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00" w:rsidRDefault="00406600" w:rsidP="00406600">
      <w:pPr>
        <w:spacing w:line="360" w:lineRule="auto"/>
        <w:jc w:val="center"/>
        <w:rPr>
          <w:rFonts w:ascii="黑体" w:eastAsia="黑体" w:hAnsi="宋体"/>
          <w:b/>
          <w:bCs/>
        </w:rPr>
      </w:pPr>
      <w:r w:rsidRPr="0084099B">
        <w:rPr>
          <w:rFonts w:ascii="黑体" w:eastAsia="黑体" w:hAnsi="宋体" w:hint="eastAsia"/>
          <w:sz w:val="28"/>
          <w:szCs w:val="28"/>
        </w:rPr>
        <w:t>《</w:t>
      </w:r>
      <w:r>
        <w:rPr>
          <w:rFonts w:ascii="黑体" w:eastAsia="黑体" w:hAnsi="宋体" w:hint="eastAsia"/>
          <w:sz w:val="30"/>
        </w:rPr>
        <w:t>中国近现代史纲要</w:t>
      </w:r>
      <w:r w:rsidRPr="0084099B">
        <w:rPr>
          <w:rFonts w:ascii="黑体" w:eastAsia="黑体" w:hAnsi="宋体" w:hint="eastAsia"/>
          <w:sz w:val="28"/>
          <w:szCs w:val="28"/>
        </w:rPr>
        <w:t>》课程简介</w:t>
      </w:r>
      <w:r>
        <w:rPr>
          <w:rFonts w:ascii="黑体" w:eastAsia="黑体" w:hAnsi="宋体" w:hint="eastAsia"/>
          <w:b/>
          <w:bCs/>
          <w:sz w:val="30"/>
        </w:rPr>
        <w:t xml:space="preserve"> </w:t>
      </w:r>
    </w:p>
    <w:p w:rsidR="00DC7F48" w:rsidRDefault="00DC7F48" w:rsidP="00406600">
      <w:pPr>
        <w:spacing w:line="360" w:lineRule="auto"/>
        <w:rPr>
          <w:rFonts w:ascii="黑体" w:eastAsia="黑体" w:hAnsi="宋体"/>
          <w:szCs w:val="21"/>
        </w:rPr>
      </w:pPr>
    </w:p>
    <w:p w:rsidR="00406600" w:rsidRDefault="00406600" w:rsidP="00406600">
      <w:pPr>
        <w:spacing w:line="360" w:lineRule="auto"/>
        <w:rPr>
          <w:rFonts w:ascii="宋体" w:hAnsi="宋体"/>
        </w:rPr>
      </w:pPr>
      <w:r w:rsidRPr="0084099B">
        <w:rPr>
          <w:rFonts w:ascii="黑体" w:eastAsia="黑体" w:hAnsi="宋体" w:hint="eastAsia"/>
          <w:szCs w:val="21"/>
        </w:rPr>
        <w:t>课程名称：</w:t>
      </w:r>
      <w:r w:rsidRPr="00FD093C">
        <w:rPr>
          <w:rFonts w:ascii="宋体" w:hAnsi="宋体" w:hint="eastAsia"/>
          <w:szCs w:val="21"/>
        </w:rPr>
        <w:t>中国近现代史纲要</w:t>
      </w:r>
      <w:r>
        <w:rPr>
          <w:rFonts w:ascii="宋体" w:hAnsi="宋体" w:hint="eastAsia"/>
        </w:rPr>
        <w:t>（中文名称</w:t>
      </w:r>
      <w:r>
        <w:rPr>
          <w:rFonts w:ascii="宋体" w:hAnsi="宋体"/>
        </w:rPr>
        <w:t>）</w:t>
      </w:r>
    </w:p>
    <w:p w:rsidR="00406600" w:rsidRPr="00FD093C" w:rsidRDefault="00816E94" w:rsidP="00816E94">
      <w:pPr>
        <w:spacing w:line="360" w:lineRule="auto"/>
        <w:ind w:firstLineChars="392" w:firstLine="944"/>
        <w:rPr>
          <w:rFonts w:ascii="宋体" w:hAnsi="宋体"/>
          <w:color w:val="FF0000"/>
          <w:sz w:val="24"/>
        </w:rPr>
      </w:pPr>
      <w:r w:rsidRPr="00816E94">
        <w:rPr>
          <w:rStyle w:val="a7"/>
          <w:rFonts w:ascii="宋体" w:hAnsi="宋体"/>
          <w:sz w:val="24"/>
        </w:rPr>
        <w:t>Outline of modern Chinese history</w:t>
      </w:r>
      <w:r w:rsidR="00406600" w:rsidRPr="00634529">
        <w:rPr>
          <w:rFonts w:ascii="宋体" w:hAnsi="宋体" w:hint="eastAsia"/>
          <w:szCs w:val="21"/>
        </w:rPr>
        <w:t>（英文名称）</w:t>
      </w:r>
    </w:p>
    <w:p w:rsidR="00406600" w:rsidRDefault="00406600" w:rsidP="00406600">
      <w:pPr>
        <w:spacing w:line="360" w:lineRule="auto"/>
        <w:rPr>
          <w:rFonts w:ascii="宋体" w:hAnsi="宋体"/>
          <w:color w:val="000000"/>
          <w:szCs w:val="21"/>
        </w:rPr>
      </w:pPr>
      <w:r w:rsidRPr="0084099B">
        <w:rPr>
          <w:rFonts w:ascii="黑体" w:eastAsia="黑体" w:hAnsi="宋体" w:hint="eastAsia"/>
          <w:szCs w:val="21"/>
        </w:rPr>
        <w:t>课程编号：</w:t>
      </w:r>
      <w:r w:rsidR="00863579">
        <w:rPr>
          <w:color w:val="000000"/>
          <w:kern w:val="0"/>
          <w:szCs w:val="21"/>
        </w:rPr>
        <w:t>3322100020</w:t>
      </w:r>
      <w:r w:rsidRPr="0084099B">
        <w:rPr>
          <w:rFonts w:ascii="宋体" w:hAnsi="宋体" w:hint="eastAsia"/>
          <w:color w:val="000000"/>
          <w:szCs w:val="21"/>
        </w:rPr>
        <w:t xml:space="preserve"> </w:t>
      </w:r>
    </w:p>
    <w:p w:rsidR="00406600" w:rsidRDefault="00406600" w:rsidP="00406600">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color w:val="000000"/>
          <w:szCs w:val="21"/>
        </w:rPr>
        <w:t>2</w:t>
      </w:r>
      <w:r w:rsidRPr="0084099B">
        <w:rPr>
          <w:rFonts w:hint="eastAsia"/>
          <w:color w:val="000000"/>
          <w:szCs w:val="21"/>
        </w:rPr>
        <w:t>/</w:t>
      </w:r>
      <w:r>
        <w:rPr>
          <w:rFonts w:hint="eastAsia"/>
          <w:color w:val="000000"/>
          <w:szCs w:val="21"/>
        </w:rPr>
        <w:t>32</w:t>
      </w:r>
    </w:p>
    <w:p w:rsidR="00406600" w:rsidRDefault="00406600" w:rsidP="00406600">
      <w:pPr>
        <w:spacing w:line="360" w:lineRule="auto"/>
        <w:rPr>
          <w:rFonts w:ascii="宋体" w:hAnsi="宋体"/>
          <w:color w:val="000000"/>
          <w:szCs w:val="21"/>
        </w:rPr>
      </w:pPr>
      <w:r>
        <w:rPr>
          <w:rFonts w:ascii="黑体" w:eastAsia="黑体" w:hAnsi="宋体" w:hint="eastAsia"/>
          <w:szCs w:val="21"/>
        </w:rPr>
        <w:t>适用专业</w:t>
      </w:r>
      <w:r w:rsidRPr="0084099B">
        <w:rPr>
          <w:rFonts w:ascii="黑体" w:eastAsia="黑体" w:hAnsi="宋体" w:hint="eastAsia"/>
          <w:szCs w:val="21"/>
        </w:rPr>
        <w:t>：</w:t>
      </w:r>
      <w:r w:rsidRPr="00C76FAF">
        <w:rPr>
          <w:rFonts w:ascii="宋体" w:hAnsi="宋体" w:hint="eastAsia"/>
          <w:bCs/>
        </w:rPr>
        <w:t>全校</w:t>
      </w:r>
      <w:r>
        <w:rPr>
          <w:rFonts w:ascii="宋体" w:hAnsi="宋体" w:hint="eastAsia"/>
          <w:bCs/>
        </w:rPr>
        <w:t>必修</w:t>
      </w:r>
    </w:p>
    <w:p w:rsidR="00406600" w:rsidRDefault="00406600" w:rsidP="00406600">
      <w:pPr>
        <w:spacing w:line="360" w:lineRule="auto"/>
        <w:rPr>
          <w:rFonts w:hAnsi="宋体"/>
          <w:szCs w:val="21"/>
        </w:rPr>
      </w:pPr>
      <w:r w:rsidRPr="005F205E">
        <w:rPr>
          <w:rFonts w:ascii="黑体" w:eastAsia="黑体" w:hAnsi="宋体" w:hint="eastAsia"/>
          <w:szCs w:val="21"/>
        </w:rPr>
        <w:t>先修课程：</w:t>
      </w:r>
      <w:r w:rsidRPr="0084099B">
        <w:rPr>
          <w:rFonts w:hAnsi="宋体" w:hint="eastAsia"/>
          <w:szCs w:val="21"/>
        </w:rPr>
        <w:t>无</w:t>
      </w:r>
    </w:p>
    <w:p w:rsidR="00406600" w:rsidRPr="00C76FAF" w:rsidRDefault="00406600" w:rsidP="00406600">
      <w:pPr>
        <w:spacing w:line="360" w:lineRule="auto"/>
        <w:rPr>
          <w:rFonts w:ascii="Verdana" w:hAnsi="Verdana" w:cs="宋体"/>
          <w:color w:val="000000"/>
          <w:kern w:val="0"/>
          <w:szCs w:val="21"/>
        </w:rPr>
      </w:pPr>
      <w:r w:rsidRPr="005F205E">
        <w:rPr>
          <w:rFonts w:ascii="黑体" w:eastAsia="黑体" w:hAnsi="宋体" w:hint="eastAsia"/>
          <w:szCs w:val="21"/>
        </w:rPr>
        <w:t>内容提要</w:t>
      </w:r>
      <w:r>
        <w:rPr>
          <w:rFonts w:ascii="黑体" w:eastAsia="黑体" w:hAnsi="宋体" w:hint="eastAsia"/>
          <w:szCs w:val="21"/>
        </w:rPr>
        <w:t>：</w:t>
      </w:r>
      <w:r>
        <w:rPr>
          <w:rFonts w:ascii="Verdana" w:hAnsi="Verdana" w:cs="宋体" w:hint="eastAsia"/>
          <w:color w:val="000000"/>
          <w:kern w:val="0"/>
          <w:szCs w:val="21"/>
        </w:rPr>
        <w:t>《中国近现代史纲要》是为本科</w:t>
      </w:r>
      <w:r w:rsidRPr="00807913">
        <w:rPr>
          <w:rFonts w:ascii="Verdana" w:hAnsi="Verdana" w:cs="宋体" w:hint="eastAsia"/>
          <w:color w:val="000000"/>
          <w:kern w:val="0"/>
          <w:szCs w:val="21"/>
        </w:rPr>
        <w:t>学生开设的公共政治理论课</w:t>
      </w:r>
      <w:r>
        <w:rPr>
          <w:rFonts w:ascii="Verdana" w:hAnsi="Verdana" w:cs="宋体" w:hint="eastAsia"/>
          <w:color w:val="000000"/>
          <w:kern w:val="0"/>
          <w:szCs w:val="21"/>
        </w:rPr>
        <w:t>。本课程主要讲授近代以来中国</w:t>
      </w:r>
      <w:r>
        <w:rPr>
          <w:rFonts w:hint="eastAsia"/>
        </w:rPr>
        <w:t>仁人志士和人民群众</w:t>
      </w:r>
      <w:r>
        <w:rPr>
          <w:rFonts w:ascii="Verdana" w:hAnsi="Verdana" w:cs="宋体" w:hint="eastAsia"/>
          <w:color w:val="000000"/>
          <w:kern w:val="0"/>
          <w:szCs w:val="21"/>
        </w:rPr>
        <w:t>为使国家摆脱半殖民地半封建社会的悲惨命运和改变贫穷落后的状况，争</w:t>
      </w:r>
      <w:r w:rsidRPr="003C128B">
        <w:rPr>
          <w:rFonts w:ascii="Verdana" w:hAnsi="Verdana" w:cs="宋体" w:hint="eastAsia"/>
          <w:color w:val="000000"/>
          <w:kern w:val="0"/>
          <w:szCs w:val="21"/>
        </w:rPr>
        <w:t>取民族独立和人民解放，实现国家富强和人民富裕</w:t>
      </w:r>
      <w:r>
        <w:rPr>
          <w:rFonts w:hint="eastAsia"/>
          <w:szCs w:val="21"/>
        </w:rPr>
        <w:t>艰辛</w:t>
      </w:r>
      <w:r w:rsidRPr="003C128B">
        <w:rPr>
          <w:rFonts w:hint="eastAsia"/>
          <w:szCs w:val="21"/>
        </w:rPr>
        <w:t>探索</w:t>
      </w:r>
      <w:r w:rsidRPr="003C128B">
        <w:rPr>
          <w:rFonts w:ascii="Verdana" w:hAnsi="Verdana" w:cs="宋体" w:hint="eastAsia"/>
          <w:color w:val="000000"/>
          <w:kern w:val="0"/>
          <w:szCs w:val="21"/>
        </w:rPr>
        <w:t>、</w:t>
      </w:r>
      <w:r w:rsidRPr="003C128B">
        <w:rPr>
          <w:rFonts w:hint="eastAsia"/>
          <w:szCs w:val="21"/>
        </w:rPr>
        <w:t>英勇奋斗的历史，</w:t>
      </w:r>
      <w:r w:rsidRPr="003C128B">
        <w:rPr>
          <w:rFonts w:ascii="宋体" w:hAnsi="宋体" w:cs="宋体"/>
          <w:kern w:val="0"/>
          <w:szCs w:val="21"/>
        </w:rPr>
        <w:t>帮助学生了解国</w:t>
      </w:r>
      <w:r>
        <w:rPr>
          <w:rFonts w:ascii="宋体" w:hAnsi="宋体" w:cs="宋体"/>
          <w:kern w:val="0"/>
          <w:szCs w:val="21"/>
        </w:rPr>
        <w:t>史、国情，自觉继承和发扬近代以来中国人民的爱国主义传统，进一步增强民族自尊心</w:t>
      </w:r>
      <w:r w:rsidRPr="003C128B">
        <w:rPr>
          <w:rFonts w:ascii="宋体" w:hAnsi="宋体" w:cs="宋体"/>
          <w:kern w:val="0"/>
          <w:szCs w:val="21"/>
        </w:rPr>
        <w:t>和自豪感；懂得历史和人民怎样选择了马克思主义，怎样选择了中国共产党，怎样选择了社会主义道路，进一步增强拥护中国共产党的领导</w:t>
      </w:r>
      <w:r>
        <w:rPr>
          <w:rFonts w:ascii="宋体" w:hAnsi="宋体" w:cs="宋体"/>
          <w:kern w:val="0"/>
          <w:szCs w:val="21"/>
        </w:rPr>
        <w:t>和接受马克思主义指导的自觉性，坚定走中国特色社会主义道路的信心</w:t>
      </w:r>
      <w:r>
        <w:rPr>
          <w:rFonts w:ascii="宋体" w:hAnsi="宋体" w:cs="宋体" w:hint="eastAsia"/>
          <w:kern w:val="0"/>
          <w:szCs w:val="21"/>
        </w:rPr>
        <w:t>。</w:t>
      </w:r>
      <w:r w:rsidRPr="003C128B">
        <w:rPr>
          <w:rFonts w:ascii="宋体" w:hAnsi="宋体" w:cs="宋体"/>
          <w:kern w:val="0"/>
          <w:szCs w:val="21"/>
        </w:rPr>
        <w:t>通过对有关历史进程、事件和人物的分析，提高学生运用科学的历史观和方法论来分析和评价历史问题、辨别历史是非和</w:t>
      </w:r>
      <w:r>
        <w:rPr>
          <w:rFonts w:ascii="宋体" w:hAnsi="宋体" w:cs="宋体" w:hint="eastAsia"/>
          <w:kern w:val="0"/>
          <w:szCs w:val="21"/>
        </w:rPr>
        <w:t>认清</w:t>
      </w:r>
      <w:r w:rsidRPr="003C128B">
        <w:rPr>
          <w:rFonts w:ascii="宋体" w:hAnsi="宋体" w:cs="宋体"/>
          <w:kern w:val="0"/>
          <w:szCs w:val="21"/>
        </w:rPr>
        <w:t>社会发展方向的能力</w:t>
      </w:r>
      <w:r w:rsidRPr="003C128B">
        <w:rPr>
          <w:rFonts w:ascii="宋体" w:hAnsi="宋体" w:cs="宋体" w:hint="eastAsia"/>
          <w:kern w:val="0"/>
          <w:szCs w:val="21"/>
        </w:rPr>
        <w:t>。</w:t>
      </w:r>
    </w:p>
    <w:p w:rsidR="002B0429" w:rsidRDefault="002B0429">
      <w:pPr>
        <w:snapToGrid w:val="0"/>
        <w:spacing w:line="360" w:lineRule="auto"/>
        <w:rPr>
          <w:rFonts w:ascii="宋体" w:hAnsi="宋体"/>
          <w:color w:val="000000"/>
        </w:rPr>
      </w:pPr>
    </w:p>
    <w:p w:rsidR="002B0429" w:rsidRDefault="002B0429"/>
    <w:sectPr w:rsidR="002B0429" w:rsidSect="00F06161">
      <w:headerReference w:type="default" r:id="rId7"/>
      <w:pgSz w:w="11906" w:h="16838"/>
      <w:pgMar w:top="1134" w:right="1418"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F21" w:rsidRDefault="00AA5F21" w:rsidP="000407CD">
      <w:r>
        <w:separator/>
      </w:r>
    </w:p>
  </w:endnote>
  <w:endnote w:type="continuationSeparator" w:id="1">
    <w:p w:rsidR="00AA5F21" w:rsidRDefault="00AA5F21" w:rsidP="000407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F21" w:rsidRDefault="00AA5F21" w:rsidP="000407CD">
      <w:r>
        <w:separator/>
      </w:r>
    </w:p>
  </w:footnote>
  <w:footnote w:type="continuationSeparator" w:id="1">
    <w:p w:rsidR="00AA5F21" w:rsidRDefault="00AA5F21" w:rsidP="00040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00" w:rsidRDefault="00406600" w:rsidP="00A3379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01E9C"/>
    <w:rsid w:val="000407CD"/>
    <w:rsid w:val="0007525D"/>
    <w:rsid w:val="00176238"/>
    <w:rsid w:val="002A7726"/>
    <w:rsid w:val="002B0429"/>
    <w:rsid w:val="00406600"/>
    <w:rsid w:val="004A36DD"/>
    <w:rsid w:val="004B68A3"/>
    <w:rsid w:val="004C0011"/>
    <w:rsid w:val="005505EC"/>
    <w:rsid w:val="005C4D9E"/>
    <w:rsid w:val="005F205E"/>
    <w:rsid w:val="00601E9C"/>
    <w:rsid w:val="00611A14"/>
    <w:rsid w:val="006326EF"/>
    <w:rsid w:val="0068057C"/>
    <w:rsid w:val="006C060D"/>
    <w:rsid w:val="00816E94"/>
    <w:rsid w:val="008344A9"/>
    <w:rsid w:val="0084099B"/>
    <w:rsid w:val="00863579"/>
    <w:rsid w:val="00884CFF"/>
    <w:rsid w:val="008E7128"/>
    <w:rsid w:val="00A17090"/>
    <w:rsid w:val="00A2166A"/>
    <w:rsid w:val="00A33795"/>
    <w:rsid w:val="00A42C32"/>
    <w:rsid w:val="00A94139"/>
    <w:rsid w:val="00AA5F21"/>
    <w:rsid w:val="00B92D23"/>
    <w:rsid w:val="00BA505F"/>
    <w:rsid w:val="00BA7261"/>
    <w:rsid w:val="00D06D9E"/>
    <w:rsid w:val="00D62CAE"/>
    <w:rsid w:val="00DC7F48"/>
    <w:rsid w:val="00F06161"/>
    <w:rsid w:val="00F3221E"/>
    <w:rsid w:val="00F47D3F"/>
    <w:rsid w:val="00FA0AA3"/>
    <w:rsid w:val="00FA3B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61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F06161"/>
    <w:rPr>
      <w:sz w:val="18"/>
      <w:szCs w:val="18"/>
    </w:rPr>
  </w:style>
  <w:style w:type="paragraph" w:styleId="a4">
    <w:name w:val="header"/>
    <w:basedOn w:val="a"/>
    <w:link w:val="Char"/>
    <w:rsid w:val="000407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407CD"/>
    <w:rPr>
      <w:kern w:val="2"/>
      <w:sz w:val="18"/>
      <w:szCs w:val="18"/>
    </w:rPr>
  </w:style>
  <w:style w:type="paragraph" w:styleId="a5">
    <w:name w:val="footer"/>
    <w:basedOn w:val="a"/>
    <w:link w:val="Char0"/>
    <w:rsid w:val="000407CD"/>
    <w:pPr>
      <w:tabs>
        <w:tab w:val="center" w:pos="4153"/>
        <w:tab w:val="right" w:pos="8306"/>
      </w:tabs>
      <w:snapToGrid w:val="0"/>
      <w:jc w:val="left"/>
    </w:pPr>
    <w:rPr>
      <w:sz w:val="18"/>
      <w:szCs w:val="18"/>
    </w:rPr>
  </w:style>
  <w:style w:type="character" w:customStyle="1" w:styleId="Char0">
    <w:name w:val="页脚 Char"/>
    <w:basedOn w:val="a0"/>
    <w:link w:val="a5"/>
    <w:rsid w:val="000407CD"/>
    <w:rPr>
      <w:kern w:val="2"/>
      <w:sz w:val="18"/>
      <w:szCs w:val="18"/>
    </w:rPr>
  </w:style>
  <w:style w:type="paragraph" w:styleId="a6">
    <w:name w:val="Normal Indent"/>
    <w:basedOn w:val="a"/>
    <w:unhideWhenUsed/>
    <w:rsid w:val="0068057C"/>
    <w:pPr>
      <w:autoSpaceDE w:val="0"/>
      <w:autoSpaceDN w:val="0"/>
      <w:adjustRightInd w:val="0"/>
      <w:spacing w:line="312" w:lineRule="atLeast"/>
      <w:ind w:firstLine="420"/>
      <w:textAlignment w:val="baseline"/>
    </w:pPr>
    <w:rPr>
      <w:rFonts w:ascii="Calibri" w:hAnsi="Calibri" w:cs="黑体"/>
      <w:kern w:val="0"/>
      <w:szCs w:val="20"/>
    </w:rPr>
  </w:style>
  <w:style w:type="character" w:styleId="a7">
    <w:name w:val="Strong"/>
    <w:basedOn w:val="a0"/>
    <w:qFormat/>
    <w:rsid w:val="00406600"/>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D4FA1-D4EF-43D5-91A6-F7F5E7A7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382</Characters>
  <Application>Microsoft Office Word</Application>
  <DocSecurity>0</DocSecurity>
  <Lines>3</Lines>
  <Paragraphs>1</Paragraphs>
  <ScaleCrop>false</ScaleCrop>
  <Company>Microsoft China</Company>
  <LinksUpToDate>false</LinksUpToDate>
  <CharactersWithSpaces>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课程编号：(黑体/五号)</dc:title>
  <dc:subject/>
  <dc:creator>tf</dc:creator>
  <cp:keywords/>
  <cp:lastModifiedBy>lenovo</cp:lastModifiedBy>
  <cp:revision>4</cp:revision>
  <cp:lastPrinted>2006-06-01T04:46:00Z</cp:lastPrinted>
  <dcterms:created xsi:type="dcterms:W3CDTF">2017-12-18T03:54:00Z</dcterms:created>
  <dcterms:modified xsi:type="dcterms:W3CDTF">2018-03-09T04:05:00Z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1711439369</vt:i4>
  </property>
  <property fmtid="{D5CDD505-2E9C-101B-9397-08002B2CF9AE}" pid="3" name="_EmailSubject">
    <vt:lpwstr>格式</vt:lpwstr>
  </property>
  <property fmtid="{D5CDD505-2E9C-101B-9397-08002B2CF9AE}" pid="4" name="_AuthorEmail">
    <vt:lpwstr>csdang@bupt.edu.cn</vt:lpwstr>
  </property>
  <property fmtid="{D5CDD505-2E9C-101B-9397-08002B2CF9AE}" pid="5" name="_AuthorEmailDisplayName">
    <vt:lpwstr>csdang</vt:lpwstr>
  </property>
  <property fmtid="{D5CDD505-2E9C-101B-9397-08002B2CF9AE}" pid="6" name="_ReviewingToolsShownOnce">
    <vt:lpwstr/>
  </property>
</Properties>
</file>