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68A" w:rsidRPr="00562802" w:rsidRDefault="00F3368A" w:rsidP="00F3368A">
      <w:pPr>
        <w:spacing w:line="360" w:lineRule="auto"/>
        <w:jc w:val="center"/>
        <w:outlineLvl w:val="1"/>
        <w:rPr>
          <w:rFonts w:ascii="黑体" w:eastAsia="黑体" w:hint="eastAsia"/>
          <w:sz w:val="30"/>
          <w:szCs w:val="30"/>
        </w:rPr>
      </w:pPr>
      <w:bookmarkStart w:id="0" w:name="_Toc352602740"/>
      <w:r w:rsidRPr="00562802">
        <w:rPr>
          <w:rFonts w:ascii="黑体" w:eastAsia="黑体" w:hint="eastAsia"/>
          <w:sz w:val="30"/>
          <w:szCs w:val="30"/>
        </w:rPr>
        <w:t>《计算机网络技术与应用》课程简介</w:t>
      </w:r>
      <w:bookmarkEnd w:id="0"/>
    </w:p>
    <w:p w:rsidR="00F3368A" w:rsidRPr="004A36DD" w:rsidRDefault="00F3368A" w:rsidP="00F3368A">
      <w:pPr>
        <w:spacing w:line="360" w:lineRule="auto"/>
        <w:rPr>
          <w:rFonts w:ascii="黑体" w:eastAsia="黑体" w:hAnsi="宋体" w:hint="eastAsia"/>
          <w:b/>
          <w:bCs/>
          <w:sz w:val="24"/>
        </w:rPr>
      </w:pPr>
      <w:r>
        <w:rPr>
          <w:rFonts w:ascii="黑体" w:eastAsia="黑体" w:hAnsi="宋体" w:hint="eastAsia"/>
          <w:b/>
          <w:bCs/>
        </w:rPr>
        <w:t>课程编号：</w:t>
      </w:r>
      <w:r w:rsidRPr="00C30E21">
        <w:rPr>
          <w:rFonts w:ascii="宋体" w:hAnsi="宋体"/>
          <w:szCs w:val="21"/>
        </w:rPr>
        <w:t>3132100102</w:t>
      </w:r>
    </w:p>
    <w:p w:rsidR="00F3368A" w:rsidRDefault="00F3368A" w:rsidP="00F3368A">
      <w:pPr>
        <w:spacing w:line="360" w:lineRule="auto"/>
        <w:rPr>
          <w:rFonts w:ascii="宋体" w:hAnsi="宋体" w:hint="eastAsia"/>
        </w:rPr>
      </w:pPr>
      <w:r>
        <w:rPr>
          <w:rFonts w:ascii="黑体" w:eastAsia="黑体" w:hAnsi="宋体" w:hint="eastAsia"/>
          <w:b/>
          <w:bCs/>
        </w:rPr>
        <w:t>课程名称：</w:t>
      </w:r>
      <w:r>
        <w:rPr>
          <w:rFonts w:ascii="宋体" w:hAnsi="宋体" w:hint="eastAsia"/>
        </w:rPr>
        <w:t>计算机网络技术与应用    (32学时）</w:t>
      </w:r>
    </w:p>
    <w:p w:rsidR="00F3368A" w:rsidRDefault="00F3368A" w:rsidP="00F3368A">
      <w:pPr>
        <w:spacing w:line="360" w:lineRule="auto"/>
        <w:ind w:firstLineChars="540" w:firstLine="1134"/>
        <w:rPr>
          <w:rFonts w:ascii="宋体" w:hAnsi="宋体" w:hint="eastAsia"/>
        </w:rPr>
      </w:pPr>
      <w:r>
        <w:rPr>
          <w:rFonts w:ascii="宋体" w:hAnsi="宋体" w:hint="eastAsia"/>
        </w:rPr>
        <w:t>Technology and Applications of Computer Networks</w:t>
      </w:r>
    </w:p>
    <w:p w:rsidR="00F3368A" w:rsidRDefault="00F3368A" w:rsidP="00F3368A">
      <w:pPr>
        <w:spacing w:line="360" w:lineRule="auto"/>
        <w:rPr>
          <w:rFonts w:ascii="黑体" w:eastAsia="黑体" w:hAnsi="宋体" w:hint="eastAsia"/>
          <w:b/>
          <w:bCs/>
        </w:rPr>
      </w:pPr>
      <w:r>
        <w:rPr>
          <w:rFonts w:ascii="黑体" w:eastAsia="黑体" w:hAnsi="宋体" w:hint="eastAsia"/>
          <w:b/>
          <w:bCs/>
        </w:rPr>
        <w:t>先修课程：</w:t>
      </w:r>
      <w:r w:rsidRPr="00954285">
        <w:rPr>
          <w:rFonts w:hint="eastAsia"/>
        </w:rPr>
        <w:t>大学计算机基础</w:t>
      </w:r>
      <w:r>
        <w:rPr>
          <w:rFonts w:ascii="宋体" w:hAnsi="宋体" w:hint="eastAsia"/>
          <w:color w:val="FF0000"/>
        </w:rPr>
        <w:t xml:space="preserve"> </w:t>
      </w:r>
    </w:p>
    <w:p w:rsidR="00F3368A" w:rsidRDefault="00F3368A" w:rsidP="00F3368A">
      <w:pPr>
        <w:spacing w:line="360" w:lineRule="auto"/>
        <w:rPr>
          <w:rFonts w:ascii="黑体" w:eastAsia="黑体" w:hAnsi="宋体" w:hint="eastAsia"/>
          <w:b/>
          <w:bCs/>
        </w:rPr>
      </w:pPr>
      <w:r>
        <w:rPr>
          <w:rFonts w:ascii="黑体" w:eastAsia="黑体" w:hAnsi="宋体" w:hint="eastAsia"/>
          <w:b/>
          <w:bCs/>
        </w:rPr>
        <w:t>适用专业：</w:t>
      </w:r>
      <w:r w:rsidRPr="00E51B75">
        <w:rPr>
          <w:rFonts w:ascii="宋体" w:hAnsi="宋体" w:hint="eastAsia"/>
          <w:color w:val="000000"/>
          <w:szCs w:val="21"/>
        </w:rPr>
        <w:t>理工类、经管类和文科类</w:t>
      </w:r>
      <w:r>
        <w:rPr>
          <w:rFonts w:ascii="宋体" w:hAnsi="宋体" w:hint="eastAsia"/>
          <w:color w:val="000000"/>
          <w:szCs w:val="21"/>
        </w:rPr>
        <w:t>等</w:t>
      </w:r>
      <w:r w:rsidRPr="00E51B75">
        <w:rPr>
          <w:rFonts w:ascii="宋体" w:hAnsi="宋体" w:hint="eastAsia"/>
          <w:color w:val="000000"/>
          <w:szCs w:val="21"/>
        </w:rPr>
        <w:t>非计算机专业</w:t>
      </w:r>
    </w:p>
    <w:p w:rsidR="00F3368A" w:rsidRDefault="00F3368A" w:rsidP="00F3368A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黑体" w:eastAsia="黑体" w:hAnsi="宋体" w:hint="eastAsia"/>
          <w:b/>
          <w:bCs/>
        </w:rPr>
        <w:t>内容提要：</w:t>
      </w:r>
      <w:r>
        <w:rPr>
          <w:rFonts w:ascii="宋体" w:hAnsi="宋体" w:hint="eastAsia"/>
          <w:szCs w:val="21"/>
        </w:rPr>
        <w:t>本课程将理论与实践相结合，使学生不仅掌握计算机网络的基本概</w:t>
      </w:r>
      <w:r w:rsidRPr="00C0590D">
        <w:rPr>
          <w:rFonts w:ascii="宋体" w:hAnsi="宋体" w:hint="eastAsia"/>
          <w:color w:val="000000"/>
          <w:szCs w:val="21"/>
        </w:rPr>
        <w:t>念</w:t>
      </w:r>
      <w:r>
        <w:rPr>
          <w:rFonts w:hint="eastAsia"/>
          <w:color w:val="000000"/>
        </w:rPr>
        <w:t>以及</w:t>
      </w:r>
      <w:r>
        <w:rPr>
          <w:rFonts w:ascii="宋体" w:hAnsi="宋体" w:hint="eastAsia"/>
          <w:szCs w:val="21"/>
        </w:rPr>
        <w:t>计算机网络技术的基本原理，对于基于TCP/IP协议的网络体系结构有较深入的理解，并且通过必要的实践环节，培养和提高学生应用计算机网络的技能。授课内容重点包括计算机网络OSI模型与TCP/IP模型的相互关系、物理层的基本功能和相关设备、通信子网技术和组网方法、TCP/IP协议族、常用路由协议、网络安全、以及Internet网络的基本应用等。</w:t>
      </w:r>
    </w:p>
    <w:p w:rsidR="00F3368A" w:rsidRPr="004A36DD" w:rsidRDefault="00F3368A" w:rsidP="00F3368A">
      <w:pPr>
        <w:spacing w:line="360" w:lineRule="auto"/>
        <w:rPr>
          <w:rFonts w:ascii="宋体" w:hAnsi="宋体" w:hint="eastAsia"/>
          <w:b/>
          <w:bCs/>
          <w:color w:val="FF0000"/>
          <w:szCs w:val="21"/>
        </w:rPr>
      </w:pPr>
      <w:r>
        <w:rPr>
          <w:rFonts w:ascii="黑体" w:eastAsia="黑体" w:hAnsi="宋体" w:hint="eastAsia"/>
          <w:b/>
          <w:bCs/>
        </w:rPr>
        <w:t>选用教材：</w:t>
      </w:r>
      <w:r w:rsidRPr="009F67E2">
        <w:rPr>
          <w:rFonts w:ascii="宋体" w:hAnsi="宋体"/>
          <w:bCs/>
          <w:szCs w:val="21"/>
        </w:rPr>
        <w:t>Computer Networks, Fourth Edition</w:t>
      </w:r>
      <w:r w:rsidRPr="009F67E2">
        <w:rPr>
          <w:rFonts w:ascii="宋体" w:hAnsi="宋体" w:hint="eastAsia"/>
          <w:szCs w:val="21"/>
        </w:rPr>
        <w:t>, Andrew S. Tanenbaum, 清华大学出版社, 2004.3</w:t>
      </w:r>
    </w:p>
    <w:p w:rsidR="001C2833" w:rsidRDefault="001C2833">
      <w:bookmarkStart w:id="1" w:name="_GoBack"/>
      <w:bookmarkEnd w:id="1"/>
    </w:p>
    <w:sectPr w:rsidR="001C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8A"/>
    <w:rsid w:val="001C2833"/>
    <w:rsid w:val="00F3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4BE6-9008-4EC1-85CC-44FF4BD5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6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45102</dc:creator>
  <cp:keywords/>
  <dc:description/>
  <cp:lastModifiedBy>45102</cp:lastModifiedBy>
  <cp:revision>1</cp:revision>
  <dcterms:created xsi:type="dcterms:W3CDTF">2020-12-01T07:26:00Z</dcterms:created>
  <dcterms:modified xsi:type="dcterms:W3CDTF">2020-12-01T07:26:00Z</dcterms:modified>
</cp:coreProperties>
</file>