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5C2" w:rsidRPr="007B4371" w:rsidRDefault="001B65C2" w:rsidP="001B65C2">
      <w:pPr>
        <w:jc w:val="center"/>
        <w:outlineLvl w:val="1"/>
        <w:rPr>
          <w:rFonts w:ascii="Arial Unicode MS" w:eastAsia="Arial Unicode MS" w:hAnsi="Arial Unicode MS" w:cs="Arial Unicode MS" w:hint="eastAsia"/>
          <w:sz w:val="30"/>
        </w:rPr>
      </w:pPr>
      <w:r w:rsidRPr="007B4371">
        <w:rPr>
          <w:rFonts w:ascii="Arial Unicode MS" w:eastAsia="Arial Unicode MS" w:hAnsi="Arial Unicode MS" w:cs="Arial Unicode MS"/>
          <w:sz w:val="30"/>
        </w:rPr>
        <w:t>Course Design of C Programming</w:t>
      </w:r>
      <w:r>
        <w:rPr>
          <w:rFonts w:ascii="Arial Unicode MS" w:eastAsia="Arial Unicode MS" w:hAnsi="Arial Unicode MS" w:cs="Arial Unicode MS" w:hint="eastAsia"/>
          <w:sz w:val="30"/>
        </w:rPr>
        <w:t xml:space="preserve"> &gt; </w:t>
      </w:r>
      <w:r w:rsidRPr="007B4371">
        <w:rPr>
          <w:rFonts w:ascii="Arial Unicode MS" w:eastAsia="Arial Unicode MS" w:hAnsi="Arial Unicode MS" w:cs="Arial Unicode MS"/>
          <w:sz w:val="30"/>
        </w:rPr>
        <w:t>Course Description</w:t>
      </w:r>
    </w:p>
    <w:p w:rsidR="001B65C2" w:rsidRPr="009752E4" w:rsidRDefault="001B65C2" w:rsidP="001B65C2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  <w:color w:val="FF0000"/>
          <w:szCs w:val="21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 Number</w:t>
      </w:r>
      <w:r w:rsidRPr="009752E4">
        <w:rPr>
          <w:rFonts w:ascii="Arial Unicode MS" w:eastAsia="Arial Unicode MS" w:hAnsi="Arial Unicode MS" w:cs="Arial Unicode MS" w:hint="eastAsia"/>
          <w:b/>
          <w:bCs/>
        </w:rPr>
        <w:t>：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>3132102240</w:t>
      </w:r>
    </w:p>
    <w:p w:rsidR="001B65C2" w:rsidRPr="009752E4" w:rsidRDefault="001B65C2" w:rsidP="001B65C2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>Course Design of C Programming</w:t>
      </w:r>
    </w:p>
    <w:p w:rsidR="001B65C2" w:rsidRPr="009752E4" w:rsidRDefault="001B65C2" w:rsidP="001B65C2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  <w:b/>
          <w:bCs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Credit(s)：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2 </w:t>
      </w:r>
      <w:r w:rsidRPr="009752E4">
        <w:rPr>
          <w:rFonts w:ascii="Arial Unicode MS" w:eastAsia="Arial Unicode MS" w:hAnsi="Arial Unicode MS" w:cs="Arial Unicode MS"/>
          <w:szCs w:val="21"/>
        </w:rPr>
        <w:t>credit</w:t>
      </w:r>
      <w:r w:rsidRPr="009752E4">
        <w:rPr>
          <w:rFonts w:ascii="Arial Unicode MS" w:eastAsia="Arial Unicode MS" w:hAnsi="Arial Unicode MS" w:cs="Arial Unicode MS" w:hint="eastAsia"/>
          <w:szCs w:val="21"/>
        </w:rPr>
        <w:t>s, 32</w:t>
      </w:r>
      <w:r w:rsidRPr="009752E4">
        <w:rPr>
          <w:rFonts w:ascii="Arial Unicode MS" w:eastAsia="Arial Unicode MS" w:hAnsi="Arial Unicode MS" w:cs="Arial Unicode MS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>hours</w:t>
      </w:r>
    </w:p>
    <w:p w:rsidR="001B65C2" w:rsidRPr="009752E4" w:rsidRDefault="001B65C2" w:rsidP="001B65C2">
      <w:pPr>
        <w:adjustRightInd w:val="0"/>
        <w:snapToGrid w:val="0"/>
        <w:spacing w:line="400" w:lineRule="exact"/>
        <w:rPr>
          <w:rFonts w:ascii="Arial Unicode MS" w:eastAsia="Arial Unicode MS" w:hAnsi="Arial Unicode MS" w:cs="Arial Unicode MS" w:hint="eastAsia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 Description：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The purpose of this course is that </w:t>
      </w:r>
      <w:r w:rsidRPr="009752E4">
        <w:rPr>
          <w:rFonts w:ascii="Arial Unicode MS" w:eastAsia="Arial Unicode MS" w:hAnsi="Arial Unicode MS" w:cs="Arial Unicode MS" w:hint="eastAsia"/>
          <w:szCs w:val="21"/>
        </w:rPr>
        <w:t>s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tudents can firstly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review and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grasp the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C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knowledge and grammar,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such as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array,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function, pointer, </w:t>
      </w:r>
      <w:r w:rsidRPr="009752E4">
        <w:rPr>
          <w:rFonts w:ascii="Arial Unicode MS" w:eastAsia="Arial Unicode MS" w:hAnsi="Arial Unicode MS" w:cs="Arial Unicode MS"/>
          <w:szCs w:val="21"/>
        </w:rPr>
        <w:t>structure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and </w:t>
      </w:r>
      <w:r w:rsidRPr="009752E4">
        <w:rPr>
          <w:rFonts w:ascii="Arial Unicode MS" w:eastAsia="Arial Unicode MS" w:hAnsi="Arial Unicode MS" w:cs="Arial Unicode MS"/>
          <w:szCs w:val="21"/>
        </w:rPr>
        <w:t>file operation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,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and also grasp the basic methods and techniques of process-oriented programming, and then improve the algorithm design, programming, debugging ability to solve the practice problems using </w:t>
      </w:r>
      <w:r w:rsidRPr="009752E4">
        <w:rPr>
          <w:rFonts w:ascii="Arial Unicode MS" w:eastAsia="Arial Unicode MS" w:hAnsi="Arial Unicode MS" w:cs="Arial Unicode MS" w:hint="eastAsia"/>
          <w:szCs w:val="21"/>
        </w:rPr>
        <w:t>C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 programming.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Besides these, in this course, team work is used to achieve the programming task, and team members should provide complete documents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(documents including requirements, design, test and user manual) </w:t>
      </w:r>
      <w:r w:rsidRPr="009752E4">
        <w:rPr>
          <w:rFonts w:ascii="Arial Unicode MS" w:eastAsia="Arial Unicode MS" w:hAnsi="Arial Unicode MS" w:cs="Arial Unicode MS" w:hint="eastAsia"/>
          <w:szCs w:val="21"/>
        </w:rPr>
        <w:t>with project codes in the end. After th</w:t>
      </w:r>
      <w:r w:rsidRPr="009752E4">
        <w:rPr>
          <w:rFonts w:ascii="Arial Unicode MS" w:eastAsia="Arial Unicode MS" w:hAnsi="Arial Unicode MS" w:cs="Arial Unicode MS"/>
          <w:szCs w:val="21"/>
        </w:rPr>
        <w:t>e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course, students will know the importance of team cooperation and engineering practice.</w:t>
      </w:r>
    </w:p>
    <w:p w:rsidR="001B65C2" w:rsidRPr="009752E4" w:rsidRDefault="001B65C2" w:rsidP="001B65C2">
      <w:pPr>
        <w:adjustRightInd w:val="0"/>
        <w:spacing w:line="320" w:lineRule="exact"/>
        <w:rPr>
          <w:rFonts w:ascii="Arial Unicode MS" w:eastAsia="Arial Unicode MS" w:hAnsi="Arial Unicode MS" w:cs="Arial Unicode MS"/>
          <w:color w:val="FF0000"/>
        </w:rPr>
      </w:pPr>
      <w:r w:rsidRPr="009752E4">
        <w:rPr>
          <w:rFonts w:ascii="Arial Unicode MS" w:eastAsia="Arial Unicode MS" w:hAnsi="Arial Unicode MS" w:cs="Arial Unicode MS"/>
          <w:b/>
          <w:szCs w:val="21"/>
        </w:rPr>
        <w:t>Prerequisite(s)</w:t>
      </w:r>
      <w:r w:rsidRPr="009752E4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College </w:t>
      </w:r>
      <w:r w:rsidRPr="009752E4">
        <w:rPr>
          <w:rFonts w:ascii="Arial Unicode MS" w:eastAsia="Arial Unicode MS" w:hAnsi="Arial Unicode MS" w:cs="Arial Unicode MS"/>
          <w:bCs/>
          <w:szCs w:val="21"/>
        </w:rPr>
        <w:t>Computer Foundations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>、</w:t>
      </w:r>
      <w:r w:rsidRPr="009752E4">
        <w:rPr>
          <w:rFonts w:ascii="Arial Unicode MS" w:eastAsia="Arial Unicode MS" w:hAnsi="Arial Unicode MS" w:cs="Arial Unicode MS"/>
          <w:bCs/>
          <w:szCs w:val="21"/>
        </w:rPr>
        <w:t xml:space="preserve">C 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>Programmin</w:t>
      </w:r>
      <w:r w:rsidRPr="009752E4">
        <w:rPr>
          <w:rFonts w:ascii="Arial Unicode MS" w:eastAsia="Arial Unicode MS" w:hAnsi="Arial Unicode MS" w:cs="Arial Unicode MS"/>
          <w:bCs/>
          <w:szCs w:val="21"/>
        </w:rPr>
        <w:t>g</w:t>
      </w:r>
    </w:p>
    <w:p w:rsidR="001C2833" w:rsidRPr="001B65C2" w:rsidRDefault="001C2833">
      <w:bookmarkStart w:id="0" w:name="_GoBack"/>
      <w:bookmarkEnd w:id="0"/>
    </w:p>
    <w:sectPr w:rsidR="001C2833" w:rsidRPr="001B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C2"/>
    <w:rsid w:val="001B65C2"/>
    <w:rsid w:val="001C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6A159-7C95-4B61-B7D1-B889167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5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45102</dc:creator>
  <cp:keywords/>
  <dc:description/>
  <cp:lastModifiedBy>45102</cp:lastModifiedBy>
  <cp:revision>1</cp:revision>
  <dcterms:created xsi:type="dcterms:W3CDTF">2020-12-01T07:36:00Z</dcterms:created>
  <dcterms:modified xsi:type="dcterms:W3CDTF">2020-12-01T07:37:00Z</dcterms:modified>
</cp:coreProperties>
</file>