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v.s 1.0.3｜TriAspect Cards 規則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一句話玩法：每回合雙方各派一個角色比攻擊力，輸的人扣生命牌；扣掉的生命牌會回到手上，變成下一回合反擊的資源。</w:t>
      </w:r>
    </w:p>
    <w:p>
      <w:pPr>
        <w:spacing w:after="60" w:before="20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核心概念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1.每張牌三種用途：召喚（派上戰場當這回合的角色）／能量（1 張＝1 點該色能量）／效果（發動卡上的效果）。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＊從手牌打出時只能選一種用法；已召喚的角色還能發動自己的效果。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2.生命牌也是你的牌：開局從牌庫抽 6 張當生命牌，被扣掉的生命牌加入手牌。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3.召喚費用要用同色手牌支付；效果費用照卡面支付，灰色＝任意色。</w:t>
      </w:r>
    </w:p>
    <w:p>
      <w:pPr>
        <w:spacing w:after="60" w:before="20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勝負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1.生命牌歸 0 即敗北。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2.雙方生命牌同時歸 0 為平手。</w:t>
      </w:r>
    </w:p>
    <w:p>
      <w:pPr>
        <w:spacing w:after="60" w:before="20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SET 階段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1.牌組固定 20 張，同編號不得重複，費用 3 的角色最多 3 張；選 1 張主角卡（生命 6，不計入牌組）。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2.牌庫洗勻，抽 6 張作為生命牌堆。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3.再抽 5 張作為起始手牌。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4.猜拳決定第 1 回合先攻，之後每回合交換先後攻。</w:t>
      </w:r>
    </w:p>
    <w:p>
      <w:pPr>
        <w:spacing w:after="60" w:before="20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回合流程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1.抽牌：雙方各抽 2 張（第 1 回合不抽）；牌庫已空則改從生命牌堆抽。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2.召喚：雙方同時蓋 1 張角色、同時翻開，用同色手牌支付召喚費用（支付的牌進棄牌堆）。每回合一定要召喚。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3.戰鬥：雙方各得 1 點回合能量（任意色，回合結束消失）。先攻行動 → 後攻可干擾 → 後攻行動 → 先攻可干擾。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4.結算：最終戰鬥力＝攻擊力＋效果修正（最低 0）；低的一方扣「差值」張生命牌，平手雙方各扣 1 張；扣掉的生命牌加入手牌。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5.收尾：場上所有卡牌與消耗區進入棄牌堆；手牌超過 7 張須棄至 7 張。</w:t>
      </w:r>
    </w:p>
    <w:p>
      <w:pPr>
        <w:spacing w:after="60" w:before="20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效果種類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＊魔法：自己的行動時發動，每回合 1 次。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＊立即：自己的行動時發動，每回合 1 次，與魔法分開計算。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＊干擾：對手發動效果時回應；對手每個效果最多被干擾 1 次，干擾不能再被干擾，效果不能連鎖。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＊發動方式：先把手牌轉為能量（橫置於消耗區），再發動效果。</w:t>
      </w:r>
    </w:p>
    <w:p>
      <w:pPr>
        <w:spacing w:after="60" w:before="200"/>
      </w:pPr>
      <w:r>
        <w:rPr>
          <w:rFonts w:ascii="微軟正黑體" w:cs="微軟正黑體" w:eastAsia="微軟正黑體" w:hAnsi="微軟正黑體"/>
          <w:b/>
          <w:bCs/>
          <w:color w:val="C00000"/>
          <w:sz w:val="24"/>
          <w:szCs w:val="24"/>
        </w:rPr>
        <w:t xml:space="preserve">無法召喚規則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手牌中沒有可支付費用的角色卡時：翻開牌庫頂 1 張，強制作為本回合召喚單位（無視顏色），依以下順序支付該卡的召喚費用：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1.優先從牌庫頂依序棄置。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2.牌庫不足，改從手牌棄置不足的部分。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3.手牌仍不足，改從生命牌堆棄置不足的部分。</w:t>
      </w:r>
    </w:p>
    <w:p>
      <w:pPr>
        <w:spacing w:after="60" w:before="20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其他補充規定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＊從手牌發動效果只能擇一，發動後該卡進棄牌堆；戰場上的角色兩個效果都能發動。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＊追加費用的干擾：付不出來，被干擾的效果無效。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＊還沒支付的能量牌可返回手牌；沒用到的能量牌回合結束一樣進棄牌堆。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＊回復效果：棄牌堆最上面的牌移回生命牌堆（不超過主角生命上限）。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＊直接傷害：寫「移至棄牌堆」的（R15）生命牌進棄牌堆；沒寫的（R12）照常加入手牌。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＊敵方單位傷害-N：本回合自己受到的戰鬥傷害減少 N。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＊抽 2 放回 1：放回牌庫頂。B06：對手選 1 張放回牌庫底，再從牌庫頂抽 1 張。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＊複製：場上費用 2 以下的魔法或立即效果，不另外付費。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＊B18 禁止魔法：封印對手戰場角色的魔法效果，限本回合。</w:t>
      </w:r>
    </w:p>
    <w:p>
      <w:pPr>
        <w:spacing w:after="40"/>
      </w:pPr>
      <w:r>
        <w:rPr>
          <w:rFonts w:ascii="微軟正黑體" w:cs="微軟正黑體" w:eastAsia="微軟正黑體" w:hAnsi="微軟正黑體"/>
          <w:b w:val="false"/>
          <w:bCs w:val="false"/>
          <w:sz w:val="22"/>
          <w:szCs w:val="22"/>
        </w:rPr>
        <w:t xml:space="preserve">＊立即效果：卡面寫「可被干擾」的才能被干擾。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2026-10-16T13:26:42.855Z</dcterms:created>
  <dcterms:modified xsi:type="dcterms:W3CDTF">2026-10-16T13:26:42.856Z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