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pageBreakBefore w:val="false"/>
        <w:widowControl/>
        <w:pBdr>
          <w:bottom w:val="single" w:sz="4" w:space="0" w:color="808080"/>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r>
    </w:p>
    <w:p>
      <w:pPr>
        <w:pStyle w:val="Ttulogeneral"/>
        <w:spacing w:lineRule="auto" w:line="240" w:before="227" w:after="57"/>
        <w:jc w:val="center"/>
        <w:rPr>
          <w:rFonts w:ascii="Bebas Neue" w:hAnsi="Bebas Neue" w:eastAsia="Bebas Neue" w:cs="Bebas Neue"/>
          <w:b w:val="false"/>
          <w:b w:val="false"/>
          <w:color w:val="333333"/>
          <w:sz w:val="86"/>
          <w:szCs w:val="86"/>
        </w:rPr>
      </w:pPr>
      <w:r>
        <w:rPr>
          <w:rFonts w:ascii="Bebas Neue" w:hAnsi="Bebas Neue" w:cs="Bebas Neue" w:eastAsia="Bebas Neue"/>
          <w:b w:val="false"/>
          <w:color w:val="333333"/>
          <w:sz w:val="78"/>
          <w:szCs w:val="78"/>
        </w:rPr>
        <w:t>「</w:t>
      </w:r>
      <w:r>
        <w:rPr>
          <w:rFonts w:eastAsia="Bebas Neue" w:cs="Bebas Neue" w:ascii="Bebas Neue" w:hAnsi="Bebas Neue"/>
          <w:b w:val="false"/>
          <w:color w:val="333333"/>
          <w:sz w:val="78"/>
          <w:szCs w:val="78"/>
        </w:rPr>
        <w:t>UD 2 : Actividad 7</w:t>
      </w:r>
      <w:r>
        <w:rPr>
          <w:rFonts w:ascii="Bebas Neue" w:hAnsi="Bebas Neue" w:cs="Bebas Neue" w:eastAsia="Bebas Neue"/>
          <w:b w:val="false"/>
          <w:color w:val="333333"/>
          <w:sz w:val="78"/>
          <w:szCs w:val="78"/>
        </w:rPr>
        <w:t>」</w:t>
      </w:r>
    </w:p>
    <w:p>
      <w:pPr>
        <w:pStyle w:val="LOnormal"/>
        <w:keepNext w:val="false"/>
        <w:keepLines w:val="false"/>
        <w:pageBreakBefore w:val="false"/>
        <w:widowControl/>
        <w:shd w:val="clear" w:fill="auto"/>
        <w:spacing w:lineRule="auto" w:line="276" w:before="0" w:after="113"/>
        <w:ind w:left="2211" w:right="2211"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 xml:space="preserve">Creación de presupuestos para equipos gaming de e-Sports y otros </w:t>
      </w:r>
      <w:r>
        <w:rPr>
          <w:rFonts w:eastAsia="Montserrat" w:cs="Montserrat" w:ascii="Montserrat" w:hAnsi="Montserrat"/>
          <w:color w:val="333333"/>
        </w:rPr>
        <w:t>ámbitos</w:t>
      </w: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w:t>
      </w:r>
    </w:p>
    <w:p>
      <w:pPr>
        <w:pStyle w:val="LOnormal"/>
        <w:keepNext w:val="false"/>
        <w:keepLines w:val="false"/>
        <w:pageBreakBefore w:val="false"/>
        <w:widowControl/>
        <w:pBdr>
          <w:bottom w:val="single" w:sz="4" w:space="0" w:color="808080"/>
        </w:pBdr>
        <w:shd w:val="clear" w:fill="auto"/>
        <w:spacing w:lineRule="auto" w:line="240" w:before="0" w:after="283"/>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t xml:space="preserve">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El Rubius ha decidido meterse en el mundo de los e-Sports creando un nuevo equipo.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Para ello ha alquilado una mansión que le sirva como nueva base de operaciones en Andorra, donde desea crear un gran complejo con salas de diverso propósito.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Ha contactado con varias empresas para que le hagan un presupuesto completo con la compra e instalación de todos los equipos que necesita. </w:t>
      </w:r>
    </w:p>
    <w:p>
      <w:pPr>
        <w:pStyle w:val="LOnormal"/>
        <w:keepNext w:val="false"/>
        <w:keepLines w:val="false"/>
        <w:pageBreakBefore w:val="false"/>
        <w:widowControl/>
        <w:shd w:val="clear" w:fill="auto"/>
        <w:spacing w:lineRule="auto" w:line="276" w:before="113" w:after="22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Su idea es que el complejo contenga las siguientes salas:</w:t>
      </w:r>
    </w:p>
    <w:tbl>
      <w:tblPr>
        <w:tblStyle w:val="Table1"/>
        <w:tblW w:w="9752" w:type="dxa"/>
        <w:jc w:val="left"/>
        <w:tblInd w:w="213" w:type="dxa"/>
        <w:tblLayout w:type="fixed"/>
        <w:tblCellMar>
          <w:top w:w="0" w:type="dxa"/>
          <w:left w:w="108" w:type="dxa"/>
          <w:bottom w:w="0" w:type="dxa"/>
          <w:right w:w="108" w:type="dxa"/>
        </w:tblCellMar>
        <w:tblLook w:val="0000"/>
      </w:tblPr>
      <w:tblGrid>
        <w:gridCol w:w="9752"/>
      </w:tblGrid>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personal</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2"/>
                <w:sz w:val="22"/>
                <w:szCs w:val="22"/>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El Rubius ha pedido un setup completo para uso personal, que se utilizará tanto para utilizar los juegos de última generación como para stremear.</w:t>
            </w:r>
            <w:r>
              <w:rPr>
                <w:rFonts w:eastAsia="Montserrat" w:cs="Montserrat" w:ascii="Montserrat" w:hAnsi="Montserrat"/>
                <w:b w:val="false"/>
                <w:i w:val="false"/>
                <w:caps w:val="false"/>
                <w:smallCaps w:val="false"/>
                <w:strike w:val="false"/>
                <w:dstrike w:val="false"/>
                <w:color w:val="333333"/>
                <w:position w:val="0"/>
                <w:sz w:val="22"/>
                <w:sz w:val="22"/>
                <w:szCs w:val="22"/>
                <w:u w:val="none"/>
                <w:shd w:fill="auto" w:val="clear"/>
                <w:vertAlign w:val="baseline"/>
              </w:rPr>
              <w:t xml:space="preserve"> </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de entrenamiento</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Es la sala que se utilizará para que los diversos equipos practiquen antes de las competiciones. </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Se necesitan cinco ordenadores para su nuevo equipo de LOL y otros cuatro para la división de Valorant. </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contenido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Se necesitan dos ordenadores que se utilizarán en exclusivo para la creación de contenido y para stremear en Just Chatting. </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Salón de ocio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Para la relajación de los deportistas se necesita una sala donde se puedan visualizar vídeos de las competiciones de manera informal, pero que también será usada como sala de ocio (aquí el Rubius ha sido claro: “quiero pantallas grandes y al menos un equipo para VR para que Wilson disfrute”). </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reuniones</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Se necesita una sala de reuniones y administración, donde se llevarán a cabo las gestiones de curso legal, tales como la gestión de recursos humanos, contrataciones, gestión documental, etc. </w:t>
            </w:r>
          </w:p>
          <w:p>
            <w:pPr>
              <w:pStyle w:val="LOnormal"/>
              <w:keepNext w:val="false"/>
              <w:keepLines w:val="false"/>
              <w:widowControl w:val="false"/>
              <w:shd w:val="clear" w:fill="auto"/>
              <w:spacing w:lineRule="auto" w:line="276" w:before="0"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Es una sala donde se intentarán convencer a nuevas promesas mediante la visualización de elementos multimedia y se firmarán los nuevos contratos. </w:t>
            </w:r>
          </w:p>
          <w:p>
            <w:pPr>
              <w:pStyle w:val="LOnormal"/>
              <w:keepNext w:val="false"/>
              <w:keepLines w:val="false"/>
              <w:widowControl w:val="false"/>
              <w:shd w:val="clear" w:fill="auto"/>
              <w:spacing w:lineRule="auto" w:line="276" w:before="0"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En esta sala de reuniones hay una mesa rectangular con siete asientos. </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Debe tenerse en cuenta a la hora de realizar las configuraciones, que se han conseguido como patrocinadores del equipo a Corsair y Sony. </w:t>
            </w:r>
          </w:p>
        </w:tc>
      </w:tr>
    </w:tbl>
    <w:p>
      <w:pPr>
        <w:pStyle w:val="LOnormal"/>
        <w:keepNext w:val="false"/>
        <w:keepLines w:val="false"/>
        <w:pageBreakBefore w:val="false"/>
        <w:widowControl/>
        <w:shd w:val="clear" w:fill="auto"/>
        <w:spacing w:lineRule="auto" w:line="276" w:before="0" w:after="57"/>
        <w:ind w:left="0" w:right="0" w:hanging="0"/>
        <w:jc w:val="both"/>
        <w:rPr>
          <w:rFonts w:ascii="Roboto" w:hAnsi="Roboto" w:eastAsia="Roboto" w:cs="Roboto"/>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21"/>
          <w:sz w:val="21"/>
          <w:szCs w:val="21"/>
          <w:u w:val="none"/>
          <w:shd w:fill="auto" w:val="clear"/>
          <w:vertAlign w:val="baseline"/>
        </w:rPr>
      </w:r>
    </w:p>
    <w:p>
      <w:pPr>
        <w:sectPr>
          <w:type w:val="nextPage"/>
          <w:pgSz w:w="11906" w:h="22791"/>
          <w:pgMar w:left="1077" w:right="1077" w:gutter="0" w:header="0" w:top="1077" w:footer="0" w:bottom="1077"/>
          <w:pgNumType w:start="1"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Se pide realizar un presupuesto de cada una de las salas, incluyendo todo el material tecnológico necesario para realizar el propósito indicado</w:t>
      </w:r>
    </w:p>
    <w:p>
      <w:pPr>
        <w:pStyle w:val="LOnormal"/>
        <w:spacing w:lineRule="auto" w:line="276" w:before="113" w:after="113"/>
        <w:ind w:left="0" w:right="170" w:hanging="0"/>
        <w:jc w:val="left"/>
        <w:rPr>
          <w:rFonts w:ascii="Montserrat" w:hAnsi="Montserrat" w:eastAsia="Montserrat" w:cs="Montserrat"/>
          <w:color w:val="333333"/>
          <w:sz w:val="2"/>
          <w:szCs w:val="2"/>
        </w:rPr>
      </w:pPr>
      <w:r>
        <w:rPr>
          <w:rFonts w:eastAsia="Montserrat" w:cs="Montserrat" w:ascii="Montserrat" w:hAnsi="Montserrat"/>
          <w:color w:val="333333"/>
          <w:sz w:val="2"/>
          <w:szCs w:val="2"/>
        </w:rPr>
      </w:r>
    </w:p>
    <w:tbl>
      <w:tblPr>
        <w:tblStyle w:val="Table2"/>
        <w:tblW w:w="9638" w:type="dxa"/>
        <w:jc w:val="left"/>
        <w:tblInd w:w="213" w:type="dxa"/>
        <w:tblLayout w:type="fixed"/>
        <w:tblCellMar>
          <w:top w:w="0" w:type="dxa"/>
          <w:left w:w="108" w:type="dxa"/>
          <w:bottom w:w="0" w:type="dxa"/>
          <w:right w:w="108" w:type="dxa"/>
        </w:tblCellMar>
        <w:tblLook w:val="0000"/>
      </w:tblPr>
      <w:tblGrid>
        <w:gridCol w:w="9638"/>
      </w:tblGrid>
      <w:tr>
        <w:trPr/>
        <w:tc>
          <w:tcPr>
            <w:tcW w:w="9638"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widowControl w:val="false"/>
              <w:spacing w:lineRule="auto" w:line="240" w:before="113" w:after="57"/>
              <w:ind w:left="170" w:hanging="0"/>
              <w:jc w:val="center"/>
              <w:rPr>
                <w:rFonts w:ascii="Bebas Neue" w:hAnsi="Bebas Neue" w:eastAsia="Bebas Neue" w:cs="Bebas Neue"/>
                <w:sz w:val="36"/>
                <w:szCs w:val="36"/>
              </w:rPr>
            </w:pPr>
            <w:r>
              <w:rPr>
                <w:rFonts w:ascii="Bebas Neue" w:hAnsi="Bebas Neue" w:cs="Bebas Neue" w:eastAsia="Bebas Neue"/>
                <w:b/>
                <w:color w:val="FFFFFF"/>
                <w:sz w:val="36"/>
                <w:szCs w:val="36"/>
              </w:rPr>
              <w:t>「</w:t>
            </w:r>
            <w:r>
              <w:rPr>
                <w:rFonts w:eastAsia="Bebas Neue" w:cs="Bebas Neue" w:ascii="Bebas Neue" w:hAnsi="Bebas Neue"/>
                <w:sz w:val="36"/>
                <w:szCs w:val="36"/>
              </w:rPr>
              <w:t>Indice</w:t>
            </w:r>
            <w:r>
              <w:rPr>
                <w:rFonts w:ascii="Bebas Neue" w:hAnsi="Bebas Neue" w:cs="Bebas Neue" w:eastAsia="Bebas Neue"/>
                <w:b/>
                <w:color w:val="FFFFFF"/>
                <w:sz w:val="36"/>
                <w:szCs w:val="36"/>
              </w:rPr>
              <w:t>」</w:t>
            </w:r>
          </w:p>
        </w:tc>
      </w:tr>
      <w:tr>
        <w:trPr/>
        <w:tc>
          <w:tcPr>
            <w:tcW w:w="9638"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widowControl w:val="false"/>
              <w:tabs>
                <w:tab w:val="clear" w:pos="720"/>
                <w:tab w:val="left" w:pos="8220" w:leader="none"/>
              </w:tabs>
              <w:spacing w:lineRule="auto" w:line="240" w:before="113" w:after="113"/>
              <w:ind w:left="113" w:hanging="0"/>
              <w:jc w:val="both"/>
              <w:rPr>
                <w:rFonts w:ascii="Roboto" w:hAnsi="Roboto" w:eastAsia="Roboto" w:cs="Roboto"/>
                <w:color w:val="333333"/>
                <w:sz w:val="21"/>
                <w:szCs w:val="21"/>
              </w:rPr>
            </w:pPr>
            <w:r>
              <w:rPr>
                <w:rFonts w:eastAsia="Roboto" w:cs="Roboto" w:ascii="Roboto" w:hAnsi="Roboto"/>
                <w:color w:val="333333"/>
                <w:sz w:val="21"/>
                <w:szCs w:val="21"/>
              </w:rPr>
              <w:t xml:space="preserve">🡾 </w:t>
            </w:r>
            <w:r>
              <w:rPr>
                <w:rFonts w:eastAsia="Bebas Neue" w:cs="Bebas Neue" w:ascii="Bebas Neue" w:hAnsi="Bebas Neue"/>
                <w:color w:val="333333"/>
                <w:sz w:val="28"/>
                <w:szCs w:val="28"/>
              </w:rPr>
              <w:t xml:space="preserve">Sala personal </w:t>
            </w:r>
            <w:r>
              <w:rPr>
                <w:rFonts w:eastAsia="Roboto" w:cs="Roboto" w:ascii="Roboto" w:hAnsi="Roboto"/>
                <w:color w:val="333333"/>
                <w:sz w:val="21"/>
                <w:szCs w:val="21"/>
              </w:rPr>
              <w:t xml:space="preserve"> </w:t>
              <w:tab/>
              <w:t xml:space="preserve">  </w:t>
            </w:r>
            <w:r>
              <w:rPr>
                <w:rFonts w:eastAsia="Bebas Neue" w:cs="Bebas Neue" w:ascii="Bebas Neue" w:hAnsi="Bebas Neue"/>
                <w:color w:val="333333"/>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widowControl w:val="false"/>
              <w:tabs>
                <w:tab w:val="clear" w:pos="720"/>
                <w:tab w:val="left" w:pos="8220" w:leader="none"/>
              </w:tabs>
              <w:spacing w:lineRule="auto" w:line="240" w:before="113" w:after="113"/>
              <w:ind w:left="113" w:hanging="0"/>
              <w:jc w:val="both"/>
              <w:rPr>
                <w:rFonts w:ascii="Roboto" w:hAnsi="Roboto" w:eastAsia="Roboto" w:cs="Roboto"/>
                <w:color w:val="333333"/>
                <w:sz w:val="21"/>
                <w:szCs w:val="21"/>
              </w:rPr>
            </w:pPr>
            <w:r>
              <w:rPr>
                <w:rFonts w:eastAsia="Roboto" w:cs="Roboto" w:ascii="Roboto" w:hAnsi="Roboto"/>
                <w:color w:val="333333"/>
                <w:sz w:val="21"/>
                <w:szCs w:val="21"/>
              </w:rPr>
              <w:t xml:space="preserve">🡾 </w:t>
            </w:r>
            <w:r>
              <w:rPr>
                <w:rFonts w:eastAsia="Bebas Neue" w:cs="Bebas Neue" w:ascii="Bebas Neue" w:hAnsi="Bebas Neue"/>
                <w:color w:val="333333"/>
                <w:sz w:val="28"/>
                <w:szCs w:val="28"/>
              </w:rPr>
              <w:t xml:space="preserve">Sala de entrenamiento </w:t>
            </w:r>
            <w:r>
              <w:rPr>
                <w:rFonts w:eastAsia="Roboto" w:cs="Roboto" w:ascii="Roboto" w:hAnsi="Roboto"/>
                <w:color w:val="333333"/>
                <w:sz w:val="21"/>
                <w:szCs w:val="21"/>
              </w:rPr>
              <w:tab/>
              <w:t xml:space="preserve">  </w:t>
            </w:r>
            <w:r>
              <w:rPr>
                <w:rFonts w:eastAsia="Bebas Neue" w:cs="Bebas Neue" w:ascii="Bebas Neue" w:hAnsi="Bebas Neue"/>
                <w:color w:val="333333"/>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widowControl w:val="false"/>
              <w:tabs>
                <w:tab w:val="clear" w:pos="720"/>
                <w:tab w:val="left" w:pos="8220" w:leader="none"/>
              </w:tabs>
              <w:spacing w:lineRule="auto" w:line="240" w:before="113" w:after="113"/>
              <w:ind w:left="113" w:hanging="0"/>
              <w:jc w:val="both"/>
              <w:rPr>
                <w:rFonts w:ascii="Roboto" w:hAnsi="Roboto" w:eastAsia="Roboto" w:cs="Roboto"/>
                <w:color w:val="333333"/>
                <w:sz w:val="21"/>
                <w:szCs w:val="21"/>
              </w:rPr>
            </w:pPr>
            <w:r>
              <w:rPr>
                <w:rFonts w:eastAsia="Roboto" w:cs="Roboto" w:ascii="Roboto" w:hAnsi="Roboto"/>
                <w:color w:val="333333"/>
                <w:sz w:val="21"/>
                <w:szCs w:val="21"/>
              </w:rPr>
              <w:t xml:space="preserve">🡾 </w:t>
            </w:r>
            <w:r>
              <w:rPr>
                <w:rFonts w:eastAsia="Bebas Neue" w:cs="Bebas Neue" w:ascii="Bebas Neue" w:hAnsi="Bebas Neue"/>
                <w:color w:val="333333"/>
                <w:sz w:val="28"/>
                <w:szCs w:val="28"/>
              </w:rPr>
              <w:t xml:space="preserve">Sala de contenido </w:t>
            </w:r>
            <w:r>
              <w:rPr>
                <w:rFonts w:eastAsia="Roboto" w:cs="Roboto" w:ascii="Roboto" w:hAnsi="Roboto"/>
                <w:color w:val="333333"/>
                <w:sz w:val="21"/>
                <w:szCs w:val="21"/>
              </w:rPr>
              <w:t xml:space="preserve"> </w:t>
              <w:tab/>
              <w:t xml:space="preserve">  </w:t>
            </w:r>
            <w:r>
              <w:rPr>
                <w:rFonts w:eastAsia="Bebas Neue" w:cs="Bebas Neue" w:ascii="Bebas Neue" w:hAnsi="Bebas Neue"/>
                <w:color w:val="333333"/>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widowControl w:val="false"/>
              <w:tabs>
                <w:tab w:val="clear" w:pos="720"/>
                <w:tab w:val="left" w:pos="8220" w:leader="none"/>
              </w:tabs>
              <w:spacing w:lineRule="auto" w:line="240" w:before="113" w:after="113"/>
              <w:ind w:left="113" w:hanging="0"/>
              <w:jc w:val="both"/>
              <w:rPr>
                <w:rFonts w:ascii="Roboto" w:hAnsi="Roboto" w:eastAsia="Roboto" w:cs="Roboto"/>
                <w:color w:val="333333"/>
                <w:sz w:val="21"/>
                <w:szCs w:val="21"/>
              </w:rPr>
            </w:pPr>
            <w:r>
              <w:rPr>
                <w:rFonts w:eastAsia="Roboto" w:cs="Roboto" w:ascii="Roboto" w:hAnsi="Roboto"/>
                <w:color w:val="333333"/>
                <w:sz w:val="21"/>
                <w:szCs w:val="21"/>
              </w:rPr>
              <w:t xml:space="preserve">🡾 </w:t>
            </w:r>
            <w:r>
              <w:rPr>
                <w:rFonts w:eastAsia="Bebas Neue" w:cs="Bebas Neue" w:ascii="Bebas Neue" w:hAnsi="Bebas Neue"/>
                <w:color w:val="333333"/>
                <w:sz w:val="28"/>
                <w:szCs w:val="28"/>
              </w:rPr>
              <w:t>Salón de ocio</w:t>
            </w:r>
            <w:r>
              <w:rPr>
                <w:rFonts w:eastAsia="Roboto" w:cs="Roboto" w:ascii="Roboto" w:hAnsi="Roboto"/>
                <w:color w:val="333333"/>
                <w:sz w:val="21"/>
                <w:szCs w:val="21"/>
              </w:rPr>
              <w:t xml:space="preserve">  </w:t>
              <w:tab/>
              <w:t xml:space="preserve">  </w:t>
            </w:r>
            <w:r>
              <w:rPr>
                <w:rFonts w:eastAsia="Bebas Neue" w:cs="Bebas Neue" w:ascii="Bebas Neue" w:hAnsi="Bebas Neue"/>
                <w:color w:val="333333"/>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widowControl w:val="false"/>
              <w:tabs>
                <w:tab w:val="clear" w:pos="720"/>
                <w:tab w:val="left" w:pos="8220" w:leader="none"/>
              </w:tabs>
              <w:spacing w:lineRule="auto" w:line="240" w:before="113" w:after="113"/>
              <w:ind w:left="113" w:hanging="0"/>
              <w:jc w:val="both"/>
              <w:rPr>
                <w:rFonts w:ascii="Roboto" w:hAnsi="Roboto" w:eastAsia="Roboto" w:cs="Roboto"/>
                <w:color w:val="333333"/>
                <w:sz w:val="21"/>
                <w:szCs w:val="21"/>
              </w:rPr>
            </w:pPr>
            <w:r>
              <w:rPr>
                <w:rFonts w:eastAsia="Roboto" w:cs="Roboto" w:ascii="Roboto" w:hAnsi="Roboto"/>
                <w:color w:val="333333"/>
                <w:sz w:val="21"/>
                <w:szCs w:val="21"/>
              </w:rPr>
              <w:t xml:space="preserve">🡾 </w:t>
            </w:r>
            <w:r>
              <w:rPr>
                <w:rFonts w:eastAsia="Bebas Neue" w:cs="Bebas Neue" w:ascii="Bebas Neue" w:hAnsi="Bebas Neue"/>
                <w:color w:val="333333"/>
                <w:sz w:val="28"/>
                <w:szCs w:val="28"/>
              </w:rPr>
              <w:t>Sala de reuniones</w:t>
            </w:r>
            <w:r>
              <w:rPr>
                <w:rFonts w:eastAsia="Roboto" w:cs="Roboto" w:ascii="Roboto" w:hAnsi="Roboto"/>
                <w:color w:val="333333"/>
                <w:sz w:val="21"/>
                <w:szCs w:val="21"/>
              </w:rPr>
              <w:t xml:space="preserve">  </w:t>
              <w:tab/>
              <w:t xml:space="preserve">  </w:t>
            </w:r>
            <w:r>
              <w:rPr>
                <w:rFonts w:eastAsia="Bebas Neue" w:cs="Bebas Neue" w:ascii="Bebas Neue" w:hAnsi="Bebas Neue"/>
                <w:color w:val="333333"/>
                <w:sz w:val="21"/>
                <w:szCs w:val="21"/>
              </w:rPr>
              <w:t>página 00</w:t>
            </w:r>
          </w:p>
        </w:tc>
      </w:tr>
    </w:tbl>
    <w:p>
      <w:pPr>
        <w:sectPr>
          <w:type w:val="nextPage"/>
          <w:pgSz w:w="11906" w:h="22791"/>
          <w:pgMar w:left="1077" w:right="1077" w:gutter="0" w:header="0" w:top="1077" w:footer="0" w:bottom="1077"/>
          <w:pgNumType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left"/>
        <w:rPr>
          <w:rFonts w:ascii="Montserrat" w:hAnsi="Montserrat" w:eastAsia="Montserrat" w:cs="Montserrat"/>
          <w:color w:val="333333"/>
        </w:rPr>
      </w:pPr>
      <w:r>
        <w:rPr>
          <w:rFonts w:eastAsia="Montserrat" w:cs="Montserrat" w:ascii="Montserrat" w:hAnsi="Montserrat"/>
          <w:color w:val="333333"/>
        </w:rPr>
      </w:r>
    </w:p>
    <w:p>
      <w:pPr>
        <w:pStyle w:val="LOnormal"/>
        <w:spacing w:lineRule="auto" w:line="240" w:before="0" w:after="0"/>
        <w:jc w:val="both"/>
        <w:rPr/>
      </w:pPr>
      <w:r>
        <w:rPr/>
        <mc:AlternateContent>
          <mc:Choice Requires="wps">
            <w:drawing>
              <wp:inline distT="0" distB="0" distL="0" distR="0">
                <wp:extent cx="6194425" cy="21590"/>
                <wp:effectExtent l="0" t="0" r="0" b="0"/>
                <wp:docPr id="1" name="Forma1"/>
                <a:graphic xmlns:a="http://schemas.openxmlformats.org/drawingml/2006/main">
                  <a:graphicData uri="http://schemas.microsoft.com/office/word/2010/wordprocessingShape">
                    <wps:wsp>
                      <wps:cNvSpPr/>
                      <wps:spPr>
                        <a:xfrm>
                          <a:off x="0" y="0"/>
                          <a:ext cx="6193800" cy="208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1" path="m0,0l-2147483645,0l-2147483645,-2147483646l0,-2147483646xe" fillcolor="#a0a0a0" stroked="f" o:allowincell="f" style="position:absolute;margin-left:0pt;margin-top:-1.7pt;width:487.65pt;height:1.6pt;mso-wrap-style:none;v-text-anchor:middle;mso-position-vertical:top">
                <v:fill o:detectmouseclick="t" type="solid" color2="#5f5f5f"/>
                <v:stroke color="#3465a4" joinstyle="round" endcap="flat"/>
                <w10:wrap type="square"/>
              </v:rect>
            </w:pict>
          </mc:Fallback>
        </mc:AlternateContent>
      </w:r>
    </w:p>
    <w:p>
      <w:pPr>
        <w:pStyle w:val="Ttulogeneral"/>
        <w:spacing w:lineRule="auto" w:line="240" w:before="238" w:after="397"/>
        <w:jc w:val="both"/>
        <w:rPr>
          <w:rFonts w:ascii="Press Start 2P" w:hAnsi="Press Start 2P" w:eastAsia="Press Start 2P" w:cs="Press Start 2P"/>
          <w:b w:val="false"/>
          <w:b w:val="false"/>
          <w:sz w:val="28"/>
          <w:szCs w:val="28"/>
        </w:rPr>
      </w:pPr>
      <w:bookmarkStart w:id="0" w:name="_t0jchmjw1k51"/>
      <w:bookmarkEnd w:id="0"/>
      <w:r>
        <w:rPr>
          <w:rFonts w:eastAsia="Press Start 2P" w:cs="Press Start 2P" w:ascii="Press Start 2P" w:hAnsi="Press Start 2P"/>
          <w:b w:val="false"/>
          <w:sz w:val="28"/>
          <w:szCs w:val="28"/>
        </w:rPr>
        <w:t>Sala Personal</w:t>
      </w:r>
    </w:p>
    <w:p>
      <w:pPr>
        <w:pStyle w:val="LOnormal"/>
        <w:spacing w:lineRule="auto" w:line="240" w:before="0" w:after="0"/>
        <w:jc w:val="both"/>
        <w:rPr/>
      </w:pPr>
      <w:r>
        <w:rPr/>
        <mc:AlternateContent>
          <mc:Choice Requires="wps">
            <w:drawing>
              <wp:inline distT="0" distB="0" distL="0" distR="0">
                <wp:extent cx="6194425" cy="21590"/>
                <wp:effectExtent l="0" t="0" r="0" b="0"/>
                <wp:docPr id="2" name="Forma2"/>
                <a:graphic xmlns:a="http://schemas.openxmlformats.org/drawingml/2006/main">
                  <a:graphicData uri="http://schemas.microsoft.com/office/word/2010/wordprocessingShape">
                    <wps:wsp>
                      <wps:cNvSpPr/>
                      <wps:spPr>
                        <a:xfrm>
                          <a:off x="0" y="0"/>
                          <a:ext cx="6193800" cy="208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2" path="m0,0l-2147483645,0l-2147483645,-2147483646l0,-2147483646xe" fillcolor="#a0a0a0" stroked="f" o:allowincell="f" style="position:absolute;margin-left:0pt;margin-top:-1.7pt;width:487.65pt;height:1.6pt;mso-wrap-style:none;v-text-anchor:middle;mso-position-vertical:top">
                <v:fill o:detectmouseclick="t" type="solid" color2="#5f5f5f"/>
                <v:stroke color="#3465a4" joinstyle="round" endcap="flat"/>
                <w10:wrap type="square"/>
              </v:rect>
            </w:pict>
          </mc:Fallback>
        </mc:AlternateContent>
      </w:r>
    </w:p>
    <w:p>
      <w:pPr>
        <w:pStyle w:val="LOnormal"/>
        <w:spacing w:lineRule="auto" w:line="276" w:before="227"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Por petición del cliente vamos a realizar un presupuesto de un equipo en base a sus preferencias, cuyas capacidades deben cumplir los siguientes requisitos:</w:t>
      </w:r>
    </w:p>
    <w:p>
      <w:pPr>
        <w:pStyle w:val="LOnormal"/>
        <w:numPr>
          <w:ilvl w:val="0"/>
          <w:numId w:val="1"/>
        </w:numPr>
        <w:spacing w:lineRule="auto" w:line="360" w:before="120" w:after="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Utilizar juegos de última generación.</w:t>
      </w:r>
    </w:p>
    <w:p>
      <w:pPr>
        <w:pStyle w:val="LOnormal"/>
        <w:numPr>
          <w:ilvl w:val="0"/>
          <w:numId w:val="1"/>
        </w:numPr>
        <w:spacing w:lineRule="auto" w:line="276" w:before="0" w:after="16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Permitir realizar streamings de al menos 1080p a 60fps.</w:t>
      </w:r>
    </w:p>
    <w:p>
      <w:pPr>
        <w:pStyle w:val="LOnormal"/>
        <w:spacing w:lineRule="auto" w:line="276" w:before="160"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Para este presupuesto tomaremos un rendimiento medio de </w:t>
      </w:r>
      <w:r>
        <w:rPr>
          <w:rFonts w:eastAsia="Montserrat" w:cs="Montserrat" w:ascii="Montserrat" w:hAnsi="Montserrat"/>
          <w:b/>
          <w:color w:val="333333"/>
          <w:sz w:val="21"/>
          <w:szCs w:val="21"/>
        </w:rPr>
        <w:t>90FPS</w:t>
      </w:r>
      <w:r>
        <w:rPr>
          <w:rFonts w:eastAsia="Montserrat" w:cs="Montserrat" w:ascii="Montserrat" w:hAnsi="Montserrat"/>
          <w:color w:val="333333"/>
          <w:sz w:val="21"/>
          <w:szCs w:val="21"/>
        </w:rPr>
        <w:t xml:space="preserve"> a </w:t>
      </w:r>
      <w:r>
        <w:rPr>
          <w:rFonts w:eastAsia="Montserrat" w:cs="Montserrat" w:ascii="Montserrat" w:hAnsi="Montserrat"/>
          <w:b/>
          <w:color w:val="333333"/>
          <w:sz w:val="21"/>
          <w:szCs w:val="21"/>
        </w:rPr>
        <w:t>1440p</w:t>
      </w:r>
      <w:r>
        <w:rPr>
          <w:rFonts w:eastAsia="Montserrat" w:cs="Montserrat" w:ascii="Montserrat" w:hAnsi="Montserrat"/>
          <w:color w:val="333333"/>
          <w:sz w:val="21"/>
          <w:szCs w:val="21"/>
        </w:rPr>
        <w:t xml:space="preserve"> como referencia de calidad óptima, por lo que se tratará de acercarse a esa cifra en todo lo posible.</w:t>
      </w:r>
    </w:p>
    <w:p>
      <w:pPr>
        <w:pStyle w:val="LOnormal"/>
        <w:spacing w:lineRule="auto" w:line="276" w:before="113" w:after="283"/>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Basemonos en </w:t>
      </w:r>
      <w:r>
        <w:rPr>
          <w:rFonts w:eastAsia="Montserrat" w:cs="Montserrat" w:ascii="Montserrat" w:hAnsi="Montserrat"/>
          <w:b/>
          <w:color w:val="333333"/>
          <w:sz w:val="21"/>
          <w:szCs w:val="21"/>
        </w:rPr>
        <w:t>3 ejemplos de juegos populares de última generación</w:t>
      </w:r>
      <w:r>
        <w:rPr>
          <w:rFonts w:eastAsia="Montserrat" w:cs="Montserrat" w:ascii="Montserrat" w:hAnsi="Montserrat"/>
          <w:color w:val="333333"/>
          <w:sz w:val="21"/>
          <w:szCs w:val="21"/>
        </w:rPr>
        <w:t xml:space="preserve"> y sus requisitos:</w:t>
      </w:r>
    </w:p>
    <w:tbl>
      <w:tblPr>
        <w:tblW w:w="9810" w:type="dxa"/>
        <w:jc w:val="left"/>
        <w:tblInd w:w="55" w:type="dxa"/>
        <w:tblLayout w:type="fixed"/>
        <w:tblCellMar>
          <w:top w:w="55" w:type="dxa"/>
          <w:left w:w="55" w:type="dxa"/>
          <w:bottom w:w="55" w:type="dxa"/>
          <w:right w:w="55" w:type="dxa"/>
        </w:tblCellMar>
      </w:tblPr>
      <w:tblGrid>
        <w:gridCol w:w="2436"/>
        <w:gridCol w:w="2438"/>
        <w:gridCol w:w="2439"/>
        <w:gridCol w:w="2496"/>
      </w:tblGrid>
      <w:tr>
        <w:trPr>
          <w:trHeight w:val="567" w:hRule="atLeast"/>
        </w:trPr>
        <w:tc>
          <w:tcPr>
            <w:tcW w:w="9809" w:type="dxa"/>
            <w:gridSpan w:val="4"/>
            <w:tcBorders>
              <w:top w:val="single" w:sz="40" w:space="0" w:color="FFFFFF"/>
              <w:left w:val="single" w:sz="40" w:space="0" w:color="FFFFFF"/>
              <w:bottom w:val="single" w:sz="40" w:space="0" w:color="FFFFFF"/>
              <w:right w:val="single" w:sz="40" w:space="0" w:color="FFFFFF"/>
            </w:tcBorders>
            <w:shd w:fill="191919" w:val="clear"/>
            <w:vAlign w:val="center"/>
          </w:tcPr>
          <w:p>
            <w:pPr>
              <w:pStyle w:val="Contenidodelatabla"/>
              <w:widowControl w:val="false"/>
              <w:suppressLineNumbers/>
              <w:suppressAutoHyphens w:val="true"/>
              <w:bidi w:val="0"/>
              <w:spacing w:before="113" w:after="113"/>
              <w:ind w:left="113" w:right="113" w:hanging="0"/>
              <w:jc w:val="center"/>
              <w:rPr>
                <w:rFonts w:ascii="Bebas Neue" w:hAnsi="Bebas Neue" w:eastAsia="Montserrat" w:cs="Montserrat"/>
                <w:b w:val="false"/>
                <w:b w:val="false"/>
                <w:bCs w:val="false"/>
                <w:i w:val="false"/>
                <w:i w:val="false"/>
                <w:iCs w:val="false"/>
                <w:spacing w:val="0"/>
                <w:sz w:val="80"/>
                <w:szCs w:val="80"/>
              </w:rPr>
            </w:pPr>
            <w:r>
              <w:rPr>
                <w:rFonts w:eastAsia="Montserrat" w:cs="Montserrat" w:ascii="Bebas Neue" w:hAnsi="Bebas Neue"/>
                <w:b w:val="false"/>
                <w:bCs w:val="false"/>
                <w:i w:val="false"/>
                <w:iCs w:val="false"/>
                <w:spacing w:val="0"/>
                <w:sz w:val="80"/>
                <w:szCs w:val="80"/>
              </w:rPr>
              <w:t>J</w:t>
            </w:r>
            <w:r>
              <w:rPr>
                <w:rFonts w:eastAsia="Montserrat" w:cs="Montserrat" w:ascii="Bebas Neue" w:hAnsi="Bebas Neue"/>
                <w:b w:val="false"/>
                <w:bCs w:val="false"/>
                <w:i w:val="false"/>
                <w:iCs w:val="false"/>
                <w:shadow/>
                <w:spacing w:val="0"/>
                <w:sz w:val="80"/>
                <w:szCs w:val="80"/>
              </w:rPr>
              <w:t>UEGOS POPULARES Q1 2023</w:t>
            </w:r>
          </w:p>
        </w:tc>
      </w:tr>
      <w:tr>
        <w:trPr>
          <w:trHeight w:val="3402" w:hRule="atLeast"/>
        </w:trPr>
        <w:tc>
          <w:tcPr>
            <w:tcW w:w="2436" w:type="dxa"/>
            <w:tcBorders>
              <w:left w:val="single" w:sz="40" w:space="0" w:color="FFFFFF"/>
              <w:bottom w:val="single" w:sz="40" w:space="0" w:color="FFFFFF"/>
            </w:tcBorders>
          </w:tcPr>
          <w:p>
            <w:pPr>
              <w:pStyle w:val="Contenidodelatabla"/>
              <w:widowControl w:val="false"/>
              <w:rPr>
                <w:rFonts w:ascii="Montserrat" w:hAnsi="Montserrat" w:eastAsia="Montserrat" w:cs="Montserrat"/>
                <w:sz w:val="21"/>
                <w:szCs w:val="21"/>
              </w:rPr>
            </w:pPr>
            <w:r>
              <w:rPr>
                <w:rFonts w:eastAsia="Montserrat" w:cs="Montserrat" w:ascii="Montserrat" w:hAnsi="Montserrat"/>
                <w:sz w:val="21"/>
                <w:szCs w:val="21"/>
              </w:rPr>
            </w:r>
          </w:p>
        </w:tc>
        <w:tc>
          <w:tcPr>
            <w:tcW w:w="2438" w:type="dxa"/>
            <w:tcBorders>
              <w:left w:val="single" w:sz="40" w:space="0" w:color="FFFFFF"/>
              <w:bottom w:val="single" w:sz="40" w:space="0" w:color="FFFFFF"/>
            </w:tcBorders>
          </w:tcPr>
          <w:p>
            <w:pPr>
              <w:pStyle w:val="Normal"/>
              <w:widowControl w:val="false"/>
              <w:spacing w:lineRule="exact" w:line="28" w:before="0" w:after="0"/>
              <w:rPr>
                <w:sz w:val="12"/>
                <w:szCs w:val="12"/>
              </w:rPr>
            </w:pPr>
            <w:r>
              <w:rPr>
                <w:sz w:val="12"/>
                <w:szCs w:val="12"/>
              </w:rPr>
              <w:drawing>
                <wp:anchor behindDoc="0" distT="0" distB="0" distL="0" distR="0" simplePos="0" locked="0" layoutInCell="1" allowOverlap="1" relativeHeight="7">
                  <wp:simplePos x="0" y="0"/>
                  <wp:positionH relativeFrom="column">
                    <wp:posOffset>104775</wp:posOffset>
                  </wp:positionH>
                  <wp:positionV relativeFrom="paragraph">
                    <wp:posOffset>5715</wp:posOffset>
                  </wp:positionV>
                  <wp:extent cx="1478280" cy="2217420"/>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tretch>
                            <a:fillRect/>
                          </a:stretch>
                        </pic:blipFill>
                        <pic:spPr bwMode="auto">
                          <a:xfrm>
                            <a:off x="0" y="0"/>
                            <a:ext cx="1478280" cy="2217420"/>
                          </a:xfrm>
                          <a:prstGeom prst="rect">
                            <a:avLst/>
                          </a:prstGeom>
                        </pic:spPr>
                      </pic:pic>
                    </a:graphicData>
                  </a:graphic>
                </wp:anchor>
              </w:drawing>
            </w:r>
          </w:p>
        </w:tc>
        <w:tc>
          <w:tcPr>
            <w:tcW w:w="2439" w:type="dxa"/>
            <w:tcBorders>
              <w:left w:val="single" w:sz="40" w:space="0" w:color="FFFFFF"/>
              <w:bottom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8">
                  <wp:simplePos x="0" y="0"/>
                  <wp:positionH relativeFrom="column">
                    <wp:posOffset>34290</wp:posOffset>
                  </wp:positionH>
                  <wp:positionV relativeFrom="paragraph">
                    <wp:posOffset>5715</wp:posOffset>
                  </wp:positionV>
                  <wp:extent cx="1478280" cy="2217420"/>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3"/>
                          <a:stretch>
                            <a:fillRect/>
                          </a:stretch>
                        </pic:blipFill>
                        <pic:spPr bwMode="auto">
                          <a:xfrm>
                            <a:off x="0" y="0"/>
                            <a:ext cx="1478280" cy="2217420"/>
                          </a:xfrm>
                          <a:prstGeom prst="rect">
                            <a:avLst/>
                          </a:prstGeom>
                        </pic:spPr>
                      </pic:pic>
                    </a:graphicData>
                  </a:graphic>
                </wp:anchor>
              </w:drawing>
            </w:r>
          </w:p>
        </w:tc>
        <w:tc>
          <w:tcPr>
            <w:tcW w:w="2496" w:type="dxa"/>
            <w:tcBorders>
              <w:left w:val="single" w:sz="40" w:space="0" w:color="FFFFFF"/>
              <w:bottom w:val="single" w:sz="40" w:space="0" w:color="FFFFFF"/>
              <w:right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6">
                  <wp:simplePos x="0" y="0"/>
                  <wp:positionH relativeFrom="column">
                    <wp:posOffset>33655</wp:posOffset>
                  </wp:positionH>
                  <wp:positionV relativeFrom="paragraph">
                    <wp:posOffset>15240</wp:posOffset>
                  </wp:positionV>
                  <wp:extent cx="1478280" cy="221742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4"/>
                          <a:stretch>
                            <a:fillRect/>
                          </a:stretch>
                        </pic:blipFill>
                        <pic:spPr bwMode="auto">
                          <a:xfrm>
                            <a:off x="0" y="0"/>
                            <a:ext cx="1478280" cy="2217420"/>
                          </a:xfrm>
                          <a:prstGeom prst="rect">
                            <a:avLst/>
                          </a:prstGeom>
                        </pic:spPr>
                      </pic:pic>
                    </a:graphicData>
                  </a:graphic>
                </wp:anchor>
              </w:drawing>
            </w:r>
          </w:p>
        </w:tc>
      </w:tr>
      <w:tr>
        <w:trPr/>
        <w:tc>
          <w:tcPr>
            <w:tcW w:w="2436" w:type="dxa"/>
            <w:tcBorders>
              <w:left w:val="single" w:sz="40" w:space="0" w:color="FFFFFF"/>
              <w:bottom w:val="single" w:sz="40" w:space="0" w:color="FFFFFF"/>
            </w:tcBorders>
            <w:shd w:fill="1C1C1C" w:val="clear"/>
            <w:vAlign w:val="center"/>
          </w:tcPr>
          <w:p>
            <w:pPr>
              <w:pStyle w:val="Contenidodelatabla"/>
              <w:widowControl w:val="false"/>
              <w:suppressLineNumbers/>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mínimos</w:t>
            </w:r>
          </w:p>
        </w:tc>
        <w:tc>
          <w:tcPr>
            <w:tcW w:w="2438"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1600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xml:space="preserve">+ Intel Core i5-4460 </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0"/>
                <w:sz w:val="14"/>
                <w:szCs w:val="14"/>
              </w:rPr>
            </w:pPr>
            <w:r>
              <w:rPr>
                <w:rFonts w:eastAsia="Montserrat" w:cs="Montserrat" w:ascii="Montserrat" w:hAnsi="Montserrat"/>
                <w:b/>
                <w:bCs/>
                <w:shadow/>
                <w:color w:val="FFFFFF"/>
                <w:spacing w:val="-10"/>
                <w:sz w:val="14"/>
                <w:szCs w:val="14"/>
              </w:rPr>
              <w:t>+ AMD Radeon R9 380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(HDD)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2600x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8600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5700</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(SATA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1400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i5-6600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8"/>
                <w:sz w:val="14"/>
                <w:szCs w:val="14"/>
              </w:rPr>
            </w:pPr>
            <w:r>
              <w:rPr>
                <w:rFonts w:eastAsia="Montserrat" w:cs="Montserrat" w:ascii="Montserrat" w:hAnsi="Montserrat"/>
                <w:b/>
                <w:bCs/>
                <w:shadow/>
                <w:color w:val="FFFFFF"/>
                <w:spacing w:val="-8"/>
                <w:sz w:val="14"/>
                <w:szCs w:val="14"/>
              </w:rPr>
              <w:t>+ AMD Radeon RX 470 (4GB)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85 GB de espacio disponible (HDD)</w:t>
            </w:r>
          </w:p>
        </w:tc>
      </w:tr>
      <w:tr>
        <w:trPr/>
        <w:tc>
          <w:tcPr>
            <w:tcW w:w="2436" w:type="dxa"/>
            <w:tcBorders>
              <w:left w:val="single" w:sz="40" w:space="0" w:color="FFFFFF"/>
              <w:bottom w:val="single" w:sz="40" w:space="0" w:color="FFFFFF"/>
            </w:tcBorders>
            <w:shd w:fill="1C1C1C" w:val="clear"/>
            <w:vAlign w:val="center"/>
          </w:tcPr>
          <w:p>
            <w:pPr>
              <w:pStyle w:val="Contenidodelatabla"/>
              <w:widowControl w:val="false"/>
              <w:suppressLineNumbers/>
              <w:suppressAutoHyphens w:val="true"/>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recomendados</w:t>
            </w:r>
          </w:p>
        </w:tc>
        <w:tc>
          <w:tcPr>
            <w:tcW w:w="2438"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2700X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xml:space="preserve">+ Intel Core i7-7700 </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Vega 64 (8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1080 (8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5600x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11600K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6700 XT</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(PCIe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pacing w:val="0"/>
                <w:sz w:val="14"/>
                <w:szCs w:val="14"/>
              </w:rPr>
            </w:pPr>
            <w:r>
              <w:rPr>
                <w:rFonts w:eastAsia="Montserrat" w:cs="Montserrat" w:ascii="Montserrat" w:hAnsi="Montserrat"/>
                <w:b/>
                <w:bCs/>
                <w:shadow/>
                <w:color w:val="FFFFFF"/>
                <w:spacing w:val="0"/>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5800X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i7-10700K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32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r>
              <w:rPr>
                <w:rFonts w:eastAsia="Montserrat" w:cs="Montserrat" w:ascii="Montserrat" w:hAnsi="Montserrat"/>
                <w:b/>
                <w:bCs/>
                <w:shadow/>
                <w:color w:val="FFFFFF"/>
                <w:sz w:val="20"/>
                <w:szCs w:val="20"/>
              </w:rPr>
              <w:t xml:space="preserve"> </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8"/>
                <w:sz w:val="14"/>
                <w:szCs w:val="14"/>
              </w:rPr>
            </w:pPr>
            <w:r>
              <w:rPr>
                <w:rFonts w:eastAsia="Montserrat" w:cs="Montserrat" w:ascii="Montserrat" w:hAnsi="Montserrat"/>
                <w:b/>
                <w:bCs/>
                <w:shadow/>
                <w:color w:val="FFFFFF"/>
                <w:spacing w:val="-18"/>
                <w:sz w:val="14"/>
                <w:szCs w:val="14"/>
              </w:rPr>
              <w:t>+ AMD Radeon RX 6800 XT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2080 Ti</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r>
    </w:tbl>
    <w:p>
      <w:pPr>
        <w:pStyle w:val="Cuerpodetexto"/>
        <w:spacing w:before="454" w:after="454"/>
        <w:jc w:val="center"/>
        <w:rPr>
          <w:rFonts w:ascii="Montserrat" w:hAnsi="Montserrat"/>
        </w:rPr>
      </w:pPr>
      <w:r>
        <w:rPr>
          <w:rFonts w:ascii="Montserrat" w:hAnsi="Montserrat"/>
        </w:rPr>
        <w:t>Posteriormente consideraremos algunos tests de rendimiento e indicaciones oficiales basados en nuestro objetivo de calidad para barajar los componentes que vayamos a utilizar en nuestro equipo:</w:t>
      </w:r>
    </w:p>
    <w:tbl>
      <w:tblPr>
        <w:tblW w:w="11250" w:type="dxa"/>
        <w:jc w:val="left"/>
        <w:tblInd w:w="-707" w:type="dxa"/>
        <w:tblLayout w:type="fixed"/>
        <w:tblCellMar>
          <w:top w:w="55" w:type="dxa"/>
          <w:left w:w="55" w:type="dxa"/>
          <w:bottom w:w="55" w:type="dxa"/>
          <w:right w:w="55" w:type="dxa"/>
        </w:tblCellMar>
      </w:tblPr>
      <w:tblGrid>
        <w:gridCol w:w="3209"/>
        <w:gridCol w:w="2430"/>
        <w:gridCol w:w="2446"/>
        <w:gridCol w:w="3164"/>
      </w:tblGrid>
      <w:tr>
        <w:trPr>
          <w:tblHeader w:val="true"/>
        </w:trPr>
        <w:tc>
          <w:tcPr>
            <w:tcW w:w="3209" w:type="dxa"/>
            <w:tcBorders>
              <w:top w:val="single" w:sz="24" w:space="0" w:color="FFFFFF"/>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Tests de  rendimiento</w:t>
            </w:r>
          </w:p>
        </w:tc>
        <w:tc>
          <w:tcPr>
            <w:tcW w:w="2430" w:type="dxa"/>
            <w:tcBorders>
              <w:top w:val="single" w:sz="24" w:space="0" w:color="FFFFFF"/>
              <w:left w:val="single" w:sz="24" w:space="0" w:color="FFFFFF"/>
              <w:bottom w:val="single" w:sz="24" w:space="0" w:color="FFFFFF"/>
            </w:tcBorders>
            <w:shd w:fill="BABABA" w:val="clear"/>
            <w:vAlign w:val="center"/>
          </w:tcPr>
          <w:p>
            <w:pPr>
              <w:pStyle w:val="Normal"/>
              <w:widowControl w:val="false"/>
              <w:jc w:val="center"/>
              <w:rPr>
                <w:rFonts w:ascii="Montserrat" w:hAnsi="Montserrat"/>
              </w:rPr>
            </w:pPr>
            <w:r>
              <w:fldChar w:fldCharType="begin"/>
            </w:r>
            <w:r>
              <w:rPr>
                <w:rStyle w:val="EnlacedeInternet"/>
                <w:rFonts w:ascii="Montserrat" w:hAnsi="Montserrat"/>
              </w:rPr>
              <w:instrText> HYPERLINK "https://gamesystemrequirements.com/game/atomic-heart" \l "cresult"</w:instrText>
            </w:r>
            <w:r>
              <w:rPr>
                <w:rStyle w:val="EnlacedeInternet"/>
                <w:rFonts w:ascii="Montserrat" w:hAnsi="Montserrat"/>
              </w:rPr>
              <w:fldChar w:fldCharType="separate"/>
            </w:r>
            <w:r>
              <w:rPr>
                <w:rStyle w:val="EnlacedeInternet"/>
                <w:rFonts w:ascii="Montserrat" w:hAnsi="Montserrat"/>
              </w:rPr>
              <w:t>Atomic Heart</w:t>
            </w:r>
            <w:r>
              <w:rPr>
                <w:rStyle w:val="EnlacedeInternet"/>
                <w:rFonts w:ascii="Montserrat" w:hAnsi="Montserrat"/>
              </w:rPr>
              <w:fldChar w:fldCharType="end"/>
            </w:r>
            <w:r>
              <w:rPr>
                <w:rFonts w:ascii="Montserrat" w:hAnsi="Montserrat"/>
              </w:rPr>
              <w:t xml:space="preserve"> </w:t>
            </w:r>
            <w:hyperlink r:id="rId5">
              <w:r>
                <w:rPr>
                  <w:rStyle w:val="EnlacedeInternet"/>
                  <w:rFonts w:ascii="Montserrat" w:hAnsi="Montserrat"/>
                </w:rPr>
                <w:t>*</w:t>
              </w:r>
            </w:hyperlink>
          </w:p>
        </w:tc>
        <w:tc>
          <w:tcPr>
            <w:tcW w:w="2446" w:type="dxa"/>
            <w:tcBorders>
              <w:top w:val="single" w:sz="24" w:space="0" w:color="FFFFFF"/>
              <w:left w:val="single" w:sz="24" w:space="0" w:color="FFFFFF"/>
              <w:bottom w:val="single" w:sz="24" w:space="0" w:color="FFFFFF"/>
            </w:tcBorders>
            <w:shd w:fill="BABABA" w:val="clear"/>
            <w:vAlign w:val="center"/>
          </w:tcPr>
          <w:p>
            <w:pPr>
              <w:pStyle w:val="Contenidodelatabla"/>
              <w:widowControl w:val="false"/>
              <w:jc w:val="center"/>
              <w:rPr>
                <w:rFonts w:ascii="Montserrat" w:hAnsi="Montserrat"/>
              </w:rPr>
            </w:pPr>
            <w:hyperlink r:id="rId6">
              <w:r>
                <w:rPr>
                  <w:rStyle w:val="EnlacedeInternet"/>
                  <w:rFonts w:ascii="Montserrat" w:hAnsi="Montserrat"/>
                </w:rPr>
                <w:t>Dead Space</w:t>
              </w:r>
            </w:hyperlink>
          </w:p>
        </w:tc>
        <w:tc>
          <w:tcPr>
            <w:tcW w:w="3164" w:type="dxa"/>
            <w:tcBorders>
              <w:top w:val="single" w:sz="24" w:space="0" w:color="FFFFFF"/>
              <w:left w:val="single" w:sz="24" w:space="0" w:color="FFFFFF"/>
              <w:bottom w:val="single" w:sz="24" w:space="0" w:color="FFFFFF"/>
              <w:right w:val="single" w:sz="2" w:space="0" w:color="FFFFFF"/>
            </w:tcBorders>
            <w:shd w:fill="BABABA" w:val="clear"/>
            <w:vAlign w:val="center"/>
          </w:tcPr>
          <w:p>
            <w:pPr>
              <w:pStyle w:val="Contenidodelatabla"/>
              <w:widowControl w:val="false"/>
              <w:jc w:val="center"/>
              <w:rPr>
                <w:rFonts w:ascii="Montserrat" w:hAnsi="Montserrat"/>
              </w:rPr>
            </w:pPr>
            <w:hyperlink r:id="rId7">
              <w:r>
                <w:rPr>
                  <w:rStyle w:val="EnlacedeInternet"/>
                  <w:rFonts w:ascii="Montserrat" w:hAnsi="Montserrat"/>
                </w:rPr>
                <w:t>Hogwarts Legacy</w:t>
              </w:r>
            </w:hyperlink>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Componentes</w:t>
            </w:r>
          </w:p>
        </w:tc>
        <w:tc>
          <w:tcPr>
            <w:tcW w:w="2430"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Intel Core i9-7940X</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rPr>
              <w:t>16GB DDR4</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pacing w:val="0"/>
                <w:sz w:val="20"/>
                <w:szCs w:val="20"/>
              </w:rPr>
            </w:pPr>
            <w:r>
              <w:rPr>
                <w:rFonts w:ascii="Montserrat" w:hAnsi="Montserrat"/>
                <w:spacing w:val="0"/>
                <w:sz w:val="20"/>
                <w:szCs w:val="20"/>
              </w:rPr>
              <w:t>RTX 3070 8GB</w:t>
            </w:r>
          </w:p>
        </w:tc>
        <w:tc>
          <w:tcPr>
            <w:tcW w:w="2446"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z w:val="20"/>
                <w:szCs w:val="20"/>
              </w:rPr>
            </w:pPr>
            <w:r>
              <w:rPr>
                <w:rFonts w:ascii="Montserrat" w:hAnsi="Montserrat"/>
                <w:sz w:val="20"/>
                <w:szCs w:val="20"/>
              </w:rPr>
              <w:t>Intel Core i9-13900K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32GB DDR5</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pacing w:val="-6"/>
                <w:sz w:val="20"/>
                <w:szCs w:val="20"/>
              </w:rPr>
            </w:pPr>
            <w:r>
              <w:rPr>
                <w:rFonts w:ascii="Montserrat" w:hAnsi="Montserrat"/>
                <w:spacing w:val="-6"/>
                <w:sz w:val="20"/>
                <w:szCs w:val="20"/>
              </w:rPr>
              <w:t>RTX 3080 Trinity 10GB</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sz w:val="16"/>
                <w:szCs w:val="16"/>
              </w:rPr>
            </w:pPr>
            <w:r>
              <w:rPr>
                <w:rFonts w:eastAsia="Montserrat" w:cs="Montserrat" w:ascii="Montserrat" w:hAnsi="Montserrat"/>
                <w:sz w:val="16"/>
                <w:szCs w:val="16"/>
              </w:rPr>
              <w:t>+ AMD Ryzen 7 5800X</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eastAsia="Montserrat" w:cs="Montserrat"/>
                <w:sz w:val="16"/>
                <w:szCs w:val="16"/>
              </w:rPr>
            </w:pPr>
            <w:r>
              <w:rPr>
                <w:rFonts w:eastAsia="Montserrat" w:cs="Montserrat" w:ascii="Montserrat" w:hAnsi="Montserrat"/>
                <w:sz w:val="16"/>
                <w:szCs w:val="16"/>
              </w:rPr>
              <w:t>+ Intel Core i7-10700K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 xml:space="preserve">: </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 GB DDR4</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 xml:space="preserve">: </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xml:space="preserve">+ NVIDIA GeForce RTX 2080 Ti </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AMD Radeon RX 6800 XT</w:t>
            </w:r>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lineRule="auto" w:line="276" w:before="227" w:after="5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 xml:space="preserve">Media FPS en calidad deseada o aproximación </w:t>
            </w:r>
          </w:p>
          <w:p>
            <w:pPr>
              <w:pStyle w:val="Contenidodelatabla"/>
              <w:widowControl w:val="false"/>
              <w:suppressLineNumbers/>
              <w:suppressAutoHyphens w:val="true"/>
              <w:bidi w:val="0"/>
              <w:spacing w:lineRule="auto" w:line="276" w:before="0"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16"/>
                <w:szCs w:val="16"/>
              </w:rPr>
              <w:t>(Ultra, 1440p, 90 FPS)</w:t>
            </w:r>
          </w:p>
        </w:tc>
        <w:tc>
          <w:tcPr>
            <w:tcW w:w="2430"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60+ FPS</w:t>
            </w:r>
          </w:p>
        </w:tc>
        <w:tc>
          <w:tcPr>
            <w:tcW w:w="2446"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85 FPS</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 xml:space="preserve">60 FPS </w:t>
            </w:r>
          </w:p>
        </w:tc>
      </w:tr>
      <w:tr>
        <w:trPr/>
        <w:tc>
          <w:tcPr>
            <w:tcW w:w="11249" w:type="dxa"/>
            <w:gridSpan w:val="4"/>
            <w:tcBorders/>
            <w:vAlign w:val="center"/>
          </w:tcPr>
          <w:p>
            <w:pPr>
              <w:pStyle w:val="Contenidodelatabla"/>
              <w:widowControl w:val="false"/>
              <w:suppressLineNumbers/>
              <w:suppressAutoHyphens w:val="true"/>
              <w:bidi w:val="0"/>
              <w:spacing w:lineRule="auto" w:line="276" w:before="57" w:after="57"/>
              <w:ind w:left="170" w:right="170" w:hanging="0"/>
              <w:jc w:val="left"/>
              <w:rPr>
                <w:rFonts w:ascii="Montserrat" w:hAnsi="Montserrat" w:eastAsia="Montserrat" w:cs="Montserrat"/>
                <w:b w:val="false"/>
                <w:b w:val="false"/>
                <w:bCs w:val="false"/>
                <w:sz w:val="14"/>
                <w:szCs w:val="14"/>
              </w:rPr>
            </w:pPr>
            <w:r>
              <w:rPr>
                <w:rFonts w:eastAsia="Montserrat" w:cs="Montserrat" w:ascii="Montserrat" w:hAnsi="Montserrat"/>
                <w:b w:val="false"/>
                <w:bCs w:val="false"/>
                <w:sz w:val="14"/>
                <w:szCs w:val="14"/>
              </w:rPr>
              <w:t>* aproximación dado que aún no se disponen de tests de rendimiento / indicaciones oficiales para resolución 1440p.</w:t>
            </w:r>
          </w:p>
        </w:tc>
      </w:tr>
    </w:tbl>
    <w:p>
      <w:p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Teniendo estas referencias en cuenta, el presupuesto a considerar será el siguiente:</w:t>
      </w:r>
    </w:p>
    <w:tbl>
      <w:tblPr>
        <w:tblW w:w="11445" w:type="dxa"/>
        <w:jc w:val="left"/>
        <w:tblInd w:w="-812" w:type="dxa"/>
        <w:tblLayout w:type="fixed"/>
        <w:tblCellMar>
          <w:top w:w="55" w:type="dxa"/>
          <w:left w:w="55" w:type="dxa"/>
          <w:bottom w:w="55" w:type="dxa"/>
          <w:right w:w="55" w:type="dxa"/>
        </w:tblCellMar>
      </w:tblPr>
      <w:tblGrid>
        <w:gridCol w:w="2205"/>
        <w:gridCol w:w="2040"/>
        <w:gridCol w:w="1710"/>
        <w:gridCol w:w="2655"/>
        <w:gridCol w:w="1485"/>
        <w:gridCol w:w="1350"/>
      </w:tblGrid>
      <w:tr>
        <w:trPr/>
        <w:tc>
          <w:tcPr>
            <w:tcW w:w="2205" w:type="dxa"/>
            <w:tcBorders/>
            <w:vAlign w:val="center"/>
          </w:tcPr>
          <w:p>
            <w:pPr>
              <w:pStyle w:val="Contenidodelatabla"/>
              <w:rPr>
                <w:rFonts w:ascii="Roboto" w:hAnsi="Roboto"/>
                <w:b w:val="false"/>
                <w:b w:val="false"/>
                <w:bCs w:val="false"/>
              </w:rPr>
            </w:pPr>
            <w:r>
              <w:rPr>
                <w:rFonts w:ascii="Roboto" w:hAnsi="Roboto"/>
                <w:b w:val="false"/>
                <w:bCs w:val="false"/>
              </w:rPr>
            </w:r>
          </w:p>
        </w:tc>
        <w:tc>
          <w:tcPr>
            <w:tcW w:w="2040"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COMPONENTE</w:t>
            </w:r>
          </w:p>
        </w:tc>
        <w:tc>
          <w:tcPr>
            <w:tcW w:w="1710"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FOTO</w:t>
            </w:r>
          </w:p>
        </w:tc>
        <w:tc>
          <w:tcPr>
            <w:tcW w:w="2655"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RAZONAMIENTO</w:t>
            </w:r>
          </w:p>
        </w:tc>
        <w:tc>
          <w:tcPr>
            <w:tcW w:w="1485"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ENLACE</w:t>
            </w:r>
          </w:p>
        </w:tc>
        <w:tc>
          <w:tcPr>
            <w:tcW w:w="1350" w:type="dxa"/>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PRECIO</w:t>
            </w:r>
          </w:p>
        </w:tc>
      </w:tr>
      <w:tr>
        <w:trPr/>
        <w:tc>
          <w:tcPr>
            <w:tcW w:w="2205" w:type="dxa"/>
            <w:tcBorders>
              <w:top w:val="single" w:sz="2" w:space="0" w:color="000000"/>
              <w:left w:val="single" w:sz="2" w:space="0" w:color="000000"/>
              <w:bottom w:val="single" w:sz="2" w:space="0" w:color="000000"/>
              <w:right w:val="single" w:sz="2" w:space="0" w:color="000000"/>
            </w:tcBorders>
            <w:vAlign w:val="center"/>
          </w:tcPr>
          <w:p>
            <w:pPr>
              <w:pStyle w:val="Contenidodelatabla"/>
              <w:spacing w:before="227" w:after="227"/>
              <w:jc w:val="center"/>
              <w:rPr>
                <w:rFonts w:ascii="Roboto" w:hAnsi="Roboto"/>
                <w:b/>
                <w:b/>
                <w:bCs/>
              </w:rPr>
            </w:pPr>
            <w:r>
              <w:rPr>
                <w:rFonts w:ascii="Roboto" w:hAnsi="Roboto"/>
                <w:b/>
                <w:bCs/>
              </w:rPr>
              <w:t>CPU</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AMD Ryzen 9 5800X.</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t>Necesitaremos una CPU que no haga cuello de botella con nuestra tarjeta gráfica.</w:t>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GPU</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Gigabyte GeForce RTX 3080 Ti GAMING OC 12GB GDDR6X.</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left"/>
              <w:rPr>
                <w:rFonts w:ascii="Roboto" w:hAnsi="Roboto"/>
                <w:b w:val="false"/>
                <w:b w:val="false"/>
                <w:bCs w:val="false"/>
                <w:sz w:val="18"/>
                <w:szCs w:val="18"/>
              </w:rPr>
            </w:pPr>
            <w:r>
              <w:rPr>
                <w:rFonts w:ascii="Roboto" w:hAnsi="Roboto"/>
                <w:b w:val="false"/>
                <w:bCs w:val="false"/>
                <w:sz w:val="18"/>
                <w:szCs w:val="18"/>
              </w:rPr>
              <w:t>Dados los requerimientos y benchmkarks antes mencionados, considerarmos una RTX 3080 Ti para conseguir un flujo de imágen óptimo en nuestro objetivo de calidad.</w:t>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RAM</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Corsair Vengeance RGB RT DDR4 4000MHz 32GB 2x16GB CL18</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t xml:space="preserve">Por lo general </w:t>
            </w:r>
            <w:r>
              <w:rPr>
                <w:rFonts w:ascii="Roboto" w:hAnsi="Roboto"/>
                <w:b w:val="false"/>
                <w:bCs w:val="false"/>
                <w:sz w:val="18"/>
                <w:szCs w:val="18"/>
              </w:rPr>
              <w:t xml:space="preserve">32 </w:t>
            </w:r>
            <w:r>
              <w:rPr>
                <w:rFonts w:ascii="Roboto" w:hAnsi="Roboto"/>
                <w:b w:val="false"/>
                <w:bCs w:val="false"/>
                <w:sz w:val="18"/>
                <w:szCs w:val="18"/>
              </w:rPr>
              <w:t>GB de memoria RAM serán suficientes. Optaremos por una memoria de 4000 MHz de frecuencia para un mayor rendimiento.</w:t>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PLACA BASE</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Gigabyte B550 AORUS ELITE V2.</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FUENTE DE ALIMENTACIÓN</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EVGA 600 W1, 80+ WHITE 600W, Fuente de Alimentación 100-W1-0600-K2.</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DISCO DURO</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pacing w:val="0"/>
                <w:sz w:val="16"/>
                <w:szCs w:val="16"/>
              </w:rPr>
            </w:pPr>
            <w:r>
              <w:rPr>
                <w:rFonts w:ascii="Roboto" w:hAnsi="Roboto"/>
                <w:b w:val="false"/>
                <w:bCs w:val="false"/>
                <w:spacing w:val="0"/>
                <w:sz w:val="16"/>
                <w:szCs w:val="16"/>
              </w:rPr>
              <w:t xml:space="preserve">Kingston M2 NV2 1TB SSD PCIe 4.0 NVMe Gen 4x4 </w:t>
            </w:r>
            <w:r>
              <w:rPr>
                <w:rFonts w:ascii="Roboto" w:hAnsi="Roboto"/>
                <w:b w:val="false"/>
                <w:bCs w:val="false"/>
                <w:spacing w:val="0"/>
                <w:sz w:val="16"/>
                <w:szCs w:val="16"/>
              </w:rPr>
              <w:t>x2.</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left w:val="single" w:sz="2" w:space="0" w:color="000000"/>
              <w:bottom w:val="single" w:sz="2" w:space="0" w:color="000000"/>
            </w:tcBorders>
            <w:vAlign w:val="center"/>
          </w:tcPr>
          <w:p>
            <w:pPr>
              <w:pStyle w:val="Contenidodelatabla"/>
              <w:spacing w:before="227" w:after="227"/>
              <w:jc w:val="center"/>
              <w:rPr>
                <w:rFonts w:ascii="Roboto" w:hAnsi="Roboto"/>
                <w:b/>
                <w:b/>
                <w:bCs/>
              </w:rPr>
            </w:pPr>
            <w:r>
              <w:rPr>
                <w:rFonts w:ascii="Roboto" w:hAnsi="Roboto"/>
                <w:b/>
                <w:bCs/>
              </w:rPr>
              <w:t>CAJA</w:t>
            </w:r>
          </w:p>
        </w:tc>
        <w:tc>
          <w:tcPr>
            <w:tcW w:w="2040"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13" w:right="113" w:hanging="0"/>
              <w:jc w:val="left"/>
              <w:rPr>
                <w:rFonts w:ascii="Roboto" w:hAnsi="Roboto"/>
                <w:b w:val="false"/>
                <w:b w:val="false"/>
                <w:bCs w:val="false"/>
                <w:sz w:val="16"/>
                <w:szCs w:val="16"/>
              </w:rPr>
            </w:pPr>
            <w:r>
              <w:rPr>
                <w:rFonts w:ascii="Roboto" w:hAnsi="Roboto"/>
                <w:b w:val="false"/>
                <w:bCs w:val="false"/>
                <w:sz w:val="16"/>
                <w:szCs w:val="16"/>
              </w:rPr>
              <w:t>Corsair iCUE 4000X RGB Cristal Templado USB 3.1 RGB Negro.</w:t>
            </w:r>
          </w:p>
        </w:tc>
        <w:tc>
          <w:tcPr>
            <w:tcW w:w="1710"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before="113" w:after="113"/>
              <w:ind w:left="113" w:right="113" w:hanging="0"/>
              <w:jc w:val="both"/>
              <w:rPr>
                <w:rFonts w:ascii="Roboto" w:hAnsi="Roboto"/>
                <w:b w:val="false"/>
                <w:b w:val="false"/>
                <w:bCs w:val="false"/>
                <w:sz w:val="18"/>
                <w:szCs w:val="18"/>
              </w:rPr>
            </w:pPr>
            <w:r>
              <w:rPr>
                <w:rFonts w:ascii="Roboto" w:hAnsi="Roboto"/>
                <w:b w:val="false"/>
                <w:bCs w:val="false"/>
                <w:sz w:val="18"/>
                <w:szCs w:val="18"/>
              </w:rPr>
            </w:r>
          </w:p>
        </w:tc>
        <w:tc>
          <w:tcPr>
            <w:tcW w:w="1485" w:type="dxa"/>
            <w:tcBorders>
              <w:left w:val="single" w:sz="2" w:space="0" w:color="000000"/>
              <w:bottom w:val="single" w:sz="2" w:space="0" w:color="000000"/>
            </w:tcBorders>
            <w:vAlign w:val="center"/>
          </w:tcPr>
          <w:p>
            <w:pPr>
              <w:pStyle w:val="Contenidodelatabla"/>
              <w:rPr>
                <w:rFonts w:ascii="Roboto" w:hAnsi="Roboto"/>
                <w:b w:val="false"/>
                <w:b w:val="false"/>
                <w:bCs w:val="false"/>
              </w:rPr>
            </w:pPr>
            <w:r>
              <w:rPr>
                <w:rFonts w:ascii="Roboto" w:hAnsi="Roboto"/>
                <w:b w:val="false"/>
                <w:bCs w:val="false"/>
              </w:rPr>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r>
        <w:trPr/>
        <w:tc>
          <w:tcPr>
            <w:tcW w:w="2205" w:type="dxa"/>
            <w:tcBorders/>
            <w:vAlign w:val="center"/>
          </w:tcPr>
          <w:p>
            <w:pPr>
              <w:pStyle w:val="Contenidodelatabla"/>
              <w:rPr>
                <w:rFonts w:ascii="Roboto" w:hAnsi="Roboto"/>
                <w:b w:val="false"/>
                <w:b w:val="false"/>
                <w:bCs w:val="false"/>
              </w:rPr>
            </w:pPr>
            <w:r>
              <w:rPr>
                <w:rFonts w:ascii="Roboto" w:hAnsi="Roboto"/>
                <w:b w:val="false"/>
                <w:bCs w:val="false"/>
              </w:rPr>
            </w:r>
          </w:p>
        </w:tc>
        <w:tc>
          <w:tcPr>
            <w:tcW w:w="2040" w:type="dxa"/>
            <w:tcBorders/>
            <w:vAlign w:val="center"/>
          </w:tcPr>
          <w:p>
            <w:pPr>
              <w:pStyle w:val="Contenidodelatabla"/>
              <w:rPr>
                <w:rFonts w:ascii="Roboto" w:hAnsi="Roboto"/>
                <w:b w:val="false"/>
                <w:b w:val="false"/>
                <w:bCs w:val="false"/>
              </w:rPr>
            </w:pPr>
            <w:r>
              <w:rPr>
                <w:rFonts w:ascii="Roboto" w:hAnsi="Roboto"/>
                <w:b w:val="false"/>
                <w:bCs w:val="false"/>
              </w:rPr>
            </w:r>
          </w:p>
        </w:tc>
        <w:tc>
          <w:tcPr>
            <w:tcW w:w="1710" w:type="dxa"/>
            <w:tcBorders/>
            <w:vAlign w:val="center"/>
          </w:tcPr>
          <w:p>
            <w:pPr>
              <w:pStyle w:val="Contenidodelatabla"/>
              <w:rPr>
                <w:rFonts w:ascii="Roboto" w:hAnsi="Roboto"/>
                <w:b w:val="false"/>
                <w:b w:val="false"/>
                <w:bCs w:val="false"/>
              </w:rPr>
            </w:pPr>
            <w:r>
              <w:rPr>
                <w:rFonts w:ascii="Roboto" w:hAnsi="Roboto"/>
                <w:b w:val="false"/>
                <w:bCs w:val="false"/>
              </w:rPr>
            </w:r>
          </w:p>
        </w:tc>
        <w:tc>
          <w:tcPr>
            <w:tcW w:w="2655" w:type="dxa"/>
            <w:tcBorders/>
            <w:vAlign w:val="center"/>
          </w:tcPr>
          <w:p>
            <w:pPr>
              <w:pStyle w:val="Contenidodelatabla"/>
              <w:rPr>
                <w:rFonts w:ascii="Roboto" w:hAnsi="Roboto"/>
                <w:b w:val="false"/>
                <w:b w:val="false"/>
                <w:bCs w:val="false"/>
              </w:rPr>
            </w:pPr>
            <w:r>
              <w:rPr>
                <w:rFonts w:ascii="Roboto" w:hAnsi="Roboto"/>
                <w:b w:val="false"/>
                <w:bCs w:val="false"/>
              </w:rPr>
            </w:r>
          </w:p>
        </w:tc>
        <w:tc>
          <w:tcPr>
            <w:tcW w:w="1485" w:type="dxa"/>
            <w:tcBorders>
              <w:left w:val="single" w:sz="2" w:space="0" w:color="000000"/>
              <w:bottom w:val="single" w:sz="2" w:space="0" w:color="000000"/>
            </w:tcBorders>
            <w:vAlign w:val="center"/>
          </w:tcPr>
          <w:p>
            <w:pPr>
              <w:pStyle w:val="Contenidodelatabla"/>
              <w:spacing w:before="113" w:after="113"/>
              <w:jc w:val="center"/>
              <w:rPr>
                <w:rFonts w:ascii="Roboto" w:hAnsi="Roboto"/>
                <w:b/>
                <w:b/>
                <w:bCs/>
              </w:rPr>
            </w:pPr>
            <w:r>
              <w:rPr>
                <w:rFonts w:ascii="Roboto" w:hAnsi="Roboto"/>
                <w:b/>
                <w:bCs/>
              </w:rPr>
              <w:t>PRECIO TOTAL</w:t>
            </w:r>
          </w:p>
        </w:tc>
        <w:tc>
          <w:tcPr>
            <w:tcW w:w="1350" w:type="dxa"/>
            <w:tcBorders>
              <w:left w:val="single" w:sz="2" w:space="0" w:color="000000"/>
              <w:bottom w:val="single" w:sz="2" w:space="0" w:color="000000"/>
              <w:right w:val="single" w:sz="2" w:space="0" w:color="000000"/>
            </w:tcBorders>
            <w:vAlign w:val="center"/>
          </w:tcPr>
          <w:p>
            <w:pPr>
              <w:pStyle w:val="Contenidodelatabla"/>
              <w:jc w:val="center"/>
              <w:rPr>
                <w:rFonts w:ascii="Roboto" w:hAnsi="Roboto"/>
                <w:b w:val="false"/>
                <w:b w:val="false"/>
                <w:bCs w:val="false"/>
              </w:rPr>
            </w:pPr>
            <w:r>
              <w:rPr>
                <w:rFonts w:ascii="Roboto" w:hAnsi="Roboto"/>
                <w:b w:val="false"/>
                <w:bCs w:val="false"/>
              </w:rPr>
            </w:r>
          </w:p>
        </w:tc>
      </w:tr>
    </w:tbl>
    <w:p>
      <w:p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r>
      <w:r>
        <w:br w:type="page"/>
      </w:r>
    </w:p>
    <w:p>
      <w:pPr>
        <w:pStyle w:val="LOnormal"/>
        <w:spacing w:lineRule="auto" w:line="276" w:before="227" w:after="227"/>
        <w:ind w:left="0" w:right="227" w:hanging="0"/>
        <w:jc w:val="both"/>
        <w:rPr/>
      </w:pPr>
      <w:r>
        <w:rPr>
          <w:rFonts w:eastAsia="Montserrat" w:cs="Montserrat" w:ascii="Montserrat" w:hAnsi="Montserrat"/>
          <w:color w:val="333333"/>
          <w:sz w:val="22"/>
          <w:szCs w:val="22"/>
        </w:rPr>
        <w:t xml:space="preserve"> </w:t>
      </w:r>
      <w:r>
        <w:rPr>
          <w:rFonts w:eastAsia="Montserrat" w:cs="Montserrat" w:ascii="Montserrat" w:hAnsi="Montserrat"/>
          <w:color w:val="333333"/>
          <w:sz w:val="22"/>
          <w:szCs w:val="22"/>
        </w:rPr>
        <mc:AlternateContent>
          <mc:Choice Requires="wps">
            <w:drawing>
              <wp:inline distT="0" distB="0" distL="0" distR="0">
                <wp:extent cx="6194425" cy="21590"/>
                <wp:effectExtent l="0" t="0" r="0" b="0"/>
                <wp:docPr id="6" name="Forma3"/>
                <a:graphic xmlns:a="http://schemas.openxmlformats.org/drawingml/2006/main">
                  <a:graphicData uri="http://schemas.microsoft.com/office/word/2010/wordprocessingShape">
                    <wps:wsp>
                      <wps:cNvSpPr/>
                      <wps:spPr>
                        <a:xfrm>
                          <a:off x="0" y="0"/>
                          <a:ext cx="6193800" cy="208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3" path="m0,0l-2147483645,0l-2147483645,-2147483646l0,-2147483646xe" fillcolor="#a0a0a0" stroked="f" o:allowincell="f" style="position:absolute;margin-left:0pt;margin-top:-1.7pt;width:487.65pt;height:1.6pt;mso-wrap-style:none;v-text-anchor:middle;mso-position-vertical:top">
                <v:fill o:detectmouseclick="t" type="solid" color2="#5f5f5f"/>
                <v:stroke color="#3465a4" joinstyle="round" endcap="flat"/>
                <w10:wrap type="square"/>
              </v:rect>
            </w:pict>
          </mc:Fallback>
        </mc:AlternateContent>
      </w:r>
    </w:p>
    <w:p>
      <w:pPr>
        <w:pStyle w:val="Ttulogeneral"/>
        <w:jc w:val="left"/>
        <w:rPr>
          <w:rFonts w:ascii="Press Start 2P" w:hAnsi="Press Start 2P" w:eastAsia="Press Start 2P" w:cs="Press Start 2P"/>
          <w:b w:val="false"/>
          <w:b w:val="false"/>
          <w:sz w:val="28"/>
          <w:szCs w:val="28"/>
        </w:rPr>
      </w:pPr>
      <w:bookmarkStart w:id="1" w:name="_f8kgwvxa9kwk"/>
      <w:bookmarkEnd w:id="1"/>
      <w:r>
        <w:rPr>
          <w:rFonts w:eastAsia="Press Start 2P" w:cs="Press Start 2P" w:ascii="Press Start 2P" w:hAnsi="Press Start 2P"/>
          <w:b w:val="false"/>
          <w:sz w:val="28"/>
          <w:szCs w:val="28"/>
        </w:rPr>
        <w:t>Sala de Contenido</w:t>
      </w:r>
    </w:p>
    <w:p>
      <w:pPr>
        <w:pStyle w:val="LOnormal"/>
        <w:rPr>
          <w:rFonts w:ascii="Montserrat" w:hAnsi="Montserrat" w:eastAsia="Montserrat" w:cs="Montserrat"/>
          <w:color w:val="333333"/>
          <w:sz w:val="22"/>
          <w:szCs w:val="22"/>
        </w:rPr>
      </w:pPr>
      <w:r>
        <w:rPr/>
        <mc:AlternateContent>
          <mc:Choice Requires="wps">
            <w:drawing>
              <wp:inline distT="0" distB="0" distL="0" distR="0">
                <wp:extent cx="6194425" cy="21590"/>
                <wp:effectExtent l="0" t="0" r="0" b="0"/>
                <wp:docPr id="7" name="Forma4"/>
                <a:graphic xmlns:a="http://schemas.openxmlformats.org/drawingml/2006/main">
                  <a:graphicData uri="http://schemas.microsoft.com/office/word/2010/wordprocessingShape">
                    <wps:wsp>
                      <wps:cNvSpPr/>
                      <wps:spPr>
                        <a:xfrm>
                          <a:off x="0" y="0"/>
                          <a:ext cx="6193800" cy="208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4" path="m0,0l-2147483645,0l-2147483645,-2147483646l0,-2147483646xe" fillcolor="#a0a0a0" stroked="f" o:allowincell="f" style="position:absolute;margin-left:0pt;margin-top:-1.7pt;width:487.65pt;height:1.6pt;mso-wrap-style:none;v-text-anchor:middle;mso-position-vertical:top">
                <v:fill o:detectmouseclick="t" type="solid" color2="#5f5f5f"/>
                <v:stroke color="#3465a4" joinstyle="round" endcap="flat"/>
                <w10:wrap type="square"/>
              </v:rect>
            </w:pict>
          </mc:Fallback>
        </mc:AlternateConten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 xml:space="preserve">El cliente pretende usar esta sala principalmente para </w:t>
      </w:r>
      <w:r>
        <w:rPr>
          <w:rFonts w:eastAsia="Montserrat" w:cs="Montserrat" w:ascii="Montserrat" w:hAnsi="Montserrat"/>
          <w:i/>
          <w:sz w:val="21"/>
          <w:szCs w:val="21"/>
        </w:rPr>
        <w:t>Just Chatting</w:t>
      </w:r>
      <w:r>
        <w:rPr>
          <w:rFonts w:eastAsia="Montserrat" w:cs="Montserrat" w:ascii="Montserrat" w:hAnsi="Montserrat"/>
          <w:sz w:val="21"/>
          <w:szCs w:val="21"/>
        </w:rPr>
        <w:t>, por lo que la importancia recae en una buena cámara y un buen micrófono principalmente.</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Just Chatting.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2 PCs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pantallas. (1  para muestra streaming, 1 para procesos que no quiere mostrar en streaming, 1 rotatoria para ponerla en vertical para el propio chat)</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mouse + alfombrilla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auricular</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stream deck</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luces para la iluminar la cara sin sombras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silla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teclado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cámara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micrófono</w:t>
      </w:r>
    </w:p>
    <w:p>
      <w:pPr>
        <w:pStyle w:val="LOnormal"/>
        <w:rPr>
          <w:rFonts w:ascii="Montserrat" w:hAnsi="Montserrat" w:eastAsia="Montserrat" w:cs="Montserrat"/>
          <w:sz w:val="21"/>
          <w:szCs w:val="21"/>
        </w:rPr>
      </w:pPr>
      <w:r>
        <w:rPr/>
      </w:r>
    </w:p>
    <w:sectPr>
      <w:type w:val="nextPage"/>
      <w:pgSz w:w="11906" w:h="50740"/>
      <w:pgMar w:left="1077" w:right="1077" w:gutter="0" w:header="0" w:top="1077" w:footer="0" w:bottom="107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Roboto">
    <w:charset w:val="00"/>
    <w:family w:val="roman"/>
    <w:pitch w:val="variable"/>
  </w:font>
  <w:font w:name="Bebas Neue">
    <w:charset w:val="00"/>
    <w:family w:val="roman"/>
    <w:pitch w:val="variable"/>
  </w:font>
  <w:font w:name="Montserrat">
    <w:charset w:val="00"/>
    <w:family w:val="roman"/>
    <w:pitch w:val="variable"/>
  </w:font>
  <w:font w:name="Press Start 2P">
    <w:charset w:val="00"/>
    <w:family w:val="roman"/>
    <w:pitch w:val="variable"/>
  </w:font>
  <w:font w:name="Roboto">
    <w:charset w:val="01"/>
    <w:family w:val="auto"/>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1">
    <w:name w:val="Heading 1"/>
    <w:basedOn w:val="LOnormal"/>
    <w:next w:val="LOnormal"/>
    <w:qFormat/>
    <w:pPr>
      <w:keepNext w:val="true"/>
      <w:keepLines/>
      <w:pageBreakBefore w:val="false"/>
      <w:spacing w:lineRule="auto" w:line="240" w:before="480" w:after="120"/>
    </w:pPr>
    <w:rPr>
      <w:b/>
      <w:sz w:val="48"/>
      <w:szCs w:val="48"/>
    </w:rPr>
  </w:style>
  <w:style w:type="paragraph" w:styleId="Ttulo2">
    <w:name w:val="Heading 2"/>
    <w:basedOn w:val="LOnormal"/>
    <w:next w:val="LOnormal"/>
    <w:qFormat/>
    <w:pPr>
      <w:keepNext w:val="true"/>
      <w:keepLines/>
      <w:pageBreakBefore w:val="false"/>
      <w:spacing w:lineRule="auto" w:line="240" w:before="360" w:after="80"/>
    </w:pPr>
    <w:rPr>
      <w:b/>
      <w:sz w:val="36"/>
      <w:szCs w:val="36"/>
    </w:rPr>
  </w:style>
  <w:style w:type="paragraph" w:styleId="Ttulo3">
    <w:name w:val="Heading 3"/>
    <w:basedOn w:val="LOnormal"/>
    <w:next w:val="LOnormal"/>
    <w:qFormat/>
    <w:pPr>
      <w:keepNext w:val="true"/>
      <w:keepLines/>
      <w:pageBreakBefore w:val="false"/>
      <w:spacing w:lineRule="auto" w:line="240" w:before="280" w:after="80"/>
    </w:pPr>
    <w:rPr>
      <w:b/>
      <w:sz w:val="28"/>
      <w:szCs w:val="28"/>
    </w:rPr>
  </w:style>
  <w:style w:type="paragraph" w:styleId="Ttulo4">
    <w:name w:val="Heading 4"/>
    <w:basedOn w:val="LOnormal"/>
    <w:next w:val="LOnormal"/>
    <w:qFormat/>
    <w:pPr>
      <w:keepNext w:val="true"/>
      <w:keepLines/>
      <w:pageBreakBefore w:val="false"/>
      <w:spacing w:lineRule="auto" w:line="240" w:before="240" w:after="40"/>
    </w:pPr>
    <w:rPr>
      <w:b/>
      <w:sz w:val="24"/>
      <w:szCs w:val="24"/>
    </w:rPr>
  </w:style>
  <w:style w:type="paragraph" w:styleId="Ttulo5">
    <w:name w:val="Heading 5"/>
    <w:basedOn w:val="LOnormal"/>
    <w:next w:val="LOnormal"/>
    <w:qFormat/>
    <w:pPr>
      <w:keepNext w:val="true"/>
      <w:keepLines/>
      <w:pageBreakBefore w:val="false"/>
      <w:spacing w:lineRule="auto" w:line="240" w:before="220" w:after="40"/>
    </w:pPr>
    <w:rPr>
      <w:b/>
      <w:sz w:val="22"/>
      <w:szCs w:val="22"/>
    </w:rPr>
  </w:style>
  <w:style w:type="paragraph" w:styleId="Ttulo6">
    <w:name w:val="Heading 6"/>
    <w:basedOn w:val="LOnormal"/>
    <w:next w:val="LOnormal"/>
    <w:qFormat/>
    <w:pPr>
      <w:keepNext w:val="true"/>
      <w:keepLines/>
      <w:pageBreakBefore w:val="false"/>
      <w:spacing w:lineRule="auto" w:line="240" w:before="200" w:after="40"/>
    </w:pPr>
    <w:rPr>
      <w:b/>
      <w:sz w:val="20"/>
      <w:szCs w:val="20"/>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general">
    <w:name w:val="Title"/>
    <w:basedOn w:val="LOnormal"/>
    <w:next w:val="LOnormal"/>
    <w:qFormat/>
    <w:pPr>
      <w:keepNext w:val="true"/>
      <w:spacing w:lineRule="auto" w:line="240" w:before="240" w:after="120"/>
      <w:jc w:val="center"/>
    </w:pPr>
    <w:rPr>
      <w:rFonts w:ascii="Liberation Sans" w:hAnsi="Liberation Sans" w:eastAsia="Liberation Sans" w:cs="Liberation Sans"/>
      <w:b/>
      <w:sz w:val="56"/>
      <w:szCs w:val="56"/>
    </w:rPr>
  </w:style>
  <w:style w:type="paragraph" w:styleId="Subttulo">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Default">
    <w:name w:val="Default"/>
    <w:qFormat/>
    <w:pPr>
      <w:widowControl/>
      <w:bidi w:val="0"/>
      <w:spacing w:before="0" w:after="0"/>
      <w:jc w:val="left"/>
    </w:pPr>
    <w:rPr>
      <w:rFonts w:ascii="Roboto" w:hAnsi="Roboto" w:eastAsia="Liberation Serif" w:cs="Liberation Serif"/>
      <w:color w:val="000000"/>
      <w:kern w:val="0"/>
      <w:sz w:val="24"/>
      <w:szCs w:val="24"/>
      <w:lang w:val="es-ES" w:eastAsia="zh-CN" w:bidi="hi-I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i.im.ge/2023/02/01/aFGEtW.Captura.png" TargetMode="External"/><Relationship Id="rId6" Type="http://schemas.openxmlformats.org/officeDocument/2006/relationships/hyperlink" Target="https://www.youtube.com/watch?v=x40fOpE-R_k" TargetMode="External"/><Relationship Id="rId7" Type="http://schemas.openxmlformats.org/officeDocument/2006/relationships/hyperlink" Target="https://www.hogwartslegacy.com/en-us/pc-specs"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198</TotalTime>
  <Application>LibreOffice/7.2.7.2$Windows_X86_64 LibreOffice_project/8d71d29d553c0f7dcbfa38fbfda25ee34cce99a2</Application>
  <AppVersion>15.0000</AppVersion>
  <Pages>4</Pages>
  <Words>1122</Words>
  <Characters>5417</Characters>
  <CharactersWithSpaces>6401</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2022-12-21T23:02:00Z</dcterms:created>
  <dc:creator>Xian Barro Fernández</dc:creator>
  <dc:description/>
  <dc:language>es-ES</dc:language>
  <cp:lastModifiedBy/>
  <dcterms:modified xsi:type="dcterms:W3CDTF">2023-02-07T14:50:21Z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file>