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913" w:rsidRPr="00127053" w:rsidRDefault="00127053" w:rsidP="00127053">
      <w:pPr>
        <w:widowControl/>
        <w:jc w:val="center"/>
        <w:rPr>
          <w:rFonts w:ascii="宋体" w:eastAsia="宋体" w:hAnsi="宋体" w:cs="宋体"/>
          <w:b/>
          <w:kern w:val="0"/>
          <w:sz w:val="24"/>
          <w:szCs w:val="24"/>
        </w:rPr>
      </w:pPr>
      <w:r w:rsidRPr="00127053">
        <w:rPr>
          <w:rFonts w:ascii="宋体" w:eastAsia="宋体" w:hAnsi="宋体" w:cs="宋体" w:hint="eastAsia"/>
          <w:b/>
          <w:kern w:val="0"/>
          <w:sz w:val="40"/>
          <w:szCs w:val="24"/>
        </w:rPr>
        <w:t>2017</w:t>
      </w:r>
      <w:r w:rsidRPr="00127053">
        <w:rPr>
          <w:rFonts w:ascii="宋体" w:eastAsia="宋体" w:hAnsi="宋体" w:cs="宋体"/>
          <w:b/>
          <w:kern w:val="0"/>
          <w:sz w:val="40"/>
          <w:szCs w:val="24"/>
        </w:rPr>
        <w:t xml:space="preserve"> </w:t>
      </w:r>
      <w:r w:rsidRPr="00127053">
        <w:rPr>
          <w:rFonts w:ascii="宋体" w:eastAsia="宋体" w:hAnsi="宋体" w:cs="宋体" w:hint="eastAsia"/>
          <w:b/>
          <w:kern w:val="0"/>
          <w:sz w:val="40"/>
          <w:szCs w:val="24"/>
        </w:rPr>
        <w:t>“贝贝网·种子杯”初赛解题报告</w:t>
      </w:r>
    </w:p>
    <w:p w:rsidR="00A45913" w:rsidRDefault="00127053" w:rsidP="00127053">
      <w:pPr>
        <w:pStyle w:val="1"/>
        <w:numPr>
          <w:ilvl w:val="0"/>
          <w:numId w:val="1"/>
        </w:numPr>
      </w:pPr>
      <w:r>
        <w:rPr>
          <w:rFonts w:hint="eastAsia"/>
        </w:rPr>
        <w:t>使用语言及运行环境</w:t>
      </w:r>
    </w:p>
    <w:p w:rsidR="00127053" w:rsidRPr="00127053" w:rsidRDefault="00127053" w:rsidP="00127053">
      <w:pPr>
        <w:rPr>
          <w:b/>
          <w:sz w:val="28"/>
        </w:rPr>
      </w:pPr>
      <w:r w:rsidRPr="00127053">
        <w:rPr>
          <w:rFonts w:hint="eastAsia"/>
          <w:b/>
          <w:sz w:val="28"/>
        </w:rPr>
        <w:t xml:space="preserve"> 1</w:t>
      </w:r>
      <w:r w:rsidRPr="00127053">
        <w:rPr>
          <w:rFonts w:hint="eastAsia"/>
          <w:b/>
          <w:sz w:val="28"/>
        </w:rPr>
        <w:t>）</w:t>
      </w:r>
      <w:r w:rsidRPr="00127053">
        <w:rPr>
          <w:rFonts w:hint="eastAsia"/>
          <w:b/>
          <w:sz w:val="28"/>
        </w:rPr>
        <w:t>python</w:t>
      </w:r>
      <w:r w:rsidRPr="00127053">
        <w:rPr>
          <w:b/>
          <w:sz w:val="28"/>
        </w:rPr>
        <w:t xml:space="preserve"> </w:t>
      </w:r>
      <w:r w:rsidRPr="00127053">
        <w:rPr>
          <w:rFonts w:hint="eastAsia"/>
          <w:b/>
          <w:sz w:val="28"/>
        </w:rPr>
        <w:t>3.6</w:t>
      </w:r>
      <w:r w:rsidRPr="00127053">
        <w:rPr>
          <w:rFonts w:hint="eastAsia"/>
          <w:b/>
          <w:sz w:val="28"/>
        </w:rPr>
        <w:t>运行环境：</w:t>
      </w:r>
      <w:r w:rsidRPr="00127053">
        <w:rPr>
          <w:rFonts w:hint="eastAsia"/>
          <w:b/>
          <w:sz w:val="28"/>
        </w:rPr>
        <w:t>Windows</w:t>
      </w:r>
      <w:r w:rsidRPr="00127053">
        <w:rPr>
          <w:b/>
          <w:sz w:val="28"/>
        </w:rPr>
        <w:t xml:space="preserve"> </w:t>
      </w:r>
      <w:r w:rsidRPr="00127053">
        <w:rPr>
          <w:rFonts w:hint="eastAsia"/>
          <w:b/>
          <w:sz w:val="28"/>
        </w:rPr>
        <w:t>10</w:t>
      </w:r>
      <w:r w:rsidRPr="00127053">
        <w:rPr>
          <w:rFonts w:hint="eastAsia"/>
          <w:b/>
          <w:sz w:val="28"/>
        </w:rPr>
        <w:t>（</w:t>
      </w:r>
      <w:r w:rsidRPr="00127053">
        <w:rPr>
          <w:rFonts w:hint="eastAsia"/>
          <w:b/>
          <w:sz w:val="28"/>
        </w:rPr>
        <w:t>64</w:t>
      </w:r>
      <w:r w:rsidRPr="00127053">
        <w:rPr>
          <w:rFonts w:hint="eastAsia"/>
          <w:b/>
          <w:sz w:val="28"/>
        </w:rPr>
        <w:t>位）</w:t>
      </w:r>
    </w:p>
    <w:p w:rsidR="00A45913" w:rsidRDefault="00127053" w:rsidP="00127053">
      <w:pPr>
        <w:widowControl/>
        <w:ind w:firstLineChars="50" w:firstLine="141"/>
        <w:jc w:val="left"/>
        <w:rPr>
          <w:rFonts w:ascii="宋体" w:eastAsia="宋体" w:hAnsi="宋体" w:cs="宋体"/>
          <w:b/>
          <w:kern w:val="0"/>
          <w:sz w:val="28"/>
          <w:szCs w:val="24"/>
        </w:rPr>
      </w:pPr>
      <w:r w:rsidRPr="00127053">
        <w:rPr>
          <w:rFonts w:ascii="宋体" w:eastAsia="宋体" w:hAnsi="宋体" w:cs="宋体" w:hint="eastAsia"/>
          <w:b/>
          <w:kern w:val="0"/>
          <w:sz w:val="28"/>
          <w:szCs w:val="24"/>
        </w:rPr>
        <w:t>2)</w:t>
      </w:r>
      <w:r w:rsidRPr="00127053">
        <w:rPr>
          <w:rFonts w:ascii="宋体" w:eastAsia="宋体" w:hAnsi="宋体" w:cs="宋体"/>
          <w:b/>
          <w:kern w:val="0"/>
          <w:sz w:val="28"/>
          <w:szCs w:val="24"/>
        </w:rPr>
        <w:t xml:space="preserve"> matlab R2017a </w:t>
      </w:r>
      <w:r w:rsidRPr="00127053">
        <w:rPr>
          <w:rFonts w:ascii="宋体" w:eastAsia="宋体" w:hAnsi="宋体" w:cs="宋体" w:hint="eastAsia"/>
          <w:b/>
          <w:kern w:val="0"/>
          <w:sz w:val="28"/>
          <w:szCs w:val="24"/>
        </w:rPr>
        <w:t>运行环境Windows10</w:t>
      </w:r>
      <w:r w:rsidRPr="00127053">
        <w:rPr>
          <w:rFonts w:ascii="宋体" w:eastAsia="宋体" w:hAnsi="宋体" w:cs="宋体"/>
          <w:b/>
          <w:kern w:val="0"/>
          <w:sz w:val="28"/>
          <w:szCs w:val="24"/>
        </w:rPr>
        <w:t xml:space="preserve"> </w:t>
      </w:r>
      <w:r w:rsidRPr="00127053">
        <w:rPr>
          <w:rFonts w:ascii="宋体" w:eastAsia="宋体" w:hAnsi="宋体" w:cs="宋体" w:hint="eastAsia"/>
          <w:b/>
          <w:kern w:val="0"/>
          <w:sz w:val="28"/>
          <w:szCs w:val="24"/>
        </w:rPr>
        <w:t>(</w:t>
      </w:r>
      <w:r w:rsidRPr="00127053">
        <w:rPr>
          <w:rFonts w:ascii="宋体" w:eastAsia="宋体" w:hAnsi="宋体" w:cs="宋体"/>
          <w:b/>
          <w:kern w:val="0"/>
          <w:sz w:val="28"/>
          <w:szCs w:val="24"/>
        </w:rPr>
        <w:t>64</w:t>
      </w:r>
      <w:r w:rsidRPr="00127053">
        <w:rPr>
          <w:rFonts w:ascii="宋体" w:eastAsia="宋体" w:hAnsi="宋体" w:cs="宋体" w:hint="eastAsia"/>
          <w:b/>
          <w:kern w:val="0"/>
          <w:sz w:val="28"/>
          <w:szCs w:val="24"/>
        </w:rPr>
        <w:t>位)</w:t>
      </w:r>
    </w:p>
    <w:p w:rsidR="00127053" w:rsidRDefault="00127053" w:rsidP="00127053">
      <w:pPr>
        <w:widowControl/>
        <w:ind w:firstLineChars="50" w:firstLine="141"/>
        <w:jc w:val="left"/>
        <w:rPr>
          <w:rFonts w:ascii="宋体" w:eastAsia="宋体" w:hAnsi="宋体" w:cs="宋体"/>
          <w:b/>
          <w:kern w:val="0"/>
          <w:sz w:val="28"/>
          <w:szCs w:val="24"/>
        </w:rPr>
      </w:pPr>
    </w:p>
    <w:p w:rsidR="00127053" w:rsidRDefault="00127053" w:rsidP="00127053">
      <w:pPr>
        <w:widowControl/>
        <w:ind w:firstLineChars="50" w:firstLine="141"/>
        <w:jc w:val="left"/>
        <w:rPr>
          <w:rFonts w:ascii="宋体" w:eastAsia="宋体" w:hAnsi="宋体" w:cs="宋体"/>
          <w:b/>
          <w:kern w:val="0"/>
          <w:sz w:val="28"/>
          <w:szCs w:val="24"/>
        </w:rPr>
      </w:pPr>
    </w:p>
    <w:p w:rsidR="00127053" w:rsidRDefault="00127053" w:rsidP="00127053">
      <w:pPr>
        <w:widowControl/>
        <w:ind w:firstLineChars="50" w:firstLine="141"/>
        <w:jc w:val="left"/>
        <w:rPr>
          <w:rFonts w:ascii="宋体" w:eastAsia="宋体" w:hAnsi="宋体" w:cs="宋体"/>
          <w:b/>
          <w:kern w:val="0"/>
          <w:sz w:val="28"/>
          <w:szCs w:val="24"/>
        </w:rPr>
      </w:pPr>
    </w:p>
    <w:p w:rsidR="00127053" w:rsidRPr="00127053" w:rsidRDefault="00127053" w:rsidP="00127053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依赖的脚本</w:t>
      </w:r>
    </w:p>
    <w:p w:rsidR="00A45913" w:rsidRDefault="00127053" w:rsidP="00A459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053">
        <w:rPr>
          <w:rFonts w:ascii="宋体" w:eastAsia="宋体" w:hAnsi="宋体" w:cs="宋体" w:hint="eastAsia"/>
          <w:kern w:val="0"/>
          <w:sz w:val="24"/>
          <w:szCs w:val="24"/>
        </w:rPr>
        <w:t>生成球队总数据.py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输入：球员数据（</w:t>
      </w:r>
      <w:r w:rsidR="00193A88">
        <w:rPr>
          <w:rFonts w:ascii="宋体" w:eastAsia="宋体" w:hAnsi="宋体" w:cs="宋体" w:hint="eastAsia"/>
          <w:kern w:val="0"/>
          <w:sz w:val="24"/>
          <w:szCs w:val="24"/>
        </w:rPr>
        <w:t>teamdata.csv</w:t>
      </w:r>
      <w:r>
        <w:rPr>
          <w:rFonts w:ascii="宋体" w:eastAsia="宋体" w:hAnsi="宋体" w:cs="宋体" w:hint="eastAsia"/>
          <w:kern w:val="0"/>
          <w:sz w:val="24"/>
          <w:szCs w:val="24"/>
        </w:rPr>
        <w:t>） 输出：球队数据（</w:t>
      </w:r>
      <w:r w:rsidR="00193A88">
        <w:rPr>
          <w:rFonts w:ascii="宋体" w:eastAsia="宋体" w:hAnsi="宋体" w:cs="宋体" w:hint="eastAsia"/>
          <w:kern w:val="0"/>
          <w:sz w:val="24"/>
          <w:szCs w:val="24"/>
        </w:rPr>
        <w:t>Team_Per_</w:t>
      </w:r>
      <w:r w:rsidR="00193A88">
        <w:rPr>
          <w:rFonts w:ascii="宋体" w:eastAsia="宋体" w:hAnsi="宋体" w:cs="宋体"/>
          <w:kern w:val="0"/>
          <w:sz w:val="24"/>
          <w:szCs w:val="24"/>
        </w:rPr>
        <w:t>Game_State.csv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127053" w:rsidRDefault="00127053" w:rsidP="00A459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053">
        <w:rPr>
          <w:rFonts w:ascii="宋体" w:eastAsia="宋体" w:hAnsi="宋体" w:cs="宋体" w:hint="eastAsia"/>
          <w:kern w:val="0"/>
          <w:sz w:val="24"/>
          <w:szCs w:val="24"/>
        </w:rPr>
        <w:t>生成日程.py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输入：未来比赛日程（）输出：格式化后的比赛日程（）</w:t>
      </w:r>
    </w:p>
    <w:p w:rsidR="00127053" w:rsidRDefault="00127053" w:rsidP="00A459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053">
        <w:rPr>
          <w:rFonts w:ascii="宋体" w:eastAsia="宋体" w:hAnsi="宋体" w:cs="宋体" w:hint="eastAsia"/>
          <w:kern w:val="0"/>
          <w:sz w:val="24"/>
          <w:szCs w:val="24"/>
        </w:rPr>
        <w:t>生成训练集.py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输入：训练集数据（） 输出：格式化后训练集数据（）</w:t>
      </w:r>
    </w:p>
    <w:p w:rsidR="00127053" w:rsidRDefault="00127053" w:rsidP="00A459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7053" w:rsidRDefault="00127053" w:rsidP="00A459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redic</w:t>
      </w:r>
      <w:r>
        <w:rPr>
          <w:rFonts w:ascii="宋体" w:eastAsia="宋体" w:hAnsi="宋体" w:cs="宋体" w:hint="eastAsia"/>
          <w:kern w:val="0"/>
          <w:sz w:val="24"/>
          <w:szCs w:val="24"/>
        </w:rPr>
        <w:t>tion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.py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输入：所有球队数据  （）输出： 预测结果</w:t>
      </w:r>
    </w:p>
    <w:p w:rsidR="00127053" w:rsidRDefault="00127053" w:rsidP="00A459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测试集  </w:t>
      </w:r>
    </w:p>
    <w:p w:rsidR="00127053" w:rsidRDefault="00127053" w:rsidP="00A459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训练集</w:t>
      </w:r>
    </w:p>
    <w:p w:rsidR="00127053" w:rsidRDefault="00127053" w:rsidP="00A459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7053" w:rsidRDefault="00127053" w:rsidP="00A459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主队置信度.py       输入：预测结果 （）     输出：置信度结果（）</w:t>
      </w:r>
    </w:p>
    <w:p w:rsidR="00127053" w:rsidRDefault="00F12D71" w:rsidP="00A459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2D71">
        <w:rPr>
          <w:rFonts w:ascii="宋体" w:eastAsia="宋体" w:hAnsi="宋体" w:cs="宋体"/>
          <w:kern w:val="0"/>
          <w:sz w:val="24"/>
          <w:szCs w:val="24"/>
        </w:rPr>
        <w:t>logisticTrainClassifier.m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输入：预测数据+相应球队数据构成的矩阵</w:t>
      </w:r>
    </w:p>
    <w:p w:rsidR="00F12D71" w:rsidRDefault="00F12D71" w:rsidP="00A459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输出：第一场所获胜的对应的置信度和结果</w:t>
      </w:r>
    </w:p>
    <w:p w:rsidR="00F12D71" w:rsidRDefault="00F12D71" w:rsidP="00A4591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27053" w:rsidRDefault="00127053" w:rsidP="00A459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7053" w:rsidRDefault="00127053" w:rsidP="00A459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7053" w:rsidRDefault="00127053" w:rsidP="00127053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数据特征提取思路</w:t>
      </w:r>
    </w:p>
    <w:p w:rsidR="00127053" w:rsidRDefault="00127053" w:rsidP="00127053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球队数据提取</w:t>
      </w:r>
    </w:p>
    <w:tbl>
      <w:tblPr>
        <w:tblW w:w="56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2500"/>
      </w:tblGrid>
      <w:tr w:rsidR="00127053" w:rsidRPr="00127053" w:rsidTr="0012705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数据名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含义</w:t>
            </w:r>
          </w:p>
        </w:tc>
      </w:tr>
      <w:tr w:rsidR="00127053" w:rsidRPr="00127053" w:rsidTr="001270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Rk -- Rank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排名</w:t>
            </w:r>
          </w:p>
        </w:tc>
      </w:tr>
      <w:tr w:rsidR="00127053" w:rsidRPr="00127053" w:rsidTr="001270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G -- Games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参与的比赛场数（都为</w:t>
            </w: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82</w:t>
            </w: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场）</w:t>
            </w:r>
          </w:p>
        </w:tc>
      </w:tr>
      <w:tr w:rsidR="00127053" w:rsidRPr="00127053" w:rsidTr="001270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MP -- Minutes Played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平均每场比赛进行的时间</w:t>
            </w:r>
          </w:p>
        </w:tc>
      </w:tr>
      <w:tr w:rsidR="00127053" w:rsidRPr="00127053" w:rsidTr="001270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FG--Field Goals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投球命中次数</w:t>
            </w:r>
          </w:p>
        </w:tc>
      </w:tr>
      <w:tr w:rsidR="00127053" w:rsidRPr="00127053" w:rsidTr="001270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FGA--Field Goal Attempts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投射次数</w:t>
            </w:r>
          </w:p>
        </w:tc>
      </w:tr>
      <w:tr w:rsidR="00127053" w:rsidRPr="00127053" w:rsidTr="001270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FG%--Field Goal Percentage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投球命中次数</w:t>
            </w:r>
          </w:p>
        </w:tc>
      </w:tr>
      <w:tr w:rsidR="00127053" w:rsidRPr="00127053" w:rsidTr="001270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3P--3-Point Field Goals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三分球命中次数</w:t>
            </w:r>
          </w:p>
        </w:tc>
      </w:tr>
      <w:tr w:rsidR="00127053" w:rsidRPr="00127053" w:rsidTr="001270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3PA--3-Point Field Goal Attempts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三分球投射次数</w:t>
            </w:r>
          </w:p>
        </w:tc>
      </w:tr>
      <w:tr w:rsidR="00127053" w:rsidRPr="00127053" w:rsidTr="001270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3P%--3-Point Field Goal Percentage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三分球命中率</w:t>
            </w:r>
          </w:p>
        </w:tc>
      </w:tr>
      <w:tr w:rsidR="00127053" w:rsidRPr="00127053" w:rsidTr="001270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2P--2-Point Field Goals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二分球命中次数</w:t>
            </w:r>
          </w:p>
        </w:tc>
      </w:tr>
      <w:tr w:rsidR="00127053" w:rsidRPr="00127053" w:rsidTr="001270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2PA--2-point Field Goal Attempts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二分球投射次数</w:t>
            </w:r>
          </w:p>
        </w:tc>
      </w:tr>
      <w:tr w:rsidR="00127053" w:rsidRPr="00127053" w:rsidTr="001270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2P%--2-Point Field Goal Percentage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二分球命中率</w:t>
            </w:r>
          </w:p>
        </w:tc>
      </w:tr>
      <w:tr w:rsidR="00127053" w:rsidRPr="00127053" w:rsidTr="001270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lastRenderedPageBreak/>
              <w:t>FT--Free Throws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罚球命中次数</w:t>
            </w:r>
          </w:p>
        </w:tc>
      </w:tr>
      <w:tr w:rsidR="00127053" w:rsidRPr="00127053" w:rsidTr="001270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FTA--Free Throw Attempts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罚球投射次数</w:t>
            </w:r>
          </w:p>
        </w:tc>
      </w:tr>
      <w:tr w:rsidR="00127053" w:rsidRPr="00127053" w:rsidTr="001270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FT%--Free Throw Percentage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罚球命中率</w:t>
            </w:r>
          </w:p>
        </w:tc>
      </w:tr>
      <w:tr w:rsidR="00127053" w:rsidRPr="00127053" w:rsidTr="001270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ORB--Offensive Rebounds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进攻篮板球</w:t>
            </w:r>
          </w:p>
        </w:tc>
      </w:tr>
      <w:tr w:rsidR="00127053" w:rsidRPr="00127053" w:rsidTr="001270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DRB--Defensive Rebounds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防守篮板球</w:t>
            </w:r>
          </w:p>
        </w:tc>
      </w:tr>
      <w:tr w:rsidR="00127053" w:rsidRPr="00127053" w:rsidTr="001270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TRB--Total Rebounds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篮板球总数</w:t>
            </w:r>
          </w:p>
        </w:tc>
      </w:tr>
      <w:tr w:rsidR="00127053" w:rsidRPr="00127053" w:rsidTr="001270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AST--Assists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助攻</w:t>
            </w:r>
          </w:p>
        </w:tc>
      </w:tr>
      <w:tr w:rsidR="00127053" w:rsidRPr="00127053" w:rsidTr="001270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STL--Steals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抢断</w:t>
            </w:r>
          </w:p>
        </w:tc>
      </w:tr>
      <w:tr w:rsidR="00127053" w:rsidRPr="00127053" w:rsidTr="001270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BLK -- Blocks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封盖</w:t>
            </w:r>
          </w:p>
        </w:tc>
      </w:tr>
      <w:tr w:rsidR="00127053" w:rsidRPr="00127053" w:rsidTr="001270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TOV -- Turnovers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失误</w:t>
            </w:r>
          </w:p>
        </w:tc>
      </w:tr>
      <w:tr w:rsidR="00127053" w:rsidRPr="00127053" w:rsidTr="001270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PF -- Personal Fouls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个犯</w:t>
            </w:r>
          </w:p>
        </w:tc>
      </w:tr>
      <w:tr w:rsidR="00127053" w:rsidRPr="00127053" w:rsidTr="001270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PTS -- Points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127053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得分</w:t>
            </w:r>
          </w:p>
        </w:tc>
      </w:tr>
    </w:tbl>
    <w:p w:rsidR="00127053" w:rsidRPr="00127053" w:rsidRDefault="00127053" w:rsidP="00127053"/>
    <w:p w:rsidR="00127053" w:rsidRDefault="00127053" w:rsidP="00127053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）比赛数据提取</w:t>
      </w:r>
    </w:p>
    <w:tbl>
      <w:tblPr>
        <w:tblW w:w="56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3526"/>
      </w:tblGrid>
      <w:tr w:rsidR="00127053" w:rsidRPr="00127053" w:rsidTr="00CB0D9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CB0D99">
            <w:pPr>
              <w:widowControl/>
              <w:spacing w:after="240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数据名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CB0D99">
            <w:pPr>
              <w:widowControl/>
              <w:spacing w:after="240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127053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含义</w:t>
            </w:r>
          </w:p>
        </w:tc>
      </w:tr>
      <w:tr w:rsidR="00127053" w:rsidRPr="00127053" w:rsidTr="00186A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CB0D99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缺省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CB0D99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主队</w:t>
            </w:r>
          </w:p>
        </w:tc>
      </w:tr>
      <w:tr w:rsidR="00127053" w:rsidRPr="00127053" w:rsidTr="00186A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CB0D99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lastRenderedPageBreak/>
              <w:t>缺省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CB0D99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客队</w:t>
            </w:r>
          </w:p>
        </w:tc>
      </w:tr>
      <w:tr w:rsidR="00127053" w:rsidRPr="00127053" w:rsidTr="00186A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CB0D99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缺省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CB0D99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主队之前胜场</w:t>
            </w:r>
          </w:p>
        </w:tc>
      </w:tr>
      <w:tr w:rsidR="00127053" w:rsidRPr="00127053" w:rsidTr="00186A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CB0D99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缺省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053" w:rsidRPr="00127053" w:rsidRDefault="00127053" w:rsidP="00CB0D99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客队之前胜场</w:t>
            </w:r>
          </w:p>
        </w:tc>
      </w:tr>
    </w:tbl>
    <w:p w:rsidR="00127053" w:rsidRDefault="00127053" w:rsidP="00127053"/>
    <w:p w:rsidR="00127053" w:rsidRDefault="00127053" w:rsidP="00127053">
      <w:pPr>
        <w:pStyle w:val="3"/>
      </w:pPr>
      <w:r>
        <w:rPr>
          <w:rFonts w:hint="eastAsia"/>
        </w:rPr>
        <w:t>提取思路</w:t>
      </w:r>
      <w:r>
        <w:rPr>
          <w:rFonts w:hint="eastAsia"/>
        </w:rPr>
        <w:t>:</w:t>
      </w:r>
    </w:p>
    <w:p w:rsidR="00127053" w:rsidRPr="00127053" w:rsidRDefault="00127053" w:rsidP="00127053">
      <w:pPr>
        <w:ind w:firstLineChars="200" w:firstLine="422"/>
        <w:rPr>
          <w:b/>
        </w:rPr>
      </w:pPr>
      <w:r w:rsidRPr="00127053">
        <w:rPr>
          <w:rFonts w:hint="eastAsia"/>
          <w:b/>
        </w:rPr>
        <w:t>首先考虑时序（连胜）和非时序，在询问主办方得知无法获取时序后，我们考虑非时序方法。</w:t>
      </w:r>
    </w:p>
    <w:p w:rsidR="00127053" w:rsidRPr="00127053" w:rsidRDefault="00127053" w:rsidP="00127053">
      <w:pPr>
        <w:ind w:firstLineChars="200" w:firstLine="422"/>
        <w:rPr>
          <w:b/>
        </w:rPr>
      </w:pPr>
      <w:r w:rsidRPr="00127053">
        <w:rPr>
          <w:rFonts w:hint="eastAsia"/>
          <w:b/>
        </w:rPr>
        <w:t>其中包括球队和球员两个部分（见上表），球员数据反馈到球队数据上，作为球队数据的一个维度，最终每个球队数据处理为一个多维向量。</w:t>
      </w:r>
    </w:p>
    <w:p w:rsidR="00127053" w:rsidRDefault="00127053" w:rsidP="00127053"/>
    <w:p w:rsidR="00127053" w:rsidRDefault="00127053" w:rsidP="00127053"/>
    <w:p w:rsidR="00127053" w:rsidRDefault="00127053" w:rsidP="00127053">
      <w:r w:rsidRPr="00127053">
        <w:rPr>
          <w:noProof/>
        </w:rPr>
        <w:drawing>
          <wp:inline distT="0" distB="0" distL="0" distR="0">
            <wp:extent cx="5274310" cy="2217687"/>
            <wp:effectExtent l="0" t="0" r="2540" b="0"/>
            <wp:docPr id="2" name="图片 2" descr="C:\Users\89383\Documents\Tencent Files\893833413\Image\Group\76Y0@[NF68XH}D(WT_D0K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9383\Documents\Tencent Files\893833413\Image\Group\76Y0@[NF68XH}D(WT_D0K6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053" w:rsidRDefault="00127053" w:rsidP="00127053"/>
    <w:p w:rsidR="00127053" w:rsidRDefault="00127053" w:rsidP="00127053"/>
    <w:p w:rsidR="00127053" w:rsidRDefault="00127053" w:rsidP="00127053"/>
    <w:p w:rsidR="00127053" w:rsidRDefault="00127053" w:rsidP="00127053"/>
    <w:p w:rsidR="00127053" w:rsidRDefault="00127053" w:rsidP="00127053"/>
    <w:p w:rsidR="00127053" w:rsidRDefault="00127053" w:rsidP="00127053"/>
    <w:p w:rsidR="00127053" w:rsidRDefault="00127053" w:rsidP="00127053"/>
    <w:p w:rsidR="00127053" w:rsidRDefault="00127053" w:rsidP="00127053"/>
    <w:p w:rsidR="00127053" w:rsidRDefault="00127053" w:rsidP="00127053"/>
    <w:p w:rsidR="00127053" w:rsidRDefault="00127053" w:rsidP="00127053"/>
    <w:p w:rsidR="00127053" w:rsidRDefault="00127053" w:rsidP="00127053"/>
    <w:p w:rsidR="00127053" w:rsidRDefault="00127053" w:rsidP="00127053"/>
    <w:p w:rsidR="00127053" w:rsidRDefault="00127053" w:rsidP="00127053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预测模型选取</w:t>
      </w:r>
    </w:p>
    <w:p w:rsidR="00127053" w:rsidRDefault="00127053" w:rsidP="00127053">
      <w:pPr>
        <w:ind w:firstLineChars="200" w:firstLine="420"/>
      </w:pPr>
      <w:r>
        <w:rPr>
          <w:rFonts w:hint="eastAsia"/>
        </w:rPr>
        <w:t>将上述数据项构成</w:t>
      </w:r>
      <w:r>
        <w:rPr>
          <w:rFonts w:hint="eastAsia"/>
        </w:rPr>
        <w:t>77</w:t>
      </w:r>
      <w:r>
        <w:rPr>
          <w:rFonts w:hint="eastAsia"/>
        </w:rPr>
        <w:t>维向量，在进行数据模型的试训练过程中，发现在去除部分重复维度降维降到</w:t>
      </w:r>
      <w:r>
        <w:rPr>
          <w:rFonts w:hint="eastAsia"/>
        </w:rPr>
        <w:t>50</w:t>
      </w:r>
      <w:r>
        <w:rPr>
          <w:rFonts w:hint="eastAsia"/>
        </w:rPr>
        <w:t>时，对模型的影响不大，故考虑训练速度和非有效项的干扰，我们后面采用了降维后的</w:t>
      </w:r>
      <w:r>
        <w:rPr>
          <w:rFonts w:hint="eastAsia"/>
        </w:rPr>
        <w:t>50</w:t>
      </w:r>
      <w:r>
        <w:rPr>
          <w:rFonts w:hint="eastAsia"/>
        </w:rPr>
        <w:t>向量</w:t>
      </w:r>
    </w:p>
    <w:p w:rsidR="00127053" w:rsidRDefault="00127053" w:rsidP="00127053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matlab</w:t>
      </w:r>
      <w:r>
        <w:rPr>
          <w:rFonts w:hint="eastAsia"/>
        </w:rPr>
        <w:t>中进行</w:t>
      </w:r>
      <w:r>
        <w:rPr>
          <w:rFonts w:hint="eastAsia"/>
        </w:rPr>
        <w:t>classsifiing</w:t>
      </w:r>
      <w:r>
        <w:t xml:space="preserve"> </w:t>
      </w:r>
      <w:r>
        <w:rPr>
          <w:rFonts w:hint="eastAsia"/>
        </w:rPr>
        <w:t>learner</w:t>
      </w:r>
      <w:r>
        <w:t xml:space="preserve"> </w:t>
      </w:r>
      <w:r>
        <w:rPr>
          <w:rFonts w:hint="eastAsia"/>
        </w:rPr>
        <w:t>其中尝试进行</w:t>
      </w:r>
      <w:r>
        <w:rPr>
          <w:rFonts w:hint="eastAsia"/>
        </w:rPr>
        <w:t>disabled</w:t>
      </w:r>
      <w:r>
        <w:t xml:space="preserve"> </w:t>
      </w:r>
      <w:r>
        <w:rPr>
          <w:rFonts w:hint="eastAsia"/>
        </w:rPr>
        <w:t>PCA</w:t>
      </w:r>
      <w:r>
        <w:t xml:space="preserve"> </w:t>
      </w:r>
      <w:r>
        <w:rPr>
          <w:rFonts w:hint="eastAsia"/>
        </w:rPr>
        <w:t>降维。由图得，在此我们使用</w:t>
      </w:r>
      <w:r>
        <w:rPr>
          <w:rFonts w:hint="eastAsia"/>
        </w:rPr>
        <w:t>logistic</w:t>
      </w:r>
      <w:r>
        <w:t xml:space="preserve"> </w:t>
      </w:r>
      <w:r>
        <w:rPr>
          <w:rFonts w:hint="eastAsia"/>
        </w:rPr>
        <w:t>Regression</w:t>
      </w:r>
    </w:p>
    <w:p w:rsidR="00127053" w:rsidRDefault="00127053" w:rsidP="00127053">
      <w:r>
        <w:rPr>
          <w:noProof/>
        </w:rPr>
        <w:drawing>
          <wp:inline distT="0" distB="0" distL="0" distR="0" wp14:anchorId="3D78407F" wp14:editId="79D1DCC5">
            <wp:extent cx="4275455" cy="583797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7285" cy="59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53" w:rsidRPr="00127053" w:rsidRDefault="00127053" w:rsidP="001270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05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75455" cy="525145"/>
            <wp:effectExtent l="0" t="0" r="0" b="8255"/>
            <wp:docPr id="3" name="图片 3" descr="C:\Users\89383\Documents\Tencent Files\893833413\Image\Group\Z3J$SQ(9G0{52C`)JHYXY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9383\Documents\Tencent Files\893833413\Image\Group\Z3J$SQ(9G0{52C`)JHYXYAU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053" w:rsidRDefault="00127053" w:rsidP="00127053">
      <w:r>
        <w:t>我们不使用</w:t>
      </w:r>
      <w:r>
        <w:rPr>
          <w:rFonts w:hint="eastAsia"/>
        </w:rPr>
        <w:t>P</w:t>
      </w:r>
      <w:r>
        <w:t>CA</w:t>
      </w:r>
      <w:r>
        <w:t>降维</w:t>
      </w:r>
    </w:p>
    <w:p w:rsidR="00127053" w:rsidRDefault="00127053" w:rsidP="00127053"/>
    <w:p w:rsidR="00127053" w:rsidRDefault="00127053" w:rsidP="00127053">
      <w:r>
        <w:rPr>
          <w:rFonts w:hint="eastAsia"/>
        </w:rPr>
        <w:t>logistic</w:t>
      </w:r>
      <w:r>
        <w:t xml:space="preserve"> </w:t>
      </w:r>
      <w:r>
        <w:rPr>
          <w:rFonts w:hint="eastAsia"/>
        </w:rPr>
        <w:t>Regression</w:t>
      </w:r>
      <w:r>
        <w:rPr>
          <w:rFonts w:hint="eastAsia"/>
        </w:rPr>
        <w:t>：</w:t>
      </w:r>
    </w:p>
    <w:p w:rsidR="00127053" w:rsidRPr="00127053" w:rsidRDefault="00127053" w:rsidP="00127053">
      <w:r w:rsidRPr="00127053">
        <w:rPr>
          <w:noProof/>
        </w:rPr>
        <w:drawing>
          <wp:inline distT="0" distB="0" distL="0" distR="0">
            <wp:extent cx="4597400" cy="3471545"/>
            <wp:effectExtent l="0" t="0" r="0" b="0"/>
            <wp:docPr id="1" name="图片 1" descr="C:\Users\89383\Documents\Tencent Files\893833413\Image\Group\W0W1S2]OWEN4%5NBZ5NJV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9383\Documents\Tencent Files\893833413\Image\Group\W0W1S2]OWEN4%5NBZ5NJVS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E0D" w:rsidRDefault="00294E0D" w:rsidP="00127053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45913" w:rsidRDefault="00127053" w:rsidP="001270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05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75455" cy="5706745"/>
            <wp:effectExtent l="0" t="0" r="0" b="8255"/>
            <wp:docPr id="4" name="图片 4" descr="C:\Users\89383\Documents\Tencent Files\893833413\Image\Group\7$AL}O$~VWCK0U2P7F_V8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89383\Documents\Tencent Files\893833413\Image\Group\7$AL}O$~VWCK0U2P7F_V8G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570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D71" w:rsidRDefault="00F12D71" w:rsidP="001270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2D7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786473"/>
            <wp:effectExtent l="0" t="0" r="2540" b="5080"/>
            <wp:docPr id="6" name="图片 6" descr="C:\Users\89383\Documents\Tencent Files\893833413\Image\Group\({LT1PN]]KN_1Q_F[MSHI6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9383\Documents\Tencent Files\893833413\Image\Group\({LT1PN]]KN_1Q_F[MSHI6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A88" w:rsidRDefault="00193A88" w:rsidP="001270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3A88" w:rsidRPr="00127053" w:rsidRDefault="00193A88" w:rsidP="0012705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93A8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775703"/>
            <wp:effectExtent l="0" t="0" r="2540" b="0"/>
            <wp:docPr id="7" name="图片 7" descr="C:\Users\89383\Documents\Tencent Files\893833413\Image\Group\MPH]K}]VI{Z8MR`XB}08`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9383\Documents\Tencent Files\893833413\Image\Group\MPH]K}]VI{Z8MR`XB}08`X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7053" w:rsidRDefault="00127053" w:rsidP="00127053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模型参数的选择与优化思路</w:t>
      </w:r>
    </w:p>
    <w:p w:rsidR="00C570DC" w:rsidRPr="00C570DC" w:rsidRDefault="00C570DC" w:rsidP="00CC0FE1">
      <w:r>
        <w:t>1.</w:t>
      </w:r>
      <w:r>
        <w:t>历史战绩修正：</w:t>
      </w:r>
    </w:p>
    <w:p w:rsidR="00127053" w:rsidRDefault="00127053" w:rsidP="00127053">
      <w:r>
        <w:t>对于构成</w:t>
      </w:r>
      <w:r>
        <w:t>50</w:t>
      </w:r>
      <w:r>
        <w:t>维向量的相应各维度权重进行修正，其中对历史战绩的相关参数进行</w:t>
      </w:r>
      <w:r>
        <w:rPr>
          <w:rFonts w:hint="eastAsia"/>
        </w:rPr>
        <w:t xml:space="preserve"> </w:t>
      </w:r>
      <w:r>
        <w:rPr>
          <w:rFonts w:hint="eastAsia"/>
        </w:rPr>
        <w:t>净胜场差值除以平均常数（作为主场对于客场的历史优势），，进行比分的修正，同时在最后进行预测的时候，对于比分修正，判定正负和置信度。</w:t>
      </w:r>
    </w:p>
    <w:p w:rsidR="00C570DC" w:rsidRDefault="00C570DC" w:rsidP="00C570DC">
      <w:pPr>
        <w:pStyle w:val="a7"/>
        <w:numPr>
          <w:ilvl w:val="0"/>
          <w:numId w:val="1"/>
        </w:numPr>
        <w:ind w:firstLineChars="0"/>
      </w:pPr>
      <w:r>
        <w:t>主场优势修正</w:t>
      </w:r>
    </w:p>
    <w:p w:rsidR="00C570DC" w:rsidRDefault="00051836" w:rsidP="00C570D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球队参数修正</w:t>
      </w:r>
    </w:p>
    <w:p w:rsidR="00127053" w:rsidRPr="00127053" w:rsidRDefault="00127053" w:rsidP="00127053"/>
    <w:sectPr w:rsidR="00127053" w:rsidRPr="00127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01E" w:rsidRDefault="0086101E" w:rsidP="00127053">
      <w:r>
        <w:separator/>
      </w:r>
    </w:p>
  </w:endnote>
  <w:endnote w:type="continuationSeparator" w:id="0">
    <w:p w:rsidR="0086101E" w:rsidRDefault="0086101E" w:rsidP="00127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01E" w:rsidRDefault="0086101E" w:rsidP="00127053">
      <w:r>
        <w:separator/>
      </w:r>
    </w:p>
  </w:footnote>
  <w:footnote w:type="continuationSeparator" w:id="0">
    <w:p w:rsidR="0086101E" w:rsidRDefault="0086101E" w:rsidP="00127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258C2"/>
    <w:multiLevelType w:val="hybridMultilevel"/>
    <w:tmpl w:val="81D43872"/>
    <w:lvl w:ilvl="0" w:tplc="F9643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05"/>
    <w:rsid w:val="00051836"/>
    <w:rsid w:val="00127053"/>
    <w:rsid w:val="00193A88"/>
    <w:rsid w:val="00294E0D"/>
    <w:rsid w:val="004A7B05"/>
    <w:rsid w:val="0086101E"/>
    <w:rsid w:val="008B2DF5"/>
    <w:rsid w:val="00A45913"/>
    <w:rsid w:val="00B80D0D"/>
    <w:rsid w:val="00C570DC"/>
    <w:rsid w:val="00CC0FE1"/>
    <w:rsid w:val="00D11AFB"/>
    <w:rsid w:val="00F1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B5CED"/>
  <w15:chartTrackingRefBased/>
  <w15:docId w15:val="{92F333C9-6266-42BB-8C20-27A552BC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70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70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70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7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70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7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705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270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270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27053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570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林子涵</dc:creator>
  <cp:keywords/>
  <dc:description/>
  <cp:lastModifiedBy>林子涵</cp:lastModifiedBy>
  <cp:revision>6</cp:revision>
  <dcterms:created xsi:type="dcterms:W3CDTF">2017-10-01T08:43:00Z</dcterms:created>
  <dcterms:modified xsi:type="dcterms:W3CDTF">2017-10-01T13:46:00Z</dcterms:modified>
</cp:coreProperties>
</file>