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磁柱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(cylinder)、磁區 (sector)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512bytes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Ans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/dev/sd[a-p] 、/dev/vd[a-p]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MBR分割表、GPT分割表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GPT分割表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(1)主要開機區(Master boot record, MBR) : 446 bytes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(2)分割表(partition table) : 64 bytes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(1)主分割、延伸分割、邏輯分割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(2)主分割、邏輯分割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br w:type="textWrapping"/>
        <w:t xml:space="preserve">f. Ans：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主分割與延伸分割最多可以有四筆(硬碟的限制)，延伸分割最多只能有一個(作業系統的限制)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g. Ans：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MBR、ESP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h. Ans：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fdisk /dev/&lt;磁碟名稱&gt;、gdisk /dev/&lt;磁碟名稱&gt;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superblock、inode、block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Inode :依據檔案系統不同，可分為256bytes或512bytes。舊的系統則只能   到 128 bytes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Block : 最多只能夠放置一個檔案的資料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(1)inode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(2)block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(3)目錄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 /usr/sbin/rmt-tar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innode：2545、link：1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inode_number=$(stat -c %i /usr/sbin/rmt-tar)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 -inum "$inode_number" 2&gt;/dev/null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/snap/core20/2264/usr/lib/python3/dist-packages/cryptography/hazmat/primitives/asymmetric/ec.py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/sys/kernel/tracing/events/raw_syscalls/sys_enter/format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/sys/kernel/debug/tracing/events/raw_syscalls/sys_enter/format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/sys/fs/cgroup/memory/system.slice/systemd-random-seed.service/memory.swappiness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/sys/fs/cgroup/cpu,cpuacct/system.slice/apache2.service/tasks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/sys/fs/cgroup/unified/user.slice/user-1000.slice/user@1000.service/dbus.socket/cgroup.kill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/usr/sbin/rmt-tar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/etc/services /srv/myservice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 /etc/services /srv/myservice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-s /etc/vimrc /srv/myvimrc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 /etc/vimrc /srv/myvimrc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Ans：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lsblk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fdisk /dev/sda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mkfs.ext4 /dev/sda4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4476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findmnt /dev/sda4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umount /dev/sda4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fdisk /dev/sda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6&amp;7. Ans：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mkfs.xfs /dev/data/xfs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mkfs.vfat /dev/data/vfat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mkfs.ext4 /dev/data/ext4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-p /data/xfs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/data/xfs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-p /data/vfat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-p /data/ext4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9048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/etc/fstab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8600" cy="3238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UUID=&lt;xfs_partition_UUID&gt; /data/xfs xfs defaults 0 0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UUID=&lt;vfat_partition_UUID&gt; /data/vfat vfat defaults 0 0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UUID=&lt;ext4_partition_UUID&gt; /data/ext4 ext4 defaults 0 0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UUID=&lt;swap_partition_UUID&gt; none swap defaults 0 0</w:t>
        <w:tab/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