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0CD1" w:rsidRPr="00200CD1" w:rsidRDefault="00200CD1" w:rsidP="005713CE">
      <m:oMathPara>
        <m:oMath>
          <m:r>
            <w:rPr>
              <w:rFonts w:ascii="Cambria Math" w:hAnsi="Cambria Math"/>
            </w:rPr>
            <m:t xml:space="preserve">Statement </m:t>
          </m:r>
        </m:oMath>
      </m:oMathPara>
    </w:p>
    <w:p w:rsidR="005713CE" w:rsidRPr="00BE18F7" w:rsidRDefault="005713CE" w:rsidP="005713CE">
      <m:oMathPara>
        <m:oMath>
          <m:r>
            <w:rPr>
              <w:rFonts w:ascii="Cambria Math" w:hAnsi="Cambria Math"/>
            </w:rPr>
            <m:t>∀a,b∈R 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&gt;c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&lt;c  and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is continuous 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</m:oMath>
      </m:oMathPara>
    </w:p>
    <w:p w:rsidR="00D5231D" w:rsidRPr="00A77F26" w:rsidRDefault="005713CE" w:rsidP="005713CE">
      <m:oMathPara>
        <m:oMath>
          <m:r>
            <w:rPr>
              <w:rFonts w:ascii="Cambria Math" w:hAnsi="Cambria Math"/>
            </w:rPr>
            <m:t xml:space="preserve"> ∃k∈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 such that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</m:t>
          </m:r>
        </m:oMath>
      </m:oMathPara>
    </w:p>
    <w:p w:rsidR="00A77F26" w:rsidRPr="00A77F26" w:rsidRDefault="00A77F26" w:rsidP="005713CE"/>
    <w:p w:rsidR="00A77F26" w:rsidRPr="00A77F26" w:rsidRDefault="00A77F26" w:rsidP="00A77F26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A77F26" w:rsidRPr="00A77F26" w:rsidRDefault="00A77F26" w:rsidP="00A77F26">
      <m:oMathPara>
        <m:oMath>
          <m:r>
            <w:rPr>
              <w:rFonts w:ascii="Cambria Math" w:hAnsi="Cambria Math"/>
            </w:rPr>
            <m:t>Let K=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 xml:space="preserve">a&gt;x&gt;b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&lt;c</m:t>
                  </m:r>
                </m:e>
              </m:nary>
            </m:e>
          </m:d>
        </m:oMath>
      </m:oMathPara>
    </w:p>
    <w:p w:rsidR="00AC07A6" w:rsidRPr="00AC07A6" w:rsidRDefault="00A77F26" w:rsidP="00A77F26">
      <m:oMathPara>
        <m:oMath>
          <m:r>
            <w:rPr>
              <w:rFonts w:ascii="Cambria Math" w:hAnsi="Cambria Math"/>
            </w:rPr>
            <m:t>By definition a is an upper bound of K</m:t>
          </m:r>
        </m:oMath>
      </m:oMathPara>
    </w:p>
    <w:p w:rsidR="00AC07A6" w:rsidRPr="00AC07A6" w:rsidRDefault="00AC07A6" w:rsidP="00A77F26">
      <m:oMathPara>
        <m:oMath>
          <m:r>
            <w:rPr>
              <w:rFonts w:ascii="Cambria Math" w:hAnsi="Cambria Math"/>
            </w:rPr>
            <m:t>let k=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AC07A6" w:rsidRPr="00AC07A6" w:rsidRDefault="00AC07A6" w:rsidP="00A77F26">
      <w:pPr>
        <w:rPr>
          <w:color w:val="4472C4" w:themeColor="accent1"/>
          <w:u w:val="single"/>
        </w:rPr>
      </w:pPr>
      <m:oMathPara>
        <m:oMath>
          <m:r>
            <w:rPr>
              <w:rFonts w:ascii="Cambria Math" w:hAnsi="Cambria Math"/>
              <w:color w:val="4472C4" w:themeColor="accent1"/>
              <w:u w:val="single"/>
            </w:rPr>
            <m:t>least upper bound property</m:t>
          </m:r>
        </m:oMath>
      </m:oMathPara>
    </w:p>
    <w:p w:rsidR="00AC07A6" w:rsidRDefault="00AC07A6" w:rsidP="00A77F26"/>
    <w:p w:rsidR="007F6B94" w:rsidRPr="003A28C9" w:rsidRDefault="007F6B94" w:rsidP="007F6B94">
      <m:oMathPara>
        <m:oMath>
          <m:r>
            <w:rPr>
              <w:rFonts w:ascii="Cambria Math" w:hAnsi="Cambria Math"/>
            </w:rPr>
            <m:t>since a is an upper bound of K=&gt;k≤a and when k=a the proof is trivial=&gt;k&lt;a</m:t>
          </m:r>
        </m:oMath>
      </m:oMathPara>
    </w:p>
    <w:p w:rsidR="007F6B94" w:rsidRPr="003A28C9" w:rsidRDefault="007F6B94" w:rsidP="007F6B94">
      <m:oMathPara>
        <m:oMath>
          <m:r>
            <w:rPr>
              <w:rFonts w:ascii="Cambria Math" w:hAnsi="Cambria Math"/>
            </w:rPr>
            <m:t xml:space="preserve">For L≠∅ ∀x∈L x&gt;b =&gt; k&gt;b=&gt;k∈[b,a] </m:t>
          </m:r>
        </m:oMath>
      </m:oMathPara>
    </w:p>
    <w:p w:rsidR="007F6B94" w:rsidRPr="00AC07A6" w:rsidRDefault="007F6B94" w:rsidP="00A77F26"/>
    <w:p w:rsidR="00AC07A6" w:rsidRPr="00AC07A6" w:rsidRDefault="00AC07A6" w:rsidP="00A77F26">
      <m:oMathPara>
        <m:oMath>
          <m:r>
            <w:rPr>
              <w:rFonts w:ascii="Cambria Math" w:hAnsi="Cambria Math"/>
            </w:rPr>
            <m:t>Consider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&gt;c </m:t>
          </m:r>
        </m:oMath>
      </m:oMathPara>
    </w:p>
    <w:p w:rsidR="00A77F26" w:rsidRPr="00A77F26" w:rsidRDefault="00A77F26" w:rsidP="00A77F26">
      <m:oMathPara>
        <m:oMath>
          <m:r>
            <w:rPr>
              <w:rFonts w:ascii="Cambria Math" w:hAnsi="Cambria Math"/>
            </w:rPr>
            <m:t>By definition of elpsilon and delta continuity at x=k</m:t>
          </m:r>
        </m:oMath>
      </m:oMathPara>
    </w:p>
    <w:p w:rsidR="00A77F26" w:rsidRPr="00A77F26" w:rsidRDefault="00A77F26" w:rsidP="00A77F26">
      <m:oMathPara>
        <m:oMath>
          <m:r>
            <w:rPr>
              <w:rFonts w:ascii="Cambria Math" w:hAnsi="Cambria Math"/>
            </w:rPr>
            <m:t>let ε=f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-c</m:t>
          </m:r>
        </m:oMath>
      </m:oMathPara>
    </w:p>
    <w:p w:rsidR="00AC07A6" w:rsidRPr="00AC07A6" w:rsidRDefault="00A77F26" w:rsidP="00A77F26">
      <m:oMathPara>
        <m:oMath>
          <m:r>
            <w:rPr>
              <w:rFonts w:ascii="Cambria Math" w:hAnsi="Cambria Math"/>
            </w:rPr>
            <m:t>∃δ:  for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satisfying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-k</m:t>
              </m:r>
            </m:e>
          </m:d>
          <m:r>
            <w:rPr>
              <w:rFonts w:ascii="Cambria Math" w:hAnsi="Cambria Math"/>
            </w:rPr>
            <m:t xml:space="preserve">&lt;δ=&gt;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&lt;ε=f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-c</m:t>
          </m:r>
        </m:oMath>
      </m:oMathPara>
    </w:p>
    <w:p w:rsidR="003A28C9" w:rsidRPr="003A28C9" w:rsidRDefault="00536BDA" w:rsidP="00A77F26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-k</m:t>
              </m:r>
            </m:e>
          </m:d>
          <m:r>
            <w:rPr>
              <w:rFonts w:ascii="Cambria Math" w:hAnsi="Cambria Math"/>
            </w:rPr>
            <m:t>&lt;δ=&gt;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-k&lt;δ and k-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&lt;δ=&gt; </m:t>
          </m:r>
          <m:r>
            <m:rPr>
              <m:sty m:val="bi"/>
            </m:rPr>
            <w:rPr>
              <w:rFonts w:ascii="Cambria Math" w:hAnsi="Cambria Math"/>
            </w:rPr>
            <m:t xml:space="preserve">k+δ&gt;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&gt;k-δ</m:t>
          </m:r>
        </m:oMath>
      </m:oMathPara>
    </w:p>
    <w:p w:rsidR="009C02A9" w:rsidRPr="009C02A9" w:rsidRDefault="003A28C9" w:rsidP="00A77F26"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:rsidR="00AC07A6" w:rsidRPr="00086780" w:rsidRDefault="00536BDA" w:rsidP="00A77F26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 xml:space="preserve">similarly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-c=&gt;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-c&gt;f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&gt;c</m:t>
          </m:r>
          <m:r>
            <w:rPr>
              <w:rFonts w:ascii="Cambria Math" w:hAnsi="Cambria Math"/>
            </w:rPr>
            <m:t xml:space="preserve">  </m:t>
          </m:r>
        </m:oMath>
      </m:oMathPara>
    </w:p>
    <w:p w:rsidR="00AC07A6" w:rsidRPr="00536BDA" w:rsidRDefault="00000000" w:rsidP="00A77F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2k-δ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k&gt;x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&gt;k-δ=&gt;k+δ&gt;k&gt;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&gt;k-δ=&gt;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&gt;c </m:t>
          </m:r>
        </m:oMath>
      </m:oMathPara>
    </w:p>
    <w:p w:rsidR="00AC07A6" w:rsidRPr="00AC07A6" w:rsidRDefault="00536BDA" w:rsidP="00A77F26">
      <m:oMathPara>
        <m:oMath>
          <m:r>
            <w:rPr>
              <w:rFonts w:ascii="Cambria Math" w:hAnsi="Cambria Math"/>
            </w:rPr>
            <m:t xml:space="preserve"> Implying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is an upperbound smaller than k which contradicts with k=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func>
        </m:oMath>
      </m:oMathPara>
    </w:p>
    <w:p w:rsidR="00AC07A6" w:rsidRPr="00AC07A6" w:rsidRDefault="00AC07A6" w:rsidP="00A77F26"/>
    <w:p w:rsidR="00536BDA" w:rsidRPr="00AC07A6" w:rsidRDefault="00536BDA" w:rsidP="00536BDA">
      <m:oMathPara>
        <m:oMath>
          <m:r>
            <w:rPr>
              <w:rFonts w:ascii="Cambria Math" w:hAnsi="Cambria Math"/>
            </w:rPr>
            <m:t>Consider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&lt;c </m:t>
          </m:r>
        </m:oMath>
      </m:oMathPara>
    </w:p>
    <w:p w:rsidR="00536BDA" w:rsidRPr="00A77F26" w:rsidRDefault="00536BDA" w:rsidP="00536BDA">
      <m:oMathPara>
        <m:oMath>
          <m:r>
            <w:rPr>
              <w:rFonts w:ascii="Cambria Math" w:hAnsi="Cambria Math"/>
            </w:rPr>
            <m:t>By definition of elpsilon and delta continuity at x=k</m:t>
          </m:r>
        </m:oMath>
      </m:oMathPara>
    </w:p>
    <w:p w:rsidR="00536BDA" w:rsidRPr="00A77F26" w:rsidRDefault="00536BDA" w:rsidP="00536BDA">
      <m:oMathPara>
        <m:oMath>
          <m:r>
            <w:rPr>
              <w:rFonts w:ascii="Cambria Math" w:hAnsi="Cambria Math"/>
            </w:rPr>
            <m:t>let ε=c-f(k)</m:t>
          </m:r>
        </m:oMath>
      </m:oMathPara>
    </w:p>
    <w:p w:rsidR="00536BDA" w:rsidRPr="00AC07A6" w:rsidRDefault="00536BDA" w:rsidP="00536BDA">
      <m:oMathPara>
        <m:oMath>
          <m:r>
            <w:rPr>
              <w:rFonts w:ascii="Cambria Math" w:hAnsi="Cambria Math"/>
            </w:rPr>
            <m:t>∃δ:  for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satisfying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-k</m:t>
              </m:r>
            </m:e>
          </m:d>
          <m:r>
            <w:rPr>
              <w:rFonts w:ascii="Cambria Math" w:hAnsi="Cambria Math"/>
            </w:rPr>
            <m:t xml:space="preserve">&lt;δ=&gt;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&lt;ε=c-f(k)</m:t>
          </m:r>
        </m:oMath>
      </m:oMathPara>
    </w:p>
    <w:p w:rsidR="003A28C9" w:rsidRPr="003A28C9" w:rsidRDefault="00536BDA" w:rsidP="00536BDA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k-δ&lt;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&lt;k+δ=&gt;2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-c&lt;f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&lt;c</m:t>
          </m:r>
        </m:oMath>
      </m:oMathPara>
    </w:p>
    <w:p w:rsidR="003A28C9" w:rsidRPr="003A28C9" w:rsidRDefault="003A28C9" w:rsidP="00536BDA">
      <m:oMathPara>
        <m:oMath>
          <m:r>
            <w:rPr>
              <w:rFonts w:ascii="Cambria Math" w:hAnsi="Cambria Math"/>
            </w:rPr>
            <m:t>for k+δ&gt;a</m:t>
          </m:r>
        </m:oMath>
      </m:oMathPara>
    </w:p>
    <w:p w:rsidR="003A28C9" w:rsidRPr="003A28C9" w:rsidRDefault="00000000" w:rsidP="00536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k+a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=&gt;k&lt;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&lt;a=&gt;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∈K</m:t>
          </m:r>
        </m:oMath>
      </m:oMathPara>
    </w:p>
    <w:p w:rsidR="003A28C9" w:rsidRPr="007050AA" w:rsidRDefault="003A28C9" w:rsidP="00536BDA">
      <m:oMathPara>
        <m:oMath>
          <m:r>
            <w:rPr>
              <w:rFonts w:ascii="Cambria Math" w:hAnsi="Cambria Math"/>
            </w:rPr>
            <m:t>k-δ&lt;k&lt;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&lt;a&lt;k+δ=&gt;f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&lt;c</m:t>
          </m:r>
        </m:oMath>
      </m:oMathPara>
    </w:p>
    <w:p w:rsidR="007050AA" w:rsidRPr="007050AA" w:rsidRDefault="007050AA" w:rsidP="00536BDA"/>
    <w:p w:rsidR="003A28C9" w:rsidRPr="003A28C9" w:rsidRDefault="003A28C9" w:rsidP="003A28C9">
      <m:oMathPara>
        <m:oMath>
          <m:r>
            <w:rPr>
              <w:rFonts w:ascii="Cambria Math" w:hAnsi="Cambria Math"/>
            </w:rPr>
            <m:t>for k+δ&lt;a</m:t>
          </m:r>
        </m:oMath>
      </m:oMathPara>
    </w:p>
    <w:p w:rsidR="003A28C9" w:rsidRPr="003A28C9" w:rsidRDefault="00000000" w:rsidP="003A28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2k+δ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=&gt;k&lt;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&lt;k+δ&lt;a=&gt;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∈K</m:t>
          </m:r>
        </m:oMath>
      </m:oMathPara>
    </w:p>
    <w:p w:rsidR="003A28C9" w:rsidRPr="003A28C9" w:rsidRDefault="003A28C9" w:rsidP="003A28C9">
      <m:oMathPara>
        <m:oMath>
          <m:r>
            <w:rPr>
              <w:rFonts w:ascii="Cambria Math" w:hAnsi="Cambria Math"/>
            </w:rPr>
            <m:t>k-δ&lt;k&lt;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&lt;k+δ=&gt;f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&lt;c</m:t>
          </m:r>
        </m:oMath>
      </m:oMathPara>
    </w:p>
    <w:p w:rsidR="003A28C9" w:rsidRPr="003A28C9" w:rsidRDefault="003A28C9" w:rsidP="00536BDA"/>
    <w:p w:rsidR="003A28C9" w:rsidRPr="003A28C9" w:rsidRDefault="003A28C9" w:rsidP="00536BDA">
      <m:oMathPara>
        <m:oMath>
          <m:r>
            <w:rPr>
              <w:rFonts w:ascii="Cambria Math" w:hAnsi="Cambria Math"/>
            </w:rPr>
            <m:t xml:space="preserve">Implying there always exists 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 element of K is larger than k</m:t>
          </m:r>
        </m:oMath>
      </m:oMathPara>
    </w:p>
    <w:p w:rsidR="003A28C9" w:rsidRPr="003A28C9" w:rsidRDefault="003A28C9" w:rsidP="00536BDA">
      <m:oMathPara>
        <m:oMath>
          <m:r>
            <w:rPr>
              <w:rFonts w:ascii="Cambria Math" w:hAnsi="Cambria Math"/>
            </w:rPr>
            <m:t>contradicting  k=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func>
        </m:oMath>
      </m:oMathPara>
    </w:p>
    <w:p w:rsidR="003A28C9" w:rsidRPr="003A28C9" w:rsidRDefault="003A28C9" w:rsidP="00536BDA"/>
    <w:p w:rsidR="00EA48F3" w:rsidRPr="00EA48F3" w:rsidRDefault="003A28C9" w:rsidP="00536BDA">
      <m:oMathPara>
        <m:oMath>
          <m:r>
            <w:rPr>
              <w:rFonts w:ascii="Cambria Math" w:hAnsi="Cambria Math"/>
            </w:rPr>
            <m:t>which means</m:t>
          </m:r>
          <m:r>
            <w:rPr>
              <w:rFonts w:ascii="Cambria Math" w:hAnsi="Cambria Math"/>
            </w:rPr>
            <m:t xml:space="preserve"> k∈[a,b]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</m:t>
          </m:r>
        </m:oMath>
      </m:oMathPara>
    </w:p>
    <w:p w:rsidR="00EA48F3" w:rsidRPr="00AC07A6" w:rsidRDefault="00EA48F3" w:rsidP="00EA48F3"/>
    <w:p w:rsidR="00536BDA" w:rsidRPr="00536BDA" w:rsidRDefault="003A28C9" w:rsidP="00536BDA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36BDA" w:rsidRPr="00536BDA" w:rsidRDefault="00536BDA" w:rsidP="00536BDA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p w:rsidR="00536BDA" w:rsidRPr="00536BDA" w:rsidRDefault="00536BDA" w:rsidP="00536BDA"/>
    <w:p w:rsidR="00AC07A6" w:rsidRPr="00AC07A6" w:rsidRDefault="00AC07A6" w:rsidP="00AC07A6"/>
    <w:p w:rsidR="00AC07A6" w:rsidRDefault="00AC07A6" w:rsidP="00AC07A6"/>
    <w:p w:rsidR="00AC07A6" w:rsidRPr="00A77F26" w:rsidRDefault="00AC07A6" w:rsidP="00AC07A6"/>
    <w:p w:rsidR="00A77F26" w:rsidRPr="00A77F26" w:rsidRDefault="00A77F26" w:rsidP="00A77F26"/>
    <w:p w:rsidR="00A77F26" w:rsidRPr="00A77F26" w:rsidRDefault="00A77F26" w:rsidP="00A77F2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A77F26" w:rsidRPr="00A77F26" w:rsidRDefault="00A77F26" w:rsidP="00A77F26"/>
    <w:p w:rsidR="00A77F26" w:rsidRPr="00A77F26" w:rsidRDefault="00A77F26" w:rsidP="00A77F26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:rsidR="00A77F26" w:rsidRPr="00A77F26" w:rsidRDefault="00A77F26" w:rsidP="00A77F26"/>
    <w:p w:rsidR="00A77F26" w:rsidRPr="00A77F26" w:rsidRDefault="00A77F26" w:rsidP="00A77F2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A77F26" w:rsidRDefault="00A77F26" w:rsidP="00A77F26"/>
    <w:p w:rsidR="00A77F26" w:rsidRPr="00A77F26" w:rsidRDefault="00A77F26" w:rsidP="00A77F26"/>
    <w:p w:rsidR="00A77F26" w:rsidRPr="00A77F26" w:rsidRDefault="00A77F26" w:rsidP="00A77F2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A77F26" w:rsidRPr="00A77F26" w:rsidRDefault="00A77F26" w:rsidP="00A77F26"/>
    <w:p w:rsidR="00A77F26" w:rsidRPr="00A77F26" w:rsidRDefault="00A77F26" w:rsidP="00A77F26"/>
    <w:p w:rsidR="00A77F26" w:rsidRPr="00816CDF" w:rsidRDefault="00A77F26" w:rsidP="005713CE"/>
    <w:sectPr w:rsidR="00A77F26" w:rsidRPr="0081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DF"/>
    <w:rsid w:val="000406B1"/>
    <w:rsid w:val="00086780"/>
    <w:rsid w:val="00200CD1"/>
    <w:rsid w:val="00311009"/>
    <w:rsid w:val="003A28C9"/>
    <w:rsid w:val="00536BDA"/>
    <w:rsid w:val="005713CE"/>
    <w:rsid w:val="005737E1"/>
    <w:rsid w:val="005A1205"/>
    <w:rsid w:val="005C5BCC"/>
    <w:rsid w:val="006F1262"/>
    <w:rsid w:val="007050AA"/>
    <w:rsid w:val="007340AD"/>
    <w:rsid w:val="007F6B94"/>
    <w:rsid w:val="00816CDF"/>
    <w:rsid w:val="0089082D"/>
    <w:rsid w:val="009C02A9"/>
    <w:rsid w:val="00A77F26"/>
    <w:rsid w:val="00AC07A6"/>
    <w:rsid w:val="00BB1050"/>
    <w:rsid w:val="00D5231D"/>
    <w:rsid w:val="00E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C9222"/>
  <w15:chartTrackingRefBased/>
  <w15:docId w15:val="{37D12577-2DD2-E743-9C89-C50B61F1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F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10</cp:revision>
  <dcterms:created xsi:type="dcterms:W3CDTF">2024-10-09T03:15:00Z</dcterms:created>
  <dcterms:modified xsi:type="dcterms:W3CDTF">2024-10-09T23:34:00Z</dcterms:modified>
</cp:coreProperties>
</file>