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90" w:rsidRDefault="00FB11FA" w:rsidP="00E12891">
      <w:pPr>
        <w:pStyle w:val="Heading2"/>
      </w:pPr>
      <w:r>
        <w:t xml:space="preserve">Sample </w:t>
      </w:r>
      <w:r w:rsidR="00775815">
        <w:t>Problem Domain</w:t>
      </w:r>
      <w:r w:rsidR="00257593">
        <w:t>s</w:t>
      </w:r>
    </w:p>
    <w:p w:rsidR="008B3715" w:rsidRDefault="008B3715" w:rsidP="008B3715">
      <w:r>
        <w:t>This section provides a summary use case that briefly describe</w:t>
      </w:r>
      <w:r w:rsidR="00997314">
        <w:t>s</w:t>
      </w:r>
      <w:r>
        <w:t xml:space="preserve"> </w:t>
      </w:r>
      <w:r w:rsidR="00F82763">
        <w:t>some</w:t>
      </w:r>
      <w:r w:rsidR="00775815">
        <w:t xml:space="preserve"> </w:t>
      </w:r>
      <w:r>
        <w:t>problem domain</w:t>
      </w:r>
      <w:r w:rsidR="00775815">
        <w:t>s</w:t>
      </w:r>
      <w:r w:rsidR="00F82763">
        <w:t xml:space="preserve"> that may be used for in-class discussions.</w:t>
      </w:r>
    </w:p>
    <w:p w:rsidR="002C0D3D" w:rsidRDefault="002C0D3D" w:rsidP="00E12891">
      <w:pPr>
        <w:pStyle w:val="Heading3"/>
      </w:pPr>
      <w:r>
        <w:t>Airline reservation &amp; seat assignment</w:t>
      </w:r>
    </w:p>
    <w:p w:rsidR="008B3715" w:rsidRDefault="008B3715" w:rsidP="00257593">
      <w:r>
        <w:t>An individual may reserve one or more flights where each flight has a from-airport with a departure date/time and a to-airport with an arrival date/time. For each flight reservation, the individual may reserve one or more seats. Each flight reservation represents a one-way ticket.</w:t>
      </w:r>
      <w:r w:rsidR="00864E02">
        <w:t xml:space="preserve"> To complete the purchase of the flight reservations, the individual must provide </w:t>
      </w:r>
      <w:r w:rsidR="00AC389B">
        <w:t xml:space="preserve">the name of each passenger, </w:t>
      </w:r>
      <w:r w:rsidR="00A36102">
        <w:t>a</w:t>
      </w:r>
      <w:r w:rsidR="00AC389B">
        <w:t xml:space="preserve"> billing address and phone number, </w:t>
      </w:r>
      <w:r w:rsidR="00864E02">
        <w:t>and credit card information.</w:t>
      </w:r>
    </w:p>
    <w:p w:rsidR="00D135A8" w:rsidRDefault="00462612" w:rsidP="00E12891">
      <w:pPr>
        <w:pStyle w:val="Heading3"/>
      </w:pPr>
      <w:r>
        <w:t>Automated t</w:t>
      </w:r>
      <w:r w:rsidR="00D135A8">
        <w:t xml:space="preserve">eller </w:t>
      </w:r>
      <w:r>
        <w:t>m</w:t>
      </w:r>
      <w:r w:rsidR="00D135A8">
        <w:t>achine (ATM)</w:t>
      </w:r>
    </w:p>
    <w:p w:rsidR="00D135A8" w:rsidRDefault="00D135A8" w:rsidP="00D135A8">
      <w:r>
        <w:t>An individual may deposit or withdraw funds from a bank account, transfer funds between two bank accounts, or obtain the balance of a bank account. An individual may perform as many transactions as they like, and may request a receipt that shows the results of each transaction. Before transactions can start, the individual must provide a valid bank card and pin number. The individual indicates when no more transactions are needed.</w:t>
      </w:r>
    </w:p>
    <w:p w:rsidR="002C0D3D" w:rsidRDefault="002C0D3D" w:rsidP="00E12891">
      <w:pPr>
        <w:pStyle w:val="Heading3"/>
      </w:pPr>
      <w:r>
        <w:t>Online retail shopping cart</w:t>
      </w:r>
    </w:p>
    <w:p w:rsidR="00864E02" w:rsidRDefault="008B3715" w:rsidP="00257593">
      <w:r>
        <w:t xml:space="preserve">An individual may </w:t>
      </w:r>
      <w:r w:rsidR="0048148B">
        <w:t xml:space="preserve">add and remove items from </w:t>
      </w:r>
      <w:r w:rsidR="00864E02">
        <w:t xml:space="preserve">an electronic shopping cart. Each item in the shopping cart has a price and quantity purchased. To complete the purchase of the items in the shopping cart, the individual must </w:t>
      </w:r>
      <w:r w:rsidR="00997314">
        <w:t xml:space="preserve">identify the type of shipping requested, and </w:t>
      </w:r>
      <w:r w:rsidR="00864E02">
        <w:t xml:space="preserve">provide </w:t>
      </w:r>
      <w:r w:rsidR="00AC389B">
        <w:t xml:space="preserve">their </w:t>
      </w:r>
      <w:r w:rsidR="00864E02">
        <w:t xml:space="preserve">name, </w:t>
      </w:r>
      <w:r w:rsidR="00AC389B">
        <w:t xml:space="preserve">shipping </w:t>
      </w:r>
      <w:r w:rsidR="00864E02">
        <w:t>address</w:t>
      </w:r>
      <w:r w:rsidR="00AC389B">
        <w:t xml:space="preserve"> and phone number, billing address and </w:t>
      </w:r>
      <w:r w:rsidR="00864E02">
        <w:t>phone number, and credit card information.</w:t>
      </w:r>
    </w:p>
    <w:p w:rsidR="00997314" w:rsidRDefault="0071642A" w:rsidP="00E12891">
      <w:pPr>
        <w:pStyle w:val="Heading3"/>
      </w:pPr>
      <w:r>
        <w:t xml:space="preserve">Travel </w:t>
      </w:r>
      <w:r w:rsidR="00462612">
        <w:t>i</w:t>
      </w:r>
      <w:r>
        <w:t>tinerary</w:t>
      </w:r>
    </w:p>
    <w:p w:rsidR="0071642A" w:rsidRPr="0071642A" w:rsidRDefault="0071642A" w:rsidP="0071642A">
      <w:r>
        <w:t>An individual needs to create a travel plan to visit N cities or destinations. The individual will identify travel time, distance and route to get to each city/destination based on visiting the N locations in a specified order. The individual will also indicate the duration they will stay in each city/destination. An individual may have the need to create many distinct travel plans.</w:t>
      </w:r>
    </w:p>
    <w:p w:rsidR="0071642A" w:rsidRPr="00257593" w:rsidRDefault="0071642A" w:rsidP="00257593"/>
    <w:sectPr w:rsidR="0071642A" w:rsidRPr="00257593" w:rsidSect="000D6DFE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763" w:rsidRDefault="00F82763" w:rsidP="00D55837">
      <w:r>
        <w:separator/>
      </w:r>
    </w:p>
  </w:endnote>
  <w:endnote w:type="continuationSeparator" w:id="0">
    <w:p w:rsidR="00F82763" w:rsidRDefault="00F82763" w:rsidP="00D55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63" w:rsidRDefault="00F82763" w:rsidP="00D55837">
    <w:pPr>
      <w:tabs>
        <w:tab w:val="center" w:pos="468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E12891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E12891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763" w:rsidRDefault="00F82763" w:rsidP="00D55837">
      <w:r>
        <w:separator/>
      </w:r>
    </w:p>
  </w:footnote>
  <w:footnote w:type="continuationSeparator" w:id="0">
    <w:p w:rsidR="00F82763" w:rsidRDefault="00F82763" w:rsidP="00D55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63" w:rsidRDefault="00FB11FA">
    <w:pPr>
      <w:pStyle w:val="Header"/>
    </w:pPr>
    <w:r>
      <w:t>CSC 276</w:t>
    </w:r>
    <w:r w:rsidR="00F82763">
      <w:ptab w:relativeTo="margin" w:alignment="center" w:leader="none"/>
    </w:r>
    <w:r w:rsidR="00F82763">
      <w:tab/>
    </w:r>
    <w:r>
      <w:t xml:space="preserve">Sample </w:t>
    </w:r>
    <w:r w:rsidR="00F82763">
      <w:t>Problem Domains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EC58A7"/>
    <w:multiLevelType w:val="hybridMultilevel"/>
    <w:tmpl w:val="31223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5837"/>
    <w:rsid w:val="000159D3"/>
    <w:rsid w:val="000344CE"/>
    <w:rsid w:val="00050C3B"/>
    <w:rsid w:val="000555D6"/>
    <w:rsid w:val="00056CD2"/>
    <w:rsid w:val="0009742C"/>
    <w:rsid w:val="000A0440"/>
    <w:rsid w:val="000B1A1A"/>
    <w:rsid w:val="000D6DFE"/>
    <w:rsid w:val="000E185E"/>
    <w:rsid w:val="000F0881"/>
    <w:rsid w:val="000F234B"/>
    <w:rsid w:val="00137ADD"/>
    <w:rsid w:val="00144062"/>
    <w:rsid w:val="00170FF7"/>
    <w:rsid w:val="00182F35"/>
    <w:rsid w:val="00193B46"/>
    <w:rsid w:val="001A4C5F"/>
    <w:rsid w:val="001F081F"/>
    <w:rsid w:val="002101DD"/>
    <w:rsid w:val="00212C61"/>
    <w:rsid w:val="002419EF"/>
    <w:rsid w:val="002523CB"/>
    <w:rsid w:val="00257593"/>
    <w:rsid w:val="00272C90"/>
    <w:rsid w:val="00285D80"/>
    <w:rsid w:val="002C0D3D"/>
    <w:rsid w:val="002C6C8E"/>
    <w:rsid w:val="00315950"/>
    <w:rsid w:val="00334F29"/>
    <w:rsid w:val="00356146"/>
    <w:rsid w:val="00373527"/>
    <w:rsid w:val="00384DFD"/>
    <w:rsid w:val="003C7A93"/>
    <w:rsid w:val="0041170D"/>
    <w:rsid w:val="00424CB0"/>
    <w:rsid w:val="004350F7"/>
    <w:rsid w:val="004514D1"/>
    <w:rsid w:val="00462612"/>
    <w:rsid w:val="0048148B"/>
    <w:rsid w:val="00481B7C"/>
    <w:rsid w:val="004845BE"/>
    <w:rsid w:val="004937C9"/>
    <w:rsid w:val="004A3E97"/>
    <w:rsid w:val="004A6286"/>
    <w:rsid w:val="004D05E7"/>
    <w:rsid w:val="004D2C7E"/>
    <w:rsid w:val="004E085D"/>
    <w:rsid w:val="004E450A"/>
    <w:rsid w:val="00500980"/>
    <w:rsid w:val="00515996"/>
    <w:rsid w:val="00545887"/>
    <w:rsid w:val="00581859"/>
    <w:rsid w:val="005A6266"/>
    <w:rsid w:val="005B4AA5"/>
    <w:rsid w:val="005C1AAA"/>
    <w:rsid w:val="005D0975"/>
    <w:rsid w:val="005D5EA8"/>
    <w:rsid w:val="00653D3D"/>
    <w:rsid w:val="00692BEB"/>
    <w:rsid w:val="006B1299"/>
    <w:rsid w:val="006F258F"/>
    <w:rsid w:val="0071642A"/>
    <w:rsid w:val="00717219"/>
    <w:rsid w:val="00717967"/>
    <w:rsid w:val="00775815"/>
    <w:rsid w:val="00780DB8"/>
    <w:rsid w:val="00791E76"/>
    <w:rsid w:val="007C29AA"/>
    <w:rsid w:val="007E0497"/>
    <w:rsid w:val="007F50F8"/>
    <w:rsid w:val="00820B73"/>
    <w:rsid w:val="00821863"/>
    <w:rsid w:val="00864E02"/>
    <w:rsid w:val="008B3715"/>
    <w:rsid w:val="008B62CA"/>
    <w:rsid w:val="008C2664"/>
    <w:rsid w:val="009156C8"/>
    <w:rsid w:val="00995880"/>
    <w:rsid w:val="00997314"/>
    <w:rsid w:val="009D2297"/>
    <w:rsid w:val="00A07604"/>
    <w:rsid w:val="00A15E14"/>
    <w:rsid w:val="00A26196"/>
    <w:rsid w:val="00A36102"/>
    <w:rsid w:val="00A538F3"/>
    <w:rsid w:val="00A61803"/>
    <w:rsid w:val="00A8644F"/>
    <w:rsid w:val="00A87FAC"/>
    <w:rsid w:val="00A92E1D"/>
    <w:rsid w:val="00AC1A79"/>
    <w:rsid w:val="00AC389B"/>
    <w:rsid w:val="00B11908"/>
    <w:rsid w:val="00B35A77"/>
    <w:rsid w:val="00B51131"/>
    <w:rsid w:val="00B96E72"/>
    <w:rsid w:val="00BA2CE5"/>
    <w:rsid w:val="00BA444C"/>
    <w:rsid w:val="00BC1D1F"/>
    <w:rsid w:val="00BD7DF9"/>
    <w:rsid w:val="00BF3088"/>
    <w:rsid w:val="00BF4B8F"/>
    <w:rsid w:val="00C57BF9"/>
    <w:rsid w:val="00C96DD1"/>
    <w:rsid w:val="00CA54FC"/>
    <w:rsid w:val="00CE5B48"/>
    <w:rsid w:val="00D135A8"/>
    <w:rsid w:val="00D23654"/>
    <w:rsid w:val="00D54BF2"/>
    <w:rsid w:val="00D55837"/>
    <w:rsid w:val="00D61FD1"/>
    <w:rsid w:val="00D96C18"/>
    <w:rsid w:val="00DC6A13"/>
    <w:rsid w:val="00DF4536"/>
    <w:rsid w:val="00E12891"/>
    <w:rsid w:val="00E15930"/>
    <w:rsid w:val="00E17968"/>
    <w:rsid w:val="00E2711E"/>
    <w:rsid w:val="00E66C39"/>
    <w:rsid w:val="00E84C01"/>
    <w:rsid w:val="00E870E0"/>
    <w:rsid w:val="00EA3C42"/>
    <w:rsid w:val="00EC64EA"/>
    <w:rsid w:val="00EF3BAF"/>
    <w:rsid w:val="00F059B6"/>
    <w:rsid w:val="00F16108"/>
    <w:rsid w:val="00F17557"/>
    <w:rsid w:val="00F61978"/>
    <w:rsid w:val="00F72D0A"/>
    <w:rsid w:val="00F7396B"/>
    <w:rsid w:val="00F82763"/>
    <w:rsid w:val="00F867EA"/>
    <w:rsid w:val="00FA62A7"/>
    <w:rsid w:val="00FB11FA"/>
    <w:rsid w:val="00FC2A1C"/>
    <w:rsid w:val="00FE049D"/>
    <w:rsid w:val="00FF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891"/>
    <w:pPr>
      <w:spacing w:before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837"/>
  </w:style>
  <w:style w:type="paragraph" w:styleId="Footer">
    <w:name w:val="footer"/>
    <w:basedOn w:val="Normal"/>
    <w:link w:val="FooterChar"/>
    <w:uiPriority w:val="99"/>
    <w:semiHidden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89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qFormat/>
    <w:rsid w:val="00D55837"/>
    <w:rPr>
      <w:b/>
      <w:bCs/>
    </w:rPr>
  </w:style>
  <w:style w:type="character" w:styleId="Emphasis">
    <w:name w:val="Emphasis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7F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1863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DA5E-8D59-4D92-B025-79C99413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VoorheDP</cp:lastModifiedBy>
  <cp:revision>8</cp:revision>
  <cp:lastPrinted>2013-09-09T20:27:00Z</cp:lastPrinted>
  <dcterms:created xsi:type="dcterms:W3CDTF">2013-09-09T17:19:00Z</dcterms:created>
  <dcterms:modified xsi:type="dcterms:W3CDTF">2015-03-18T16:34:00Z</dcterms:modified>
</cp:coreProperties>
</file>