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240" w:after="240"/>
        <w:jc w:val="center"/>
        <w:outlineLvl w:val="0"/>
        <w:rPr>
          <w:rFonts w:ascii="Verdana" w:hAnsi="Verdana" w:eastAsia="宋体" w:cs="宋体"/>
          <w:b/>
          <w:color w:val="333333"/>
          <w:kern w:val="0"/>
          <w:sz w:val="36"/>
          <w:szCs w:val="36"/>
        </w:rPr>
      </w:pPr>
      <w:r>
        <w:rPr>
          <w:rFonts w:hint="eastAsia" w:ascii="Verdana" w:hAnsi="Verdana" w:eastAsia="宋体" w:cs="宋体"/>
          <w:b/>
          <w:color w:val="333333"/>
          <w:kern w:val="0"/>
          <w:sz w:val="36"/>
          <w:szCs w:val="36"/>
        </w:rPr>
        <w:t>课程实践作业三</w:t>
      </w:r>
    </w:p>
    <w:p>
      <w:pPr>
        <w:widowControl/>
        <w:spacing w:before="150" w:after="150"/>
        <w:ind w:firstLine="566" w:firstLineChars="236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建立本地GIT仓库，并推送到GITHUB。客户端GIT软件建议使用EGIT，也可是其他任意，同学们感觉易上手的软件。</w:t>
      </w:r>
    </w:p>
    <w:p>
      <w:pPr>
        <w:widowControl/>
        <w:spacing w:before="150" w:after="15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 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要求：</w:t>
      </w:r>
    </w:p>
    <w:p>
      <w:pPr>
        <w:widowControl/>
        <w:tabs>
          <w:tab w:val="left" w:pos="993"/>
        </w:tabs>
        <w:spacing w:before="150" w:after="150"/>
        <w:ind w:left="992" w:leftChars="406" w:hanging="139" w:hangingChars="58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1、本地建立不少于2个仓库，对应GITHUB中的：文档和代码作业仓库；</w:t>
      </w:r>
    </w:p>
    <w:p>
      <w:pPr>
        <w:widowControl/>
        <w:spacing w:before="150" w:after="150"/>
        <w:ind w:firstLine="850" w:firstLineChars="354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2、将第1，2次作业文档推送到GITHUB中；</w:t>
      </w:r>
    </w:p>
    <w:p>
      <w:pPr>
        <w:widowControl/>
        <w:spacing w:before="150" w:after="150"/>
        <w:ind w:firstLine="850" w:firstLineChars="354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安装EGit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在Eclipse Marketplace中搜索EGIT并安装。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3356610"/>
            <wp:effectExtent l="19050" t="0" r="2540" b="0"/>
            <wp:docPr id="1" name="图片 0" descr="搜索e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搜索egit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beforeLines="50" w:afterLines="50"/>
        <w:ind w:left="0" w:firstLine="420"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EGit的配置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安装之后，打开Eclipse，根据路径Windows -&gt; Preferences -&gt; Team -&gt; Git -&gt; Configuration进入配置界面：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943475" cy="3069590"/>
            <wp:effectExtent l="19050" t="0" r="9525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点击Add Entry配置user Settings的user和email：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分别输入GitHub用户名和邮箱信息。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63515" cy="2966720"/>
            <wp:effectExtent l="0" t="0" r="13335" b="5080"/>
            <wp:docPr id="3" name="图片 3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配置完成，如下图。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2405" cy="2685415"/>
            <wp:effectExtent l="0" t="0" r="4445" b="635"/>
            <wp:docPr id="4" name="图片 4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beforeLines="50" w:afterLines="50"/>
        <w:ind w:left="0" w:firstLine="0"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新建项目并将代码提交到本地的GIT仓库中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创建一个新的工程DEMO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65420" cy="3444240"/>
            <wp:effectExtent l="0" t="0" r="11430" b="3810"/>
            <wp:docPr id="5" name="图片 5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1770" cy="3235325"/>
            <wp:effectExtent l="0" t="0" r="5080" b="3175"/>
            <wp:docPr id="6" name="图片 6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首先创建本地仓库。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4409440"/>
            <wp:effectExtent l="19050" t="0" r="2540" b="0"/>
            <wp:docPr id="9" name="图片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69865" cy="2637155"/>
            <wp:effectExtent l="0" t="0" r="6985" b="10795"/>
            <wp:docPr id="7" name="图片 7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然后将代码提交到本地仓库。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3716655"/>
            <wp:effectExtent l="19050" t="0" r="2540" b="0"/>
            <wp:docPr id="11" name="图片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输入首次提交到本地仓库。</w:t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5267960" cy="3312795"/>
            <wp:effectExtent l="0" t="0" r="8890" b="1905"/>
            <wp:docPr id="10" name="图片 10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点击Commit即可将代码提交到本地仓库。</w:t>
      </w: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将本地代码提交到远程的GIT仓库中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在作业二中已经创建好两个仓库，选择code仓库，复制链接。</w:t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5269865" cy="2611120"/>
            <wp:effectExtent l="0" t="0" r="6985" b="17780"/>
            <wp:docPr id="8" name="图片 8" descr="捕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点击Team-&gt;Remote-&gt;Push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3336290"/>
            <wp:effectExtent l="19050" t="0" r="2540" b="0"/>
            <wp:docPr id="14" name="图片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将仓库链接粘贴至URI处，输入用户名和密码。</w:t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5265420" cy="3594100"/>
            <wp:effectExtent l="0" t="0" r="11430" b="6350"/>
            <wp:docPr id="12" name="图片 12" descr="捕获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69230" cy="4018915"/>
            <wp:effectExtent l="0" t="0" r="7620" b="635"/>
            <wp:docPr id="13" name="图片 13" descr="捕获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点击Source ref,选择master,再点击Add Spec。</w:t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5264150" cy="3983990"/>
            <wp:effectExtent l="0" t="0" r="12700" b="16510"/>
            <wp:docPr id="15" name="图片 15" descr="捕获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5270500" cy="2496820"/>
            <wp:effectExtent l="0" t="0" r="6350" b="17780"/>
            <wp:docPr id="16" name="图片 16" descr="捕获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点击OK,则完成提交远程Git。可在https://github.com核对一下代码是否已经提交。</w:t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beforeLines="50" w:afterLines="50"/>
        <w:ind w:firstLineChars="0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推送文档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进入document仓库, 点击Upload Files</w:t>
      </w: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bookmarkStart w:id="0" w:name="_GoBack"/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71135" cy="2546350"/>
            <wp:effectExtent l="0" t="0" r="5715" b="6350"/>
            <wp:docPr id="17" name="图片 17" descr="捕获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2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 w:ascii="宋体" w:hAnsi="宋体" w:eastAsia="宋体"/>
          <w:sz w:val="24"/>
          <w:szCs w:val="24"/>
        </w:rPr>
      </w:pPr>
    </w:p>
    <w:p>
      <w:pPr>
        <w:spacing w:beforeLines="50" w:afterLines="5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上图可以看出，前两次作业完成后都进行了上传，有修改的文档改进后上传为2.0文档，该操作比较简单，在此不再赘述。</w:t>
      </w:r>
    </w:p>
    <w:p>
      <w:pPr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参考文档：</w:t>
      </w:r>
    </w:p>
    <w:p>
      <w:pPr>
        <w:pStyle w:val="14"/>
        <w:numPr>
          <w:ilvl w:val="0"/>
          <w:numId w:val="2"/>
        </w:numPr>
        <w:spacing w:beforeLines="50" w:afterLines="50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宋信强.  Eclipse中EGit插件使用--升级版： </w:t>
      </w:r>
    </w:p>
    <w:p>
      <w:pPr>
        <w:spacing w:beforeLines="50" w:afterLines="5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http://my.oschina.net/songxinqiang/blog/194203</w:t>
      </w:r>
    </w:p>
    <w:p>
      <w:pPr>
        <w:spacing w:beforeLines="50" w:afterLines="5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2． Eclipse上安装GIT插件EGit及使用：</w:t>
      </w:r>
    </w:p>
    <w:p>
      <w:pPr>
        <w:spacing w:beforeLines="50" w:afterLines="5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http://yufenfei.iteye.com/blog/1750124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740203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10</w:t>
        </w:r>
        <w:r>
          <w:rPr>
            <w:lang w:val="zh-CN"/>
          </w:rPr>
          <w:fldChar w:fldCharType="end"/>
        </w:r>
      </w:p>
    </w:sdtContent>
  </w:sdt>
  <w:p>
    <w:pPr>
      <w:pStyle w:val="4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</w:pPr>
    <w:r>
      <w:rPr>
        <w:rFonts w:hint="eastAsia"/>
      </w:rPr>
      <w:t>课程实践作业三 03013409 范永学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26D2"/>
    <w:multiLevelType w:val="multilevel"/>
    <w:tmpl w:val="081E26D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C1C92"/>
    <w:multiLevelType w:val="multilevel"/>
    <w:tmpl w:val="0BEC1C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39A0"/>
    <w:rsid w:val="00014BCB"/>
    <w:rsid w:val="000639F1"/>
    <w:rsid w:val="00257074"/>
    <w:rsid w:val="002C10BF"/>
    <w:rsid w:val="0035064C"/>
    <w:rsid w:val="00507C7D"/>
    <w:rsid w:val="00570223"/>
    <w:rsid w:val="005F39A0"/>
    <w:rsid w:val="0068446D"/>
    <w:rsid w:val="00766EAE"/>
    <w:rsid w:val="086B76C1"/>
    <w:rsid w:val="0CCD43F3"/>
    <w:rsid w:val="278145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qFormat/>
    <w:uiPriority w:val="99"/>
    <w:rPr>
      <w:color w:val="333333"/>
      <w:u w:val="none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文档结构图 Char"/>
    <w:basedOn w:val="6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152</Words>
  <Characters>870</Characters>
  <Lines>7</Lines>
  <Paragraphs>2</Paragraphs>
  <ScaleCrop>false</ScaleCrop>
  <LinksUpToDate>false</LinksUpToDate>
  <CharactersWithSpaces>1020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2016-03-13T06:31:00Z</dcterms:created>
  <dc:creator>微软用户</dc:creator>
  <cp:lastModifiedBy>Administrator</cp:lastModifiedBy>
  <dcterms:modified xsi:type="dcterms:W3CDTF">2016-05-30T10:29:06Z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