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055" w:rsidRPr="00C86055" w:rsidRDefault="00C86055" w:rsidP="00C86055">
      <w:pPr>
        <w:ind w:firstLine="482"/>
        <w:rPr>
          <w:b/>
          <w:bCs/>
        </w:rPr>
      </w:pPr>
      <w:r w:rsidRPr="00C86055">
        <w:rPr>
          <w:rFonts w:hint="eastAsia"/>
          <w:b/>
          <w:bCs/>
        </w:rPr>
        <w:t>同步电机作业</w:t>
      </w:r>
      <w:r w:rsidRPr="00C86055">
        <w:rPr>
          <w:rFonts w:hint="eastAsia"/>
          <w:b/>
          <w:bCs/>
        </w:rPr>
        <w:t>0</w:t>
      </w:r>
      <w:r w:rsidR="00F51401">
        <w:rPr>
          <w:b/>
          <w:bCs/>
        </w:rPr>
        <w:t>9</w:t>
      </w:r>
      <w:r w:rsidRPr="00C86055">
        <w:rPr>
          <w:rFonts w:hint="eastAsia"/>
          <w:b/>
          <w:bCs/>
        </w:rPr>
        <w:t>（</w:t>
      </w:r>
      <w:r w:rsidR="00030F21">
        <w:rPr>
          <w:rFonts w:hint="eastAsia"/>
          <w:b/>
          <w:bCs/>
        </w:rPr>
        <w:t>同步电机</w:t>
      </w:r>
      <w:r w:rsidR="00F51401">
        <w:rPr>
          <w:rFonts w:hint="eastAsia"/>
          <w:b/>
          <w:bCs/>
        </w:rPr>
        <w:t>不对称运行</w:t>
      </w:r>
      <w:r w:rsidRPr="00C86055">
        <w:rPr>
          <w:rFonts w:hint="eastAsia"/>
          <w:b/>
          <w:bCs/>
        </w:rPr>
        <w:t>）</w:t>
      </w:r>
    </w:p>
    <w:p w:rsidR="00F51401" w:rsidRDefault="00F51401" w:rsidP="00F51401">
      <w:pPr>
        <w:rPr>
          <w:bCs/>
        </w:rPr>
      </w:pPr>
      <w:r w:rsidRPr="00F51401">
        <w:rPr>
          <w:bCs/>
        </w:rPr>
        <w:t xml:space="preserve">T16 </w:t>
      </w:r>
      <w:r w:rsidRPr="00F51401">
        <w:rPr>
          <w:rFonts w:hint="eastAsia"/>
          <w:bCs/>
        </w:rPr>
        <w:t>说明同步电机负序电抗的物理意义，负序电抗的大小和说明因素有关？为什么负序电抗比正序电抗小很多？比较实心转子与钢板转子、有阻尼绕组与无阻尼绕组负序电抗的大小。</w:t>
      </w:r>
    </w:p>
    <w:p w:rsidR="00F51401" w:rsidRDefault="00F51401" w:rsidP="00F51401">
      <w:pPr>
        <w:rPr>
          <w:bCs/>
        </w:rPr>
      </w:pPr>
      <w:r>
        <w:rPr>
          <w:rFonts w:hint="eastAsia"/>
          <w:bCs/>
        </w:rPr>
        <w:t>答：</w:t>
      </w:r>
    </w:p>
    <w:p w:rsidR="00F51401" w:rsidRPr="00F51401" w:rsidRDefault="00F51401" w:rsidP="00F51401">
      <w:pPr>
        <w:rPr>
          <w:rFonts w:hint="eastAsia"/>
          <w:bCs/>
        </w:rPr>
      </w:pPr>
    </w:p>
    <w:p w:rsidR="00F51401" w:rsidRPr="00F51401" w:rsidRDefault="00F51401" w:rsidP="00F51401">
      <w:pPr>
        <w:rPr>
          <w:bCs/>
        </w:rPr>
      </w:pPr>
      <w:r w:rsidRPr="00F51401">
        <w:rPr>
          <w:bCs/>
        </w:rPr>
        <w:t xml:space="preserve">T17 </w:t>
      </w:r>
      <w:r w:rsidRPr="00F51401">
        <w:rPr>
          <w:rFonts w:hint="eastAsia"/>
          <w:bCs/>
        </w:rPr>
        <w:t>有一台凸极同步电动机，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51401">
        <w:rPr>
          <w:bCs/>
        </w:rPr>
        <w:t>=500 kVA</w:t>
      </w:r>
      <w:r w:rsidRPr="00F51401">
        <w:rPr>
          <w:rFonts w:hint="eastAsia"/>
          <w:bCs/>
        </w:rPr>
        <w:t>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51401">
        <w:rPr>
          <w:bCs/>
        </w:rPr>
        <w:t>=6.3kV</w:t>
      </w:r>
      <w:r w:rsidRPr="00F51401">
        <w:rPr>
          <w:rFonts w:hint="eastAsia"/>
          <w:bCs/>
        </w:rPr>
        <w:t>，</w:t>
      </w:r>
      <w:r w:rsidRPr="00F51401">
        <w:rPr>
          <w:bCs/>
        </w:rPr>
        <w:t xml:space="preserve"> Y</w:t>
      </w:r>
      <w:r w:rsidRPr="00F51401">
        <w:rPr>
          <w:rFonts w:hint="eastAsia"/>
          <w:bCs/>
        </w:rPr>
        <w:t>接线，</w:t>
      </w:r>
      <w:r w:rsidRPr="00F51401">
        <w:rPr>
          <w:rFonts w:hint="eastAsia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bCs/>
          <w:iCs/>
        </w:rPr>
        <w:t>=</w:t>
      </w:r>
      <w:r w:rsidRPr="00F51401">
        <w:rPr>
          <w:bCs/>
        </w:rPr>
        <w:t>0.8(</w:t>
      </w:r>
      <w:r w:rsidRPr="00F51401">
        <w:rPr>
          <w:rFonts w:hint="eastAsia"/>
          <w:bCs/>
        </w:rPr>
        <w:t>滞后），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51401">
        <w:rPr>
          <w:bCs/>
        </w:rPr>
        <w:t>=750 r/min</w:t>
      </w:r>
      <w:r w:rsidRPr="00F51401">
        <w:rPr>
          <w:rFonts w:hint="eastAsia"/>
          <w:bCs/>
        </w:rPr>
        <w:t>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51401">
        <w:rPr>
          <w:bCs/>
        </w:rPr>
        <w:t>=50Hz</w:t>
      </w:r>
      <w:r w:rsidRPr="00F51401">
        <w:rPr>
          <w:rFonts w:hint="eastAsia"/>
          <w:bCs/>
        </w:rPr>
        <w:t>，忽略电枢电阻，同步电抗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F51401">
        <w:rPr>
          <w:bCs/>
        </w:rPr>
        <w:t xml:space="preserve">=1.31,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F51401">
        <w:rPr>
          <w:bCs/>
        </w:rPr>
        <w:t>=0.77</w:t>
      </w:r>
      <w:r w:rsidRPr="00F51401">
        <w:rPr>
          <w:rFonts w:hint="eastAsia"/>
          <w:bCs/>
        </w:rPr>
        <w:t>，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σ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F51401">
        <w:rPr>
          <w:bCs/>
        </w:rPr>
        <w:t xml:space="preserve">=0.103,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X‘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F51401">
        <w:rPr>
          <w:bCs/>
        </w:rPr>
        <w:t>=0.30</w:t>
      </w:r>
      <w:r w:rsidRPr="00F51401">
        <w:rPr>
          <w:rFonts w:hint="eastAsia"/>
          <w:bCs/>
        </w:rPr>
        <w:t>，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F51401">
        <w:rPr>
          <w:bCs/>
        </w:rPr>
        <w:t>=0.48</w:t>
      </w:r>
      <w:r w:rsidRPr="00F51401">
        <w:rPr>
          <w:rFonts w:hint="eastAsia"/>
          <w:bCs/>
        </w:rPr>
        <w:t>，忽略电枢电阻，求空载电压为</w:t>
      </w:r>
      <w:r w:rsidRPr="00F51401">
        <w:rPr>
          <w:rFonts w:hint="eastAsia"/>
          <w:b/>
          <w:bCs/>
          <w:color w:val="FF0000"/>
        </w:rPr>
        <w:t>额定电压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sub>
        </m:sSub>
      </m:oMath>
      <w:r w:rsidRPr="00F51401">
        <w:rPr>
          <w:rFonts w:hint="eastAsia"/>
          <w:b/>
          <w:bCs/>
          <w:color w:val="FF0000"/>
        </w:rPr>
        <w:t>时</w:t>
      </w:r>
      <w:r w:rsidRPr="00F51401">
        <w:rPr>
          <w:rFonts w:hint="eastAsia"/>
          <w:bCs/>
        </w:rPr>
        <w:t>发生线线间短路的电流及各相电压。</w:t>
      </w:r>
    </w:p>
    <w:p w:rsidR="00F51401" w:rsidRPr="00F51401" w:rsidRDefault="00F51401" w:rsidP="00AE39C7">
      <w:pPr>
        <w:rPr>
          <w:rFonts w:hint="eastAsia"/>
          <w:bCs/>
        </w:rPr>
      </w:pPr>
      <w:r>
        <w:rPr>
          <w:rFonts w:hint="eastAsia"/>
          <w:bCs/>
        </w:rPr>
        <w:t>解：额定电流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eastAsia="微软雅黑" w:hAnsi="Cambria Math"/>
                    <w:bCs/>
                    <w:i/>
                    <w:iCs/>
                  </w:rPr>
                </m:ctrlPr>
              </m:radPr>
              <m:deg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deg>
              <m:e>
                <m:r>
                  <w:rPr>
                    <w:rFonts w:ascii="Cambria Math" w:hAnsi="Cambria Math"/>
                  </w:rPr>
                  <m:t>3U</m:t>
                </m:r>
              </m:e>
            </m:ra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  <w:bCs/>
          <w:iCs/>
        </w:rPr>
        <w:t>=45.82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A</w:t>
      </w:r>
      <w:r>
        <w:rPr>
          <w:bCs/>
          <w:iCs/>
        </w:rPr>
        <w:t xml:space="preserve">    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F51401">
        <w:rPr>
          <w:bCs/>
        </w:rPr>
        <w:t>=1.31</w:t>
      </w:r>
    </w:p>
    <w:p w:rsidR="00F51401" w:rsidRDefault="00F51401" w:rsidP="00AE39C7">
      <w:r w:rsidRPr="00F51401">
        <w:rPr>
          <w:rFonts w:hint="eastAsia"/>
          <w:bCs/>
        </w:rPr>
        <w:t>两相短路电流</w:t>
      </w:r>
      <w:r>
        <w:rPr>
          <w:rFonts w:hint="eastAsia"/>
          <w:bCs/>
        </w:rPr>
        <w:t xml:space="preserve"> </w:t>
      </w:r>
      <w:r w:rsidRPr="00C10C1D">
        <w:rPr>
          <w:position w:val="-30"/>
        </w:rPr>
        <w:object w:dxaOrig="14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in;height:37pt" o:ole="">
            <v:imagedata r:id="rId7" o:title=""/>
          </v:shape>
          <o:OLEObject Type="Embed" ProgID="Equation.DSMT4" ShapeID="_x0000_i1061" DrawAspect="Content" ObjectID="_1593004434" r:id="rId8"/>
        </w:object>
      </w:r>
      <w:r w:rsidR="00970049">
        <w:t>=1.732</w:t>
      </w:r>
      <w:r w:rsidR="00970049">
        <w:rPr>
          <w:rFonts w:hint="eastAsia"/>
        </w:rPr>
        <w:t>×</w:t>
      </w:r>
      <w:r w:rsidR="00970049">
        <w:t>1.0</w:t>
      </w:r>
      <w:r w:rsidR="00970049">
        <w:rPr>
          <w:rFonts w:hint="eastAsia"/>
        </w:rPr>
        <w:t>/(1.31+0.48)=</w:t>
      </w:r>
      <w:r w:rsidR="00970049">
        <w:t>0.9676</w:t>
      </w:r>
    </w:p>
    <w:p w:rsidR="00970049" w:rsidRDefault="00970049" w:rsidP="00970049">
      <w:pPr>
        <w:ind w:firstLineChars="900" w:firstLine="2160"/>
        <w:rPr>
          <w:bCs/>
          <w:iCs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</m:oMath>
      <w:r>
        <w:rPr>
          <w:rFonts w:hint="eastAsia"/>
          <w:bCs/>
          <w:iCs/>
        </w:rPr>
        <w:t>=0.</w:t>
      </w:r>
      <w:r>
        <w:rPr>
          <w:bCs/>
          <w:iCs/>
        </w:rPr>
        <w:t>9676</w:t>
      </w:r>
      <w:r>
        <w:rPr>
          <w:rFonts w:hint="eastAsia"/>
          <w:bCs/>
          <w:iCs/>
        </w:rPr>
        <w:t>×</w:t>
      </w:r>
      <w:r>
        <w:rPr>
          <w:rFonts w:hint="eastAsia"/>
          <w:bCs/>
          <w:iCs/>
        </w:rPr>
        <w:t>45.82=</w:t>
      </w:r>
      <w:r>
        <w:rPr>
          <w:bCs/>
          <w:iCs/>
        </w:rPr>
        <w:t>44.34</w:t>
      </w:r>
      <w:r>
        <w:rPr>
          <w:rFonts w:hint="eastAsia"/>
          <w:bCs/>
          <w:iCs/>
        </w:rPr>
        <w:t>A</w:t>
      </w:r>
    </w:p>
    <w:p w:rsidR="00970049" w:rsidRPr="00F51401" w:rsidRDefault="00970049" w:rsidP="00AE39C7">
      <w:pPr>
        <w:rPr>
          <w:rFonts w:hint="eastAsia"/>
          <w:bCs/>
        </w:rPr>
      </w:pPr>
      <w:r w:rsidRPr="00970049">
        <w:rPr>
          <w:rFonts w:hint="eastAsia"/>
          <w:bCs/>
        </w:rPr>
        <w:t>开路相</w:t>
      </w:r>
      <w:r>
        <w:rPr>
          <w:rFonts w:hint="eastAsia"/>
          <w:bCs/>
        </w:rPr>
        <w:t>电压</w:t>
      </w:r>
      <w:r w:rsidRPr="00C10C1D">
        <w:rPr>
          <w:position w:val="-30"/>
        </w:rPr>
        <w:object w:dxaOrig="1760" w:dyaOrig="720">
          <v:shape id="_x0000_i1064" type="#_x0000_t75" style="width:88pt;height:36pt" o:ole="">
            <v:imagedata r:id="rId9" o:title=""/>
          </v:shape>
          <o:OLEObject Type="Embed" ProgID="Equation.DSMT4" ShapeID="_x0000_i1064" DrawAspect="Content" ObjectID="_1593004435" r:id="rId10"/>
        </w:object>
      </w:r>
      <w:r>
        <w:rPr>
          <w:rFonts w:hint="eastAsia"/>
        </w:rPr>
        <w:t>=</w:t>
      </w:r>
      <w:r>
        <w:t>0.5363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  <w:bCs/>
          <w:iCs/>
        </w:rPr>
        <w:t>=</w:t>
      </w:r>
      <w:r>
        <w:rPr>
          <w:bCs/>
          <w:iCs/>
        </w:rPr>
        <w:t>1950.7V</w:t>
      </w:r>
    </w:p>
    <w:p w:rsidR="00970049" w:rsidRDefault="00970049" w:rsidP="00970049">
      <w:pPr>
        <w:rPr>
          <w:bCs/>
          <w:iCs/>
        </w:rPr>
      </w:pPr>
      <w:r>
        <w:rPr>
          <w:rFonts w:hint="eastAsia"/>
          <w:bCs/>
        </w:rPr>
        <w:t>短</w:t>
      </w:r>
      <w:r w:rsidRPr="00970049">
        <w:rPr>
          <w:rFonts w:hint="eastAsia"/>
          <w:bCs/>
        </w:rPr>
        <w:t>路相</w:t>
      </w:r>
      <w:r>
        <w:rPr>
          <w:rFonts w:hint="eastAsia"/>
          <w:bCs/>
        </w:rPr>
        <w:t>电压</w:t>
      </w:r>
      <w:r w:rsidRPr="00970049">
        <w:rPr>
          <w:position w:val="-24"/>
        </w:rPr>
        <w:object w:dxaOrig="1579" w:dyaOrig="620">
          <v:shape id="_x0000_i1067" type="#_x0000_t75" style="width:79pt;height:31pt" o:ole="">
            <v:imagedata r:id="rId11" o:title=""/>
          </v:shape>
          <o:OLEObject Type="Embed" ProgID="Equation.DSMT4" ShapeID="_x0000_i1067" DrawAspect="Content" ObjectID="_1593004436" r:id="rId12"/>
        </w:object>
      </w:r>
      <w:r>
        <w:rPr>
          <w:rFonts w:hint="eastAsia"/>
        </w:rPr>
        <w:t>=</w:t>
      </w:r>
      <w:r>
        <w:t>0.2682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>
        <w:rPr>
          <w:rFonts w:hint="eastAsia"/>
          <w:bCs/>
          <w:iCs/>
        </w:rPr>
        <w:t>=</w:t>
      </w:r>
      <w:r>
        <w:rPr>
          <w:bCs/>
          <w:iCs/>
        </w:rPr>
        <w:t>975.36</w:t>
      </w:r>
      <w:r>
        <w:rPr>
          <w:bCs/>
          <w:iCs/>
        </w:rPr>
        <w:t>V</w:t>
      </w:r>
    </w:p>
    <w:p w:rsidR="00970049" w:rsidRDefault="00970049" w:rsidP="00970049">
      <w:pPr>
        <w:rPr>
          <w:bCs/>
          <w:iCs/>
        </w:rPr>
      </w:pPr>
      <w:r w:rsidRPr="00970049">
        <w:rPr>
          <w:rFonts w:hint="eastAsia"/>
          <w:bCs/>
        </w:rPr>
        <w:t>开路相到短路相电压</w:t>
      </w:r>
      <w:r w:rsidRPr="00C10C1D">
        <w:rPr>
          <w:position w:val="-30"/>
        </w:rPr>
        <w:object w:dxaOrig="1840" w:dyaOrig="720">
          <v:shape id="_x0000_i1070" type="#_x0000_t75" style="width:92pt;height:36pt" o:ole="">
            <v:imagedata r:id="rId13" o:title=""/>
          </v:shape>
          <o:OLEObject Type="Embed" ProgID="Equation.DSMT4" ShapeID="_x0000_i1070" DrawAspect="Content" ObjectID="_1593004437" r:id="rId14"/>
        </w:object>
      </w:r>
      <w:r>
        <w:rPr>
          <w:rFonts w:hint="eastAsia"/>
        </w:rPr>
        <w:t>=</w:t>
      </w:r>
      <w:r>
        <w:t>0.8045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 w:hint="eastAsia"/>
              </w:rPr>
              <m:t>B</m:t>
            </m:r>
          </m:sub>
        </m:sSub>
      </m:oMath>
      <w:r>
        <w:rPr>
          <w:rFonts w:hint="eastAsia"/>
          <w:bCs/>
          <w:iCs/>
        </w:rPr>
        <w:t>=</w:t>
      </w:r>
      <w:r>
        <w:rPr>
          <w:bCs/>
          <w:iCs/>
        </w:rPr>
        <w:t>2926.1</w:t>
      </w:r>
      <w:r>
        <w:rPr>
          <w:bCs/>
          <w:iCs/>
        </w:rPr>
        <w:t>V</w:t>
      </w:r>
      <w:bookmarkStart w:id="0" w:name="_GoBack"/>
      <w:bookmarkEnd w:id="0"/>
    </w:p>
    <w:sectPr w:rsidR="0097004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E27" w:rsidRDefault="00810E27" w:rsidP="000A2C55">
      <w:pPr>
        <w:spacing w:line="240" w:lineRule="auto"/>
      </w:pPr>
      <w:r>
        <w:separator/>
      </w:r>
    </w:p>
  </w:endnote>
  <w:endnote w:type="continuationSeparator" w:id="0">
    <w:p w:rsidR="00810E27" w:rsidRDefault="00810E27" w:rsidP="000A2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E27" w:rsidRDefault="00810E27" w:rsidP="000A2C55">
      <w:pPr>
        <w:spacing w:line="240" w:lineRule="auto"/>
      </w:pPr>
      <w:r>
        <w:separator/>
      </w:r>
    </w:p>
  </w:footnote>
  <w:footnote w:type="continuationSeparator" w:id="0">
    <w:p w:rsidR="00810E27" w:rsidRDefault="00810E27" w:rsidP="000A2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B3187"/>
    <w:multiLevelType w:val="hybridMultilevel"/>
    <w:tmpl w:val="6AA22A4A"/>
    <w:lvl w:ilvl="0" w:tplc="D1B49A5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3B6D84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6EC063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C1273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A1E1D3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CD0D18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750A6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37A72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148DD2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179FF"/>
    <w:multiLevelType w:val="hybridMultilevel"/>
    <w:tmpl w:val="154EADD6"/>
    <w:lvl w:ilvl="0" w:tplc="895E7052">
      <w:start w:val="1"/>
      <w:numFmt w:val="decimal"/>
      <w:pStyle w:val="A82-2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9395D"/>
    <w:multiLevelType w:val="hybridMultilevel"/>
    <w:tmpl w:val="B126A84C"/>
    <w:lvl w:ilvl="0" w:tplc="EC2E536A">
      <w:start w:val="1"/>
      <w:numFmt w:val="decimal"/>
      <w:pStyle w:val="A61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167458"/>
    <w:multiLevelType w:val="hybridMultilevel"/>
    <w:tmpl w:val="433A7D5C"/>
    <w:lvl w:ilvl="0" w:tplc="CD469E18">
      <w:start w:val="1"/>
      <w:numFmt w:val="decimal"/>
      <w:pStyle w:val="A83-3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006E2F"/>
    <w:multiLevelType w:val="hybridMultilevel"/>
    <w:tmpl w:val="6FFA2B52"/>
    <w:lvl w:ilvl="0" w:tplc="6AEA1BCC">
      <w:start w:val="1"/>
      <w:numFmt w:val="decimal"/>
      <w:pStyle w:val="A81-1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5B"/>
    <w:rsid w:val="0002670E"/>
    <w:rsid w:val="00030F21"/>
    <w:rsid w:val="0003545B"/>
    <w:rsid w:val="00092DFF"/>
    <w:rsid w:val="000A2C55"/>
    <w:rsid w:val="000C294C"/>
    <w:rsid w:val="000D240D"/>
    <w:rsid w:val="000D2AB3"/>
    <w:rsid w:val="001113E1"/>
    <w:rsid w:val="00135212"/>
    <w:rsid w:val="00141EAC"/>
    <w:rsid w:val="00146020"/>
    <w:rsid w:val="00162DCE"/>
    <w:rsid w:val="001662AE"/>
    <w:rsid w:val="0019002F"/>
    <w:rsid w:val="001A394B"/>
    <w:rsid w:val="001E2A0C"/>
    <w:rsid w:val="001F73E5"/>
    <w:rsid w:val="00217429"/>
    <w:rsid w:val="002B0364"/>
    <w:rsid w:val="002C04F0"/>
    <w:rsid w:val="002D39BE"/>
    <w:rsid w:val="002E3068"/>
    <w:rsid w:val="002E356E"/>
    <w:rsid w:val="003103B8"/>
    <w:rsid w:val="003370D9"/>
    <w:rsid w:val="00391CCF"/>
    <w:rsid w:val="00397620"/>
    <w:rsid w:val="003F29AD"/>
    <w:rsid w:val="0041197F"/>
    <w:rsid w:val="0045456D"/>
    <w:rsid w:val="00465E69"/>
    <w:rsid w:val="004A440D"/>
    <w:rsid w:val="004C2004"/>
    <w:rsid w:val="00507795"/>
    <w:rsid w:val="005610A4"/>
    <w:rsid w:val="00575133"/>
    <w:rsid w:val="005E6F03"/>
    <w:rsid w:val="007846D7"/>
    <w:rsid w:val="007F2F50"/>
    <w:rsid w:val="00810E27"/>
    <w:rsid w:val="00825EA3"/>
    <w:rsid w:val="00847B9F"/>
    <w:rsid w:val="008D16DE"/>
    <w:rsid w:val="00924908"/>
    <w:rsid w:val="00964693"/>
    <w:rsid w:val="00970049"/>
    <w:rsid w:val="009C4B0D"/>
    <w:rsid w:val="009D2013"/>
    <w:rsid w:val="009D7D22"/>
    <w:rsid w:val="00A145F8"/>
    <w:rsid w:val="00A424EF"/>
    <w:rsid w:val="00A60AAC"/>
    <w:rsid w:val="00A71592"/>
    <w:rsid w:val="00AE39C7"/>
    <w:rsid w:val="00AE71AC"/>
    <w:rsid w:val="00C15C96"/>
    <w:rsid w:val="00C17025"/>
    <w:rsid w:val="00C47DB1"/>
    <w:rsid w:val="00C6206E"/>
    <w:rsid w:val="00C86055"/>
    <w:rsid w:val="00D21DDC"/>
    <w:rsid w:val="00D24566"/>
    <w:rsid w:val="00D3529C"/>
    <w:rsid w:val="00EB75A8"/>
    <w:rsid w:val="00F51401"/>
    <w:rsid w:val="00F53BAA"/>
    <w:rsid w:val="00F7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8CDF5"/>
  <w15:chartTrackingRefBased/>
  <w15:docId w15:val="{0F98DD15-7A95-42EF-9761-11292C77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45B"/>
    <w:pPr>
      <w:widowControl w:val="0"/>
      <w:spacing w:line="400" w:lineRule="atLeast"/>
      <w:ind w:firstLineChars="200" w:firstLine="480"/>
      <w:jc w:val="both"/>
      <w:textAlignment w:val="baseline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14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-">
    <w:name w:val="A1-一级标题"/>
    <w:basedOn w:val="1"/>
    <w:next w:val="a"/>
    <w:link w:val="A1-Char"/>
    <w:rsid w:val="00A145F8"/>
    <w:pPr>
      <w:spacing w:beforeLines="100" w:before="100" w:afterLines="100" w:after="100" w:line="240" w:lineRule="auto"/>
      <w:jc w:val="center"/>
    </w:pPr>
    <w:rPr>
      <w:rFonts w:eastAsia="黑体"/>
      <w:b w:val="0"/>
      <w:sz w:val="36"/>
    </w:rPr>
  </w:style>
  <w:style w:type="character" w:customStyle="1" w:styleId="A1-Char">
    <w:name w:val="A1-一级标题 Char"/>
    <w:link w:val="A1-"/>
    <w:rsid w:val="00A145F8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A145F8"/>
    <w:rPr>
      <w:b/>
      <w:bCs/>
      <w:kern w:val="44"/>
      <w:sz w:val="44"/>
      <w:szCs w:val="44"/>
    </w:rPr>
  </w:style>
  <w:style w:type="paragraph" w:customStyle="1" w:styleId="A2-">
    <w:name w:val="A2-二级标题"/>
    <w:basedOn w:val="2"/>
    <w:next w:val="a"/>
    <w:rsid w:val="00A145F8"/>
    <w:pPr>
      <w:spacing w:beforeLines="100" w:before="100" w:afterLines="100" w:after="100" w:line="240" w:lineRule="auto"/>
      <w:jc w:val="left"/>
    </w:pPr>
    <w:rPr>
      <w:rFonts w:ascii="Arial" w:eastAsia="黑体" w:hAnsi="Arial" w:cs="Times New Roman"/>
      <w:b w:val="0"/>
    </w:rPr>
  </w:style>
  <w:style w:type="character" w:customStyle="1" w:styleId="20">
    <w:name w:val="标题 2 字符"/>
    <w:basedOn w:val="a0"/>
    <w:link w:val="2"/>
    <w:uiPriority w:val="9"/>
    <w:semiHidden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-">
    <w:name w:val="A3-三级标题"/>
    <w:basedOn w:val="3"/>
    <w:next w:val="a"/>
    <w:link w:val="A3-Char"/>
    <w:rsid w:val="00A145F8"/>
    <w:pPr>
      <w:keepLines w:val="0"/>
      <w:spacing w:beforeLines="50" w:before="50" w:afterLines="50" w:after="50" w:line="240" w:lineRule="auto"/>
      <w:jc w:val="left"/>
    </w:pPr>
    <w:rPr>
      <w:rFonts w:eastAsia="黑体"/>
      <w:b w:val="0"/>
      <w:bCs w:val="0"/>
      <w:sz w:val="28"/>
      <w:szCs w:val="20"/>
    </w:rPr>
  </w:style>
  <w:style w:type="character" w:customStyle="1" w:styleId="A3-Char">
    <w:name w:val="A3-三级标题 Char"/>
    <w:link w:val="A3-"/>
    <w:rsid w:val="00A145F8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45F8"/>
    <w:rPr>
      <w:b/>
      <w:bCs/>
      <w:sz w:val="32"/>
      <w:szCs w:val="32"/>
    </w:rPr>
  </w:style>
  <w:style w:type="paragraph" w:customStyle="1" w:styleId="A4-">
    <w:name w:val="A4-四级标题"/>
    <w:basedOn w:val="4"/>
    <w:next w:val="a"/>
    <w:link w:val="A4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宋体" w:hAnsi="Times New Roman" w:cs="Times New Roman"/>
      <w:b w:val="0"/>
      <w:sz w:val="24"/>
      <w:szCs w:val="20"/>
    </w:rPr>
  </w:style>
  <w:style w:type="character" w:customStyle="1" w:styleId="A4-Char">
    <w:name w:val="A4-四级标题 Char"/>
    <w:link w:val="A4-"/>
    <w:rsid w:val="00A145F8"/>
    <w:rPr>
      <w:rFonts w:ascii="Times New Roman" w:eastAsia="宋体" w:hAnsi="Times New Roman" w:cs="Times New Roman"/>
      <w:bCs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A14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-">
    <w:name w:val="A5-五级标题"/>
    <w:basedOn w:val="5"/>
    <w:next w:val="a"/>
    <w:link w:val="A5-Char"/>
    <w:rsid w:val="00A145F8"/>
    <w:pPr>
      <w:keepLines w:val="0"/>
      <w:spacing w:beforeLines="50" w:before="50" w:afterLines="50" w:after="50" w:line="240" w:lineRule="auto"/>
      <w:ind w:firstLine="200"/>
      <w:jc w:val="left"/>
    </w:pPr>
    <w:rPr>
      <w:b w:val="0"/>
      <w:bCs w:val="0"/>
      <w:sz w:val="24"/>
      <w:szCs w:val="20"/>
    </w:rPr>
  </w:style>
  <w:style w:type="character" w:customStyle="1" w:styleId="A5-Char">
    <w:name w:val="A5-五级标题 Char"/>
    <w:link w:val="A5-"/>
    <w:rsid w:val="00A145F8"/>
    <w:rPr>
      <w:rFonts w:ascii="Times New Roman" w:eastAsia="宋体" w:hAnsi="Times New Roman" w:cs="Times New Roman"/>
      <w:sz w:val="24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145F8"/>
    <w:rPr>
      <w:b/>
      <w:bCs/>
      <w:sz w:val="28"/>
      <w:szCs w:val="28"/>
    </w:rPr>
  </w:style>
  <w:style w:type="paragraph" w:customStyle="1" w:styleId="A6-2">
    <w:name w:val="A6-正文（空2格）"/>
    <w:basedOn w:val="a"/>
    <w:link w:val="A6-2Char"/>
    <w:autoRedefine/>
    <w:rsid w:val="00A145F8"/>
    <w:pPr>
      <w:tabs>
        <w:tab w:val="left" w:pos="2385"/>
      </w:tabs>
    </w:pPr>
    <w:rPr>
      <w:bCs/>
      <w:kern w:val="0"/>
      <w:szCs w:val="24"/>
    </w:rPr>
  </w:style>
  <w:style w:type="character" w:customStyle="1" w:styleId="A6-2Char">
    <w:name w:val="A6-正文（空2格） Char"/>
    <w:link w:val="A6-2"/>
    <w:rsid w:val="00A145F8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6-">
    <w:name w:val="A6-正文(顶格)"/>
    <w:basedOn w:val="A6-2"/>
    <w:next w:val="A6-2"/>
    <w:link w:val="A6-Char"/>
    <w:rsid w:val="00A145F8"/>
    <w:pPr>
      <w:ind w:firstLineChars="0" w:firstLine="0"/>
    </w:pPr>
    <w:rPr>
      <w:bCs w:val="0"/>
    </w:rPr>
  </w:style>
  <w:style w:type="character" w:customStyle="1" w:styleId="A6-Char">
    <w:name w:val="A6-正文(顶格) Char"/>
    <w:link w:val="A6-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0">
    <w:name w:val="A6-正文(顶格，固定行距)"/>
    <w:basedOn w:val="A6-"/>
    <w:next w:val="A6-2"/>
    <w:rsid w:val="00A145F8"/>
    <w:pPr>
      <w:spacing w:line="400" w:lineRule="exact"/>
    </w:pPr>
    <w:rPr>
      <w:bCs/>
      <w:szCs w:val="20"/>
    </w:rPr>
  </w:style>
  <w:style w:type="paragraph" w:customStyle="1" w:styleId="A6-1">
    <w:name w:val="A6-正文(居右)"/>
    <w:basedOn w:val="A6-"/>
    <w:next w:val="A6-2"/>
    <w:link w:val="A6-Char0"/>
    <w:rsid w:val="00A145F8"/>
    <w:pPr>
      <w:adjustRightInd w:val="0"/>
      <w:snapToGrid w:val="0"/>
      <w:jc w:val="right"/>
    </w:pPr>
  </w:style>
  <w:style w:type="character" w:customStyle="1" w:styleId="A6-Char0">
    <w:name w:val="A6-正文(居右) Char"/>
    <w:link w:val="A6-1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3">
    <w:name w:val="A6-正文(居中)"/>
    <w:basedOn w:val="A6-"/>
    <w:next w:val="A6-2"/>
    <w:rsid w:val="00A145F8"/>
    <w:pPr>
      <w:jc w:val="center"/>
    </w:pPr>
  </w:style>
  <w:style w:type="paragraph" w:customStyle="1" w:styleId="A6-20">
    <w:name w:val="A6-正文（空2格，固行）"/>
    <w:basedOn w:val="A6-2"/>
    <w:qFormat/>
    <w:rsid w:val="00A145F8"/>
    <w:pPr>
      <w:spacing w:line="400" w:lineRule="exact"/>
      <w:ind w:firstLine="200"/>
    </w:pPr>
  </w:style>
  <w:style w:type="paragraph" w:customStyle="1" w:styleId="A7-">
    <w:name w:val="A7-图说"/>
    <w:basedOn w:val="a"/>
    <w:next w:val="A6-2"/>
    <w:qFormat/>
    <w:rsid w:val="00A71592"/>
    <w:pPr>
      <w:spacing w:beforeLines="20" w:before="20" w:afterLines="100" w:after="100"/>
      <w:jc w:val="center"/>
    </w:pPr>
    <w:rPr>
      <w:rFonts w:eastAsia="楷体"/>
      <w:szCs w:val="20"/>
    </w:rPr>
  </w:style>
  <w:style w:type="paragraph" w:customStyle="1" w:styleId="A80-">
    <w:name w:val="A80-参考文献标题"/>
    <w:basedOn w:val="1"/>
    <w:next w:val="a"/>
    <w:qFormat/>
    <w:rsid w:val="00A145F8"/>
    <w:pPr>
      <w:spacing w:beforeLines="100" w:before="240" w:afterLines="100" w:after="240" w:line="240" w:lineRule="auto"/>
      <w:jc w:val="center"/>
    </w:pPr>
    <w:rPr>
      <w:rFonts w:eastAsia="黑体"/>
      <w:b w:val="0"/>
      <w:sz w:val="28"/>
    </w:rPr>
  </w:style>
  <w:style w:type="paragraph" w:customStyle="1" w:styleId="A81-1">
    <w:name w:val="A81-参考文献1"/>
    <w:basedOn w:val="a"/>
    <w:next w:val="a"/>
    <w:rsid w:val="00A145F8"/>
    <w:pPr>
      <w:numPr>
        <w:numId w:val="1"/>
      </w:numPr>
    </w:pPr>
    <w:rPr>
      <w:bCs/>
      <w:kern w:val="0"/>
      <w:szCs w:val="20"/>
    </w:rPr>
  </w:style>
  <w:style w:type="paragraph" w:customStyle="1" w:styleId="A82-2">
    <w:name w:val="A82-参考文献2"/>
    <w:basedOn w:val="A81-1"/>
    <w:next w:val="a"/>
    <w:rsid w:val="00A145F8"/>
    <w:pPr>
      <w:numPr>
        <w:numId w:val="2"/>
      </w:numPr>
      <w:ind w:hangingChars="220" w:hanging="220"/>
    </w:pPr>
  </w:style>
  <w:style w:type="paragraph" w:customStyle="1" w:styleId="A83-3">
    <w:name w:val="A83-参考文献3"/>
    <w:basedOn w:val="a"/>
    <w:qFormat/>
    <w:rsid w:val="00A145F8"/>
    <w:pPr>
      <w:numPr>
        <w:numId w:val="3"/>
      </w:numPr>
      <w:ind w:hangingChars="300" w:hanging="300"/>
    </w:pPr>
    <w:rPr>
      <w:bCs/>
      <w:kern w:val="0"/>
      <w:szCs w:val="20"/>
    </w:rPr>
  </w:style>
  <w:style w:type="paragraph" w:customStyle="1" w:styleId="A70-">
    <w:name w:val="A70-表说"/>
    <w:basedOn w:val="a"/>
    <w:next w:val="a"/>
    <w:qFormat/>
    <w:rsid w:val="00A71592"/>
    <w:pPr>
      <w:spacing w:beforeLines="100" w:before="100" w:afterLines="30" w:after="30"/>
      <w:jc w:val="center"/>
    </w:pPr>
    <w:rPr>
      <w:rFonts w:eastAsia="楷体"/>
      <w:sz w:val="20"/>
      <w:szCs w:val="20"/>
    </w:rPr>
  </w:style>
  <w:style w:type="paragraph" w:customStyle="1" w:styleId="A71-2">
    <w:name w:val="A71-表空2格"/>
    <w:basedOn w:val="A6-2"/>
    <w:qFormat/>
    <w:rsid w:val="00A71592"/>
    <w:pPr>
      <w:spacing w:line="360" w:lineRule="atLeast"/>
    </w:pPr>
    <w:rPr>
      <w:sz w:val="21"/>
    </w:rPr>
  </w:style>
  <w:style w:type="paragraph" w:customStyle="1" w:styleId="A72-">
    <w:name w:val="A72-表顶格"/>
    <w:basedOn w:val="A71-2"/>
    <w:next w:val="A6-2"/>
    <w:qFormat/>
    <w:rsid w:val="00A71592"/>
    <w:pPr>
      <w:ind w:firstLineChars="0" w:firstLine="0"/>
    </w:pPr>
  </w:style>
  <w:style w:type="paragraph" w:customStyle="1" w:styleId="A73-">
    <w:name w:val="A73-表居中"/>
    <w:basedOn w:val="A72-"/>
    <w:next w:val="A6-2"/>
    <w:qFormat/>
    <w:rsid w:val="00A71592"/>
    <w:pPr>
      <w:jc w:val="center"/>
    </w:pPr>
  </w:style>
  <w:style w:type="paragraph" w:customStyle="1" w:styleId="A7-0">
    <w:name w:val="A7-公式"/>
    <w:basedOn w:val="a"/>
    <w:link w:val="A7-Char"/>
    <w:autoRedefine/>
    <w:uiPriority w:val="99"/>
    <w:qFormat/>
    <w:rsid w:val="00A71592"/>
    <w:pPr>
      <w:tabs>
        <w:tab w:val="center" w:pos="4395"/>
        <w:tab w:val="right" w:pos="8931"/>
      </w:tabs>
      <w:jc w:val="center"/>
      <w:textAlignment w:val="center"/>
    </w:pPr>
    <w:rPr>
      <w:position w:val="-14"/>
      <w:szCs w:val="24"/>
    </w:rPr>
  </w:style>
  <w:style w:type="character" w:customStyle="1" w:styleId="A7-Char">
    <w:name w:val="A7-公式 Char"/>
    <w:link w:val="A7-0"/>
    <w:uiPriority w:val="99"/>
    <w:locked/>
    <w:rsid w:val="00A71592"/>
    <w:rPr>
      <w:rFonts w:ascii="Times New Roman" w:hAnsi="Times New Roman" w:cs="Times New Roman"/>
      <w:position w:val="-14"/>
      <w:sz w:val="24"/>
      <w:szCs w:val="24"/>
    </w:rPr>
  </w:style>
  <w:style w:type="paragraph" w:customStyle="1" w:styleId="A61-">
    <w:name w:val="A61-问题"/>
    <w:basedOn w:val="A6-2"/>
    <w:next w:val="a"/>
    <w:qFormat/>
    <w:rsid w:val="0003545B"/>
    <w:pPr>
      <w:numPr>
        <w:numId w:val="4"/>
      </w:numPr>
      <w:spacing w:before="120" w:line="440" w:lineRule="atLeast"/>
      <w:ind w:firstLineChars="0" w:firstLine="0"/>
    </w:pPr>
    <w:rPr>
      <w:color w:val="7030A0"/>
      <w:szCs w:val="44"/>
    </w:rPr>
  </w:style>
  <w:style w:type="paragraph" w:customStyle="1" w:styleId="006">
    <w:name w:val="006(文，解答)"/>
    <w:basedOn w:val="a"/>
    <w:next w:val="a"/>
    <w:link w:val="006Char"/>
    <w:rsid w:val="0003545B"/>
    <w:pPr>
      <w:spacing w:line="360" w:lineRule="auto"/>
      <w:ind w:left="200" w:hangingChars="200" w:hanging="200"/>
      <w:textAlignment w:val="auto"/>
    </w:pPr>
    <w:rPr>
      <w:bCs/>
      <w:color w:val="0000FF"/>
      <w:szCs w:val="24"/>
    </w:rPr>
  </w:style>
  <w:style w:type="character" w:customStyle="1" w:styleId="006Char">
    <w:name w:val="006(文，解答) Char"/>
    <w:basedOn w:val="a0"/>
    <w:link w:val="006"/>
    <w:rsid w:val="0003545B"/>
    <w:rPr>
      <w:rFonts w:ascii="Times New Roman" w:eastAsia="宋体" w:hAnsi="Times New Roman" w:cs="Times New Roman"/>
      <w:bCs/>
      <w:color w:val="0000FF"/>
      <w:sz w:val="24"/>
      <w:szCs w:val="24"/>
    </w:rPr>
  </w:style>
  <w:style w:type="character" w:styleId="a3">
    <w:name w:val="Placeholder Text"/>
    <w:basedOn w:val="a0"/>
    <w:uiPriority w:val="99"/>
    <w:semiHidden/>
    <w:rsid w:val="00575133"/>
    <w:rPr>
      <w:color w:val="808080"/>
    </w:rPr>
  </w:style>
  <w:style w:type="table" w:styleId="a4">
    <w:name w:val="Table Grid"/>
    <w:basedOn w:val="a1"/>
    <w:uiPriority w:val="39"/>
    <w:rsid w:val="00575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2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2C5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2C5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2C55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30F21"/>
    <w:pPr>
      <w:widowControl/>
      <w:spacing w:line="240" w:lineRule="auto"/>
      <w:ind w:firstLine="420"/>
      <w:jc w:val="left"/>
      <w:textAlignment w:val="auto"/>
    </w:pPr>
    <w:rPr>
      <w:rFonts w:ascii="宋体" w:hAnsi="宋体" w:cs="宋体"/>
      <w:kern w:val="0"/>
      <w:szCs w:val="24"/>
    </w:rPr>
  </w:style>
  <w:style w:type="paragraph" w:styleId="aa">
    <w:name w:val="Normal (Web)"/>
    <w:basedOn w:val="a"/>
    <w:uiPriority w:val="99"/>
    <w:semiHidden/>
    <w:unhideWhenUsed/>
    <w:rsid w:val="005E6F03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14</cp:revision>
  <dcterms:created xsi:type="dcterms:W3CDTF">2018-07-11T06:46:00Z</dcterms:created>
  <dcterms:modified xsi:type="dcterms:W3CDTF">2018-07-13T08:27:00Z</dcterms:modified>
</cp:coreProperties>
</file>