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33" w:rsidRDefault="00025933" w:rsidP="00025933">
      <w:pPr>
        <w:spacing w:beforeLines="50" w:before="156" w:line="460" w:lineRule="exact"/>
        <w:ind w:left="420" w:hangingChars="150" w:hanging="420"/>
        <w:rPr>
          <w:rFonts w:eastAsia="微软雅黑"/>
          <w:sz w:val="28"/>
          <w:szCs w:val="28"/>
        </w:rPr>
      </w:pPr>
      <w:r w:rsidRPr="00025933">
        <w:rPr>
          <w:rFonts w:eastAsia="微软雅黑" w:hint="eastAsia"/>
          <w:b/>
          <w:bCs/>
          <w:sz w:val="28"/>
          <w:szCs w:val="28"/>
        </w:rPr>
        <w:t>异步电动机作业</w:t>
      </w:r>
      <w:r w:rsidRPr="00025933">
        <w:rPr>
          <w:rFonts w:eastAsia="微软雅黑" w:hint="eastAsia"/>
          <w:b/>
          <w:bCs/>
          <w:sz w:val="28"/>
          <w:szCs w:val="28"/>
        </w:rPr>
        <w:t>05-</w:t>
      </w:r>
      <w:r w:rsidRPr="00025933">
        <w:rPr>
          <w:rFonts w:eastAsia="微软雅黑" w:hint="eastAsia"/>
          <w:b/>
          <w:bCs/>
          <w:sz w:val="28"/>
          <w:szCs w:val="28"/>
        </w:rPr>
        <w:t>异步电动机功率平衡</w:t>
      </w:r>
    </w:p>
    <w:p w:rsidR="00025933" w:rsidRDefault="00025933" w:rsidP="00685F7B">
      <w:pPr>
        <w:pStyle w:val="A6-10"/>
        <w:ind w:left="360" w:hanging="360"/>
      </w:pPr>
      <w:r>
        <w:rPr>
          <w:rFonts w:hint="eastAsia"/>
        </w:rPr>
        <w:t>Y07</w:t>
      </w:r>
      <w:r w:rsidRPr="00497A48">
        <w:rPr>
          <w:rFonts w:hint="eastAsia"/>
        </w:rPr>
        <w:t>一台三相四极</w:t>
      </w:r>
      <w:r>
        <w:rPr>
          <w:rFonts w:hint="eastAsia"/>
        </w:rPr>
        <w:t>异步</w:t>
      </w:r>
      <w:r w:rsidRPr="00497A48">
        <w:rPr>
          <w:rFonts w:hint="eastAsia"/>
        </w:rPr>
        <w:t>电动机，</w:t>
      </w:r>
      <w:r w:rsidRPr="00497A48">
        <w:rPr>
          <w:position w:val="-12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9pt" o:ole="">
            <v:imagedata r:id="rId5" o:title=""/>
          </v:shape>
          <o:OLEObject Type="Embed" ProgID="Equation.DSMT4" ShapeID="_x0000_i1025" DrawAspect="Content" ObjectID="_1596030131" r:id="rId6"/>
        </w:object>
      </w:r>
      <w:r w:rsidRPr="00497A48">
        <w:rPr>
          <w:rFonts w:hint="eastAsia"/>
        </w:rPr>
        <w:t>=</w:t>
      </w:r>
      <w:r>
        <w:t>200</w:t>
      </w:r>
      <w:r w:rsidRPr="00497A48">
        <w:rPr>
          <w:rFonts w:hint="eastAsia"/>
        </w:rPr>
        <w:t>kW</w:t>
      </w:r>
      <w:r w:rsidRPr="00497A48">
        <w:rPr>
          <w:rFonts w:hint="eastAsia"/>
        </w:rPr>
        <w:t>，额定电压</w:t>
      </w:r>
      <w:r w:rsidRPr="00497A48">
        <w:rPr>
          <w:position w:val="-12"/>
        </w:rPr>
        <w:object w:dxaOrig="400" w:dyaOrig="380">
          <v:shape id="_x0000_i1026" type="#_x0000_t75" style="width:20pt;height:19pt" o:ole="">
            <v:imagedata r:id="rId7" o:title=""/>
          </v:shape>
          <o:OLEObject Type="Embed" ProgID="Equation.DSMT4" ShapeID="_x0000_i1026" DrawAspect="Content" ObjectID="_1596030132" r:id="rId8"/>
        </w:object>
      </w:r>
      <w:r w:rsidRPr="00497A48">
        <w:rPr>
          <w:rFonts w:hint="eastAsia"/>
        </w:rPr>
        <w:t>=</w:t>
      </w:r>
      <w:r w:rsidRPr="00497A48">
        <w:t>380</w:t>
      </w:r>
      <w:r w:rsidRPr="00497A48">
        <w:rPr>
          <w:rFonts w:hint="eastAsia"/>
        </w:rPr>
        <w:t>V</w:t>
      </w:r>
      <w:r w:rsidRPr="00497A48">
        <w:rPr>
          <w:rFonts w:hint="eastAsia"/>
        </w:rPr>
        <w:t>，定子</w:t>
      </w:r>
      <w:r w:rsidRPr="00497A48">
        <w:object w:dxaOrig="220" w:dyaOrig="260">
          <v:shape id="_x0000_i1027" type="#_x0000_t75" style="width:11.5pt;height:13pt" o:ole="">
            <v:imagedata r:id="rId9" o:title=""/>
          </v:shape>
          <o:OLEObject Type="Embed" ProgID="Equation.3" ShapeID="_x0000_i1027" DrawAspect="Content" ObjectID="_1596030133" r:id="rId10"/>
        </w:object>
      </w:r>
      <w:r w:rsidRPr="00497A48">
        <w:rPr>
          <w:rFonts w:hint="eastAsia"/>
        </w:rPr>
        <w:t>接法，频率为</w:t>
      </w:r>
      <w:r>
        <w:rPr>
          <w:rFonts w:hint="eastAsia"/>
        </w:rPr>
        <w:t>50Hz</w:t>
      </w:r>
      <w:r w:rsidRPr="00497A48">
        <w:rPr>
          <w:rFonts w:hint="eastAsia"/>
        </w:rPr>
        <w:t>。</w:t>
      </w:r>
      <w:r>
        <w:rPr>
          <w:rFonts w:hint="eastAsia"/>
        </w:rPr>
        <w:t>知电机额定</w:t>
      </w:r>
      <w:r w:rsidRPr="00497A48">
        <w:rPr>
          <w:rFonts w:hint="eastAsia"/>
        </w:rPr>
        <w:t>运行</w:t>
      </w:r>
      <w:r>
        <w:rPr>
          <w:rFonts w:hint="eastAsia"/>
        </w:rPr>
        <w:t>时</w:t>
      </w:r>
      <w:r w:rsidRPr="00497A48">
        <w:rPr>
          <w:rFonts w:hint="eastAsia"/>
        </w:rPr>
        <w:t>，定子铜耗为</w:t>
      </w:r>
      <w:r>
        <w:rPr>
          <w:rFonts w:hint="eastAsia"/>
        </w:rPr>
        <w:t>5120W</w:t>
      </w:r>
      <w:r w:rsidRPr="00497A48">
        <w:rPr>
          <w:rFonts w:hint="eastAsia"/>
        </w:rPr>
        <w:t>，铁耗为</w:t>
      </w:r>
      <w:r>
        <w:rPr>
          <w:rFonts w:hint="eastAsia"/>
        </w:rPr>
        <w:t>3800W</w:t>
      </w:r>
      <w:r w:rsidRPr="00497A48">
        <w:rPr>
          <w:rFonts w:hint="eastAsia"/>
        </w:rPr>
        <w:t>，机械损耗</w:t>
      </w:r>
      <w:r>
        <w:rPr>
          <w:rFonts w:hint="eastAsia"/>
        </w:rPr>
        <w:t>980W</w:t>
      </w:r>
      <w:r w:rsidRPr="00497A48">
        <w:rPr>
          <w:rFonts w:hint="eastAsia"/>
        </w:rPr>
        <w:t>，附加损耗</w:t>
      </w:r>
      <w:r>
        <w:rPr>
          <w:rFonts w:hint="eastAsia"/>
        </w:rPr>
        <w:t>3000W</w:t>
      </w:r>
      <w:r w:rsidRPr="00497A48">
        <w:rPr>
          <w:rFonts w:hint="eastAsia"/>
        </w:rPr>
        <w:t>，</w:t>
      </w:r>
      <w:r w:rsidRPr="00E661EF">
        <w:rPr>
          <w:position w:val="-12"/>
        </w:rPr>
        <w:object w:dxaOrig="340" w:dyaOrig="380">
          <v:shape id="_x0000_i1028" type="#_x0000_t75" style="width:17pt;height:19pt" o:ole="">
            <v:imagedata r:id="rId11" o:title=""/>
          </v:shape>
          <o:OLEObject Type="Embed" ProgID="Equation.DSMT4" ShapeID="_x0000_i1028" DrawAspect="Content" ObjectID="_1596030134" r:id="rId12"/>
        </w:object>
      </w:r>
      <w:r w:rsidRPr="00497A48">
        <w:rPr>
          <w:rFonts w:hint="eastAsia"/>
        </w:rPr>
        <w:t>=</w:t>
      </w:r>
      <w:r>
        <w:t>14</w:t>
      </w:r>
      <w:r w:rsidRPr="00497A48">
        <w:t>60</w:t>
      </w:r>
      <w:r w:rsidRPr="00497A48">
        <w:rPr>
          <w:rFonts w:hint="eastAsia"/>
        </w:rPr>
        <w:t>r/min</w:t>
      </w:r>
      <w:r w:rsidRPr="00497A48">
        <w:rPr>
          <w:rFonts w:hint="eastAsia"/>
        </w:rPr>
        <w:t>，</w:t>
      </w:r>
      <w:r w:rsidRPr="00E661EF">
        <w:rPr>
          <w:position w:val="-12"/>
        </w:rPr>
        <w:object w:dxaOrig="760" w:dyaOrig="380">
          <v:shape id="_x0000_i1029" type="#_x0000_t75" style="width:37.5pt;height:19pt" o:ole="">
            <v:imagedata r:id="rId13" o:title=""/>
          </v:shape>
          <o:OLEObject Type="Embed" ProgID="Equation.DSMT4" ShapeID="_x0000_i1029" DrawAspect="Content" ObjectID="_1596030135" r:id="rId14"/>
        </w:object>
      </w:r>
      <w:r w:rsidRPr="00497A48">
        <w:rPr>
          <w:rFonts w:hint="eastAsia"/>
        </w:rPr>
        <w:t>=</w:t>
      </w:r>
      <w:r w:rsidRPr="00497A48">
        <w:t>0.8</w:t>
      </w:r>
      <w:r>
        <w:t>618</w:t>
      </w:r>
      <w:r>
        <w:rPr>
          <w:rFonts w:hint="eastAsia"/>
        </w:rPr>
        <w:t>。</w:t>
      </w:r>
      <w:r w:rsidRPr="00497A48">
        <w:rPr>
          <w:rFonts w:hint="eastAsia"/>
        </w:rPr>
        <w:t>试计算转子电流频率、转子铜耗、定子电流和电机效率。</w:t>
      </w:r>
    </w:p>
    <w:p w:rsidR="00685F7B" w:rsidRPr="00685F7B" w:rsidRDefault="00685F7B" w:rsidP="00685F7B">
      <w:pPr>
        <w:pStyle w:val="A6-2"/>
        <w:rPr>
          <w:rFonts w:hint="eastAsia"/>
        </w:rPr>
      </w:pPr>
      <w:bookmarkStart w:id="0" w:name="_GoBack"/>
      <w:bookmarkEnd w:id="0"/>
    </w:p>
    <w:p w:rsidR="00025933" w:rsidRPr="00685F7B" w:rsidRDefault="00025933" w:rsidP="00025933">
      <w:pPr>
        <w:spacing w:line="0" w:lineRule="atLeast"/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 w:hint="eastAsia"/>
          <w:color w:val="0070C0"/>
          <w:sz w:val="24"/>
          <w:szCs w:val="28"/>
        </w:rPr>
        <w:t>解</w:t>
      </w:r>
    </w:p>
    <w:p w:rsidR="00025933" w:rsidRPr="00685F7B" w:rsidRDefault="00025933" w:rsidP="00025933">
      <w:pPr>
        <w:spacing w:line="0" w:lineRule="atLeast"/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 w:hint="eastAsia"/>
          <w:color w:val="0070C0"/>
          <w:sz w:val="24"/>
          <w:szCs w:val="28"/>
        </w:rPr>
        <w:t>（</w:t>
      </w:r>
      <w:r w:rsidRPr="00685F7B">
        <w:rPr>
          <w:rFonts w:eastAsia="等线" w:hint="eastAsia"/>
          <w:color w:val="0070C0"/>
          <w:sz w:val="24"/>
          <w:szCs w:val="28"/>
        </w:rPr>
        <w:t>1</w:t>
      </w:r>
      <w:r w:rsidRPr="00685F7B">
        <w:rPr>
          <w:rFonts w:eastAsia="等线" w:hint="eastAsia"/>
          <w:color w:val="0070C0"/>
          <w:sz w:val="24"/>
          <w:szCs w:val="28"/>
        </w:rPr>
        <w:t>）电机的同步转速</w:t>
      </w:r>
      <w:r w:rsidRPr="00685F7B">
        <w:rPr>
          <w:rFonts w:eastAsia="等线"/>
          <w:color w:val="0070C0"/>
          <w:position w:val="-28"/>
          <w:sz w:val="24"/>
          <w:szCs w:val="28"/>
        </w:rPr>
        <w:object w:dxaOrig="3100" w:dyaOrig="660">
          <v:shape id="_x0000_i1030" type="#_x0000_t75" style="width:155.5pt;height:33.5pt" o:ole="">
            <v:imagedata r:id="rId15" o:title=""/>
          </v:shape>
          <o:OLEObject Type="Embed" ProgID="Equation.DSMT4" ShapeID="_x0000_i1030" DrawAspect="Content" ObjectID="_1596030136" r:id="rId16"/>
        </w:object>
      </w:r>
      <w:r w:rsidRPr="00685F7B">
        <w:rPr>
          <w:rFonts w:eastAsia="等线" w:hint="eastAsia"/>
          <w:color w:val="0070C0"/>
          <w:sz w:val="24"/>
          <w:szCs w:val="28"/>
        </w:rPr>
        <w:t>，</w:t>
      </w:r>
    </w:p>
    <w:p w:rsidR="00025933" w:rsidRPr="00685F7B" w:rsidRDefault="00025933" w:rsidP="00025933">
      <w:pPr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 w:hint="eastAsia"/>
          <w:color w:val="0070C0"/>
          <w:sz w:val="24"/>
          <w:szCs w:val="28"/>
        </w:rPr>
        <w:t>转差率</w:t>
      </w:r>
      <w:r w:rsidRPr="00685F7B">
        <w:rPr>
          <w:rFonts w:eastAsia="等线"/>
          <w:color w:val="0070C0"/>
          <w:position w:val="-30"/>
          <w:sz w:val="24"/>
          <w:szCs w:val="28"/>
        </w:rPr>
        <w:object w:dxaOrig="3560" w:dyaOrig="680">
          <v:shape id="_x0000_i1031" type="#_x0000_t75" style="width:178.5pt;height:34.5pt" o:ole="">
            <v:imagedata r:id="rId17" o:title=""/>
          </v:shape>
          <o:OLEObject Type="Embed" ProgID="Equation.DSMT4" ShapeID="_x0000_i1031" DrawAspect="Content" ObjectID="_1596030137" r:id="rId18"/>
        </w:object>
      </w:r>
    </w:p>
    <w:p w:rsidR="00025933" w:rsidRPr="00685F7B" w:rsidRDefault="00025933" w:rsidP="00025933">
      <w:pPr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 w:hint="eastAsia"/>
          <w:color w:val="0070C0"/>
          <w:sz w:val="24"/>
          <w:szCs w:val="28"/>
        </w:rPr>
        <w:t>（</w:t>
      </w:r>
      <w:r w:rsidRPr="00685F7B">
        <w:rPr>
          <w:rFonts w:eastAsia="等线" w:hint="eastAsia"/>
          <w:color w:val="0070C0"/>
          <w:sz w:val="24"/>
          <w:szCs w:val="28"/>
        </w:rPr>
        <w:t>2</w:t>
      </w:r>
      <w:r w:rsidRPr="00685F7B">
        <w:rPr>
          <w:rFonts w:eastAsia="等线" w:hint="eastAsia"/>
          <w:color w:val="0070C0"/>
          <w:sz w:val="24"/>
          <w:szCs w:val="28"/>
        </w:rPr>
        <w:t>）转子电流频率</w:t>
      </w:r>
      <w:r w:rsidRPr="00685F7B">
        <w:rPr>
          <w:rFonts w:eastAsia="等线" w:hint="eastAsia"/>
          <w:color w:val="0070C0"/>
          <w:sz w:val="24"/>
          <w:szCs w:val="28"/>
        </w:rPr>
        <w:t xml:space="preserve"> </w:t>
      </w:r>
      <w:r w:rsidRPr="00685F7B">
        <w:rPr>
          <w:rFonts w:eastAsia="等线"/>
          <w:color w:val="0070C0"/>
          <w:position w:val="-12"/>
          <w:sz w:val="24"/>
          <w:szCs w:val="28"/>
        </w:rPr>
        <w:object w:dxaOrig="3260" w:dyaOrig="360">
          <v:shape id="_x0000_i1032" type="#_x0000_t75" style="width:163pt;height:18pt" o:ole="">
            <v:imagedata r:id="rId19" o:title=""/>
          </v:shape>
          <o:OLEObject Type="Embed" ProgID="Equation.DSMT4" ShapeID="_x0000_i1032" DrawAspect="Content" ObjectID="_1596030138" r:id="rId20"/>
        </w:object>
      </w:r>
    </w:p>
    <w:p w:rsidR="00025933" w:rsidRPr="00685F7B" w:rsidRDefault="00025933" w:rsidP="00025933">
      <w:pPr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 w:hint="eastAsia"/>
          <w:color w:val="0070C0"/>
          <w:sz w:val="24"/>
          <w:szCs w:val="28"/>
        </w:rPr>
        <w:t>机械功率：</w:t>
      </w:r>
      <w:r w:rsidRPr="00685F7B">
        <w:rPr>
          <w:rFonts w:eastAsia="等线"/>
          <w:color w:val="0070C0"/>
          <w:position w:val="-12"/>
          <w:sz w:val="24"/>
          <w:szCs w:val="28"/>
        </w:rPr>
        <w:object w:dxaOrig="4520" w:dyaOrig="360">
          <v:shape id="_x0000_i1033" type="#_x0000_t75" style="width:226pt;height:18pt" o:ole="">
            <v:imagedata r:id="rId21" o:title=""/>
          </v:shape>
          <o:OLEObject Type="Embed" ProgID="Equation.DSMT4" ShapeID="_x0000_i1033" DrawAspect="Content" ObjectID="_1596030139" r:id="rId22"/>
        </w:object>
      </w:r>
    </w:p>
    <w:p w:rsidR="00025933" w:rsidRPr="00685F7B" w:rsidRDefault="00025933" w:rsidP="00025933">
      <w:pPr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 w:hint="eastAsia"/>
          <w:color w:val="0070C0"/>
          <w:sz w:val="24"/>
          <w:szCs w:val="28"/>
        </w:rPr>
        <w:t>转子铜耗</w:t>
      </w:r>
      <w:r w:rsidRPr="00685F7B">
        <w:rPr>
          <w:rFonts w:eastAsia="等线" w:hint="eastAsia"/>
          <w:color w:val="0070C0"/>
          <w:sz w:val="24"/>
          <w:szCs w:val="28"/>
        </w:rPr>
        <w:t xml:space="preserve"> </w:t>
      </w:r>
      <w:r w:rsidRPr="00685F7B">
        <w:rPr>
          <w:rFonts w:eastAsia="等线"/>
          <w:color w:val="0070C0"/>
          <w:position w:val="-12"/>
          <w:sz w:val="24"/>
          <w:szCs w:val="28"/>
        </w:rPr>
        <w:object w:dxaOrig="5980" w:dyaOrig="360">
          <v:shape id="_x0000_i1034" type="#_x0000_t75" style="width:298.5pt;height:18pt" o:ole="">
            <v:imagedata r:id="rId23" o:title=""/>
          </v:shape>
          <o:OLEObject Type="Embed" ProgID="Equation.DSMT4" ShapeID="_x0000_i1034" DrawAspect="Content" ObjectID="_1596030140" r:id="rId24"/>
        </w:object>
      </w:r>
    </w:p>
    <w:p w:rsidR="00025933" w:rsidRPr="00685F7B" w:rsidRDefault="00025933" w:rsidP="00025933">
      <w:pPr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 w:hint="eastAsia"/>
          <w:color w:val="0070C0"/>
          <w:sz w:val="24"/>
          <w:szCs w:val="28"/>
        </w:rPr>
        <w:t>电机的输入功率</w:t>
      </w:r>
    </w:p>
    <w:p w:rsidR="00025933" w:rsidRPr="00685F7B" w:rsidRDefault="00025933" w:rsidP="00025933">
      <w:pPr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 w:hint="eastAsia"/>
          <w:color w:val="0070C0"/>
          <w:sz w:val="24"/>
          <w:szCs w:val="28"/>
        </w:rPr>
        <w:t xml:space="preserve">  </w:t>
      </w:r>
      <w:r w:rsidRPr="00685F7B">
        <w:rPr>
          <w:rFonts w:eastAsia="等线"/>
          <w:color w:val="0070C0"/>
          <w:position w:val="-12"/>
          <w:sz w:val="24"/>
          <w:szCs w:val="28"/>
        </w:rPr>
        <w:object w:dxaOrig="6660" w:dyaOrig="360">
          <v:shape id="_x0000_i1035" type="#_x0000_t75" style="width:333pt;height:18pt" o:ole="">
            <v:imagedata r:id="rId25" o:title=""/>
          </v:shape>
          <o:OLEObject Type="Embed" ProgID="Equation.DSMT4" ShapeID="_x0000_i1035" DrawAspect="Content" ObjectID="_1596030141" r:id="rId26"/>
        </w:object>
      </w:r>
    </w:p>
    <w:p w:rsidR="00025933" w:rsidRPr="00685F7B" w:rsidRDefault="00025933" w:rsidP="00025933">
      <w:pPr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 w:hint="eastAsia"/>
          <w:color w:val="0070C0"/>
          <w:sz w:val="24"/>
          <w:szCs w:val="28"/>
        </w:rPr>
        <w:t>定子电流</w:t>
      </w:r>
    </w:p>
    <w:p w:rsidR="00025933" w:rsidRPr="00685F7B" w:rsidRDefault="00025933" w:rsidP="00025933">
      <w:pPr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/>
          <w:color w:val="0070C0"/>
          <w:position w:val="-32"/>
          <w:sz w:val="24"/>
          <w:szCs w:val="28"/>
        </w:rPr>
        <w:object w:dxaOrig="4640" w:dyaOrig="700">
          <v:shape id="_x0000_i1036" type="#_x0000_t75" style="width:232pt;height:35pt" o:ole="">
            <v:imagedata r:id="rId27" o:title=""/>
          </v:shape>
          <o:OLEObject Type="Embed" ProgID="Equation.DSMT4" ShapeID="_x0000_i1036" DrawAspect="Content" ObjectID="_1596030142" r:id="rId28"/>
        </w:object>
      </w:r>
    </w:p>
    <w:p w:rsidR="00025933" w:rsidRPr="00685F7B" w:rsidRDefault="00025933" w:rsidP="00025933">
      <w:pPr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 w:hint="eastAsia"/>
          <w:color w:val="0070C0"/>
          <w:sz w:val="24"/>
          <w:szCs w:val="28"/>
        </w:rPr>
        <w:t>电机效率：</w:t>
      </w:r>
    </w:p>
    <w:p w:rsidR="00025933" w:rsidRPr="00685F7B" w:rsidRDefault="00025933" w:rsidP="00025933">
      <w:pPr>
        <w:ind w:left="357"/>
        <w:rPr>
          <w:rFonts w:eastAsia="等线"/>
          <w:color w:val="0070C0"/>
          <w:sz w:val="24"/>
          <w:szCs w:val="28"/>
        </w:rPr>
      </w:pPr>
      <w:r w:rsidRPr="00685F7B">
        <w:rPr>
          <w:rFonts w:eastAsia="等线"/>
          <w:color w:val="0070C0"/>
          <w:position w:val="-30"/>
          <w:sz w:val="24"/>
          <w:szCs w:val="28"/>
        </w:rPr>
        <w:object w:dxaOrig="2500" w:dyaOrig="680">
          <v:shape id="_x0000_i1037" type="#_x0000_t75" style="width:125pt;height:34.5pt" o:ole="">
            <v:imagedata r:id="rId29" o:title=""/>
          </v:shape>
          <o:OLEObject Type="Embed" ProgID="Equation.DSMT4" ShapeID="_x0000_i1037" DrawAspect="Content" ObjectID="_1596030143" r:id="rId30"/>
        </w:object>
      </w:r>
    </w:p>
    <w:p w:rsidR="00507795" w:rsidRDefault="00507795"/>
    <w:sectPr w:rsidR="0050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33"/>
    <w:rsid w:val="00025933"/>
    <w:rsid w:val="00141EAC"/>
    <w:rsid w:val="0019002F"/>
    <w:rsid w:val="001F73E5"/>
    <w:rsid w:val="00235E50"/>
    <w:rsid w:val="003E515F"/>
    <w:rsid w:val="0041197F"/>
    <w:rsid w:val="00507795"/>
    <w:rsid w:val="00685F7B"/>
    <w:rsid w:val="007846D7"/>
    <w:rsid w:val="00943E9D"/>
    <w:rsid w:val="00A145F8"/>
    <w:rsid w:val="00A71592"/>
    <w:rsid w:val="00C42BE1"/>
    <w:rsid w:val="00D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6815"/>
  <w15:chartTrackingRefBased/>
  <w15:docId w15:val="{3A0232D6-897D-4CCD-983B-8B2515A8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933"/>
    <w:pPr>
      <w:widowControl w:val="0"/>
      <w:jc w:val="both"/>
    </w:pPr>
    <w:rPr>
      <w:rFonts w:ascii="Times New Roman" w:eastAsia="宋体" w:hAnsi="Times New Roman" w:cs="Times New Roman"/>
      <w:color w:val="000000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ascii="Times New Roman" w:eastAsia="黑体" w:hAnsi="Times New Roman" w:cs="Times New Roman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  <w:spacing w:line="400" w:lineRule="atLeast"/>
      <w:ind w:firstLineChars="200" w:firstLine="480"/>
    </w:pPr>
    <w:rPr>
      <w:bCs/>
      <w:color w:val="auto"/>
      <w:kern w:val="0"/>
      <w:sz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eastAsia="楷体"/>
      <w:color w:val="auto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  <w:textAlignment w:val="baseline"/>
    </w:pPr>
    <w:rPr>
      <w:rFonts w:ascii="Times New Roman" w:eastAsia="黑体" w:hAnsi="Times New Roman" w:cs="Times New Roman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bCs/>
      <w:color w:val="auto"/>
      <w:kern w:val="0"/>
      <w:sz w:val="24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eastAsia="楷体"/>
      <w:color w:val="auto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  <w:textAlignment w:val="baseline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rFonts w:eastAsiaTheme="minorEastAsia"/>
      <w:color w:val="auto"/>
      <w:position w:val="-14"/>
      <w:sz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-Reviewer">
    <w:name w:val="A6-Reviewer"/>
    <w:basedOn w:val="A6-2"/>
    <w:next w:val="A6-2"/>
    <w:qFormat/>
    <w:rsid w:val="00D768D9"/>
    <w:pPr>
      <w:spacing w:line="360" w:lineRule="auto"/>
      <w:ind w:firstLineChars="0" w:firstLine="0"/>
    </w:pPr>
    <w:rPr>
      <w:b/>
      <w:color w:val="FF0000"/>
    </w:rPr>
  </w:style>
  <w:style w:type="paragraph" w:customStyle="1" w:styleId="A6-10">
    <w:name w:val="A6-正文(悬挂1)"/>
    <w:basedOn w:val="A6-"/>
    <w:next w:val="A6-2"/>
    <w:qFormat/>
    <w:rsid w:val="00685F7B"/>
    <w:pPr>
      <w:ind w:left="150" w:hangingChars="150" w:hanging="150"/>
    </w:pPr>
  </w:style>
  <w:style w:type="paragraph" w:customStyle="1" w:styleId="A6-21">
    <w:name w:val="A6-正文(悬挂2)"/>
    <w:basedOn w:val="A6-10"/>
    <w:qFormat/>
    <w:rsid w:val="00685F7B"/>
    <w:pPr>
      <w:ind w:left="200" w:hangingChars="200" w:hanging="200"/>
    </w:pPr>
  </w:style>
  <w:style w:type="paragraph" w:customStyle="1" w:styleId="A6-30">
    <w:name w:val="A6-正文(悬挂3)"/>
    <w:basedOn w:val="A6-21"/>
    <w:qFormat/>
    <w:rsid w:val="00685F7B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2018-07-26T08:46:00Z</dcterms:created>
  <dcterms:modified xsi:type="dcterms:W3CDTF">2018-08-17T08:56:00Z</dcterms:modified>
</cp:coreProperties>
</file>