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8280" w14:textId="77777777" w:rsidR="00C45E17" w:rsidRPr="008D4B9A" w:rsidRDefault="00C45E17" w:rsidP="00743A7D">
      <w:pPr>
        <w:pStyle w:val="3"/>
        <w:shd w:val="clear" w:color="auto" w:fill="FFFFFF"/>
        <w:spacing w:before="0" w:after="0" w:line="360" w:lineRule="auto"/>
        <w:rPr>
          <w:rFonts w:ascii="宋体" w:hAnsi="宋体" w:cs="Times New Roman"/>
          <w:b w:val="0"/>
          <w:sz w:val="24"/>
          <w:szCs w:val="24"/>
        </w:rPr>
      </w:pPr>
      <w:r w:rsidRPr="008D4B9A">
        <w:rPr>
          <w:rFonts w:ascii="宋体" w:hAnsi="宋体" w:cs="Times New Roman"/>
          <w:b w:val="0"/>
          <w:sz w:val="24"/>
          <w:szCs w:val="24"/>
        </w:rPr>
        <w:fldChar w:fldCharType="begin"/>
      </w:r>
      <w:r w:rsidRPr="008D4B9A">
        <w:rPr>
          <w:rFonts w:ascii="宋体" w:hAnsi="宋体" w:cs="Times New Roman"/>
          <w:b w:val="0"/>
          <w:sz w:val="24"/>
          <w:szCs w:val="24"/>
        </w:rPr>
        <w:instrText xml:space="preserve"> HYPERLINK "http://cn.arxiv.org/abs/1409.1556" \t "_blank" </w:instrText>
      </w:r>
      <w:r w:rsidRPr="008D4B9A">
        <w:rPr>
          <w:rFonts w:ascii="宋体" w:hAnsi="宋体" w:cs="Times New Roman"/>
          <w:b w:val="0"/>
          <w:sz w:val="24"/>
          <w:szCs w:val="24"/>
        </w:rPr>
        <w:fldChar w:fldCharType="separate"/>
      </w:r>
      <w:r w:rsidRPr="008D4B9A">
        <w:rPr>
          <w:rStyle w:val="a3"/>
          <w:rFonts w:ascii="宋体" w:hAnsi="宋体" w:cs="Times New Roman"/>
          <w:b w:val="0"/>
          <w:color w:val="auto"/>
          <w:sz w:val="24"/>
          <w:szCs w:val="24"/>
          <w:u w:val="none"/>
        </w:rPr>
        <w:t>Very Deep Convolutional Networks for Large-Scale Image Recognition</w:t>
      </w:r>
      <w:r w:rsidRPr="008D4B9A">
        <w:rPr>
          <w:rFonts w:ascii="宋体" w:hAnsi="宋体" w:cs="Times New Roman"/>
          <w:b w:val="0"/>
          <w:sz w:val="24"/>
          <w:szCs w:val="24"/>
        </w:rPr>
        <w:fldChar w:fldCharType="end"/>
      </w:r>
    </w:p>
    <w:p w14:paraId="3F6EF69C" w14:textId="77777777" w:rsidR="00163845" w:rsidRPr="008D4B9A" w:rsidRDefault="00163845" w:rsidP="00743A7D">
      <w:pPr>
        <w:rPr>
          <w:rFonts w:ascii="宋体" w:hAnsi="宋体"/>
          <w:szCs w:val="24"/>
        </w:rPr>
      </w:pPr>
    </w:p>
    <w:p w14:paraId="1A2587B7" w14:textId="4D548B40" w:rsidR="00384E99" w:rsidRPr="008D4B9A" w:rsidRDefault="00163845" w:rsidP="00743A7D">
      <w:pPr>
        <w:rPr>
          <w:rFonts w:ascii="宋体" w:hAnsi="宋体"/>
          <w:szCs w:val="24"/>
        </w:rPr>
      </w:pPr>
      <w:r w:rsidRPr="008D4B9A">
        <w:rPr>
          <w:rFonts w:ascii="宋体" w:hAnsi="宋体"/>
          <w:szCs w:val="24"/>
        </w:rPr>
        <w:t>Abstract</w:t>
      </w:r>
    </w:p>
    <w:p w14:paraId="65CDE4A7" w14:textId="56ED0142" w:rsidR="00384E99" w:rsidRPr="008D4B9A" w:rsidRDefault="00384E99" w:rsidP="00743A7D">
      <w:pPr>
        <w:rPr>
          <w:rFonts w:ascii="宋体" w:hAnsi="宋体"/>
          <w:szCs w:val="24"/>
        </w:rPr>
      </w:pPr>
      <w:r w:rsidRPr="008D4B9A">
        <w:rPr>
          <w:rFonts w:ascii="宋体" w:hAnsi="宋体" w:hint="eastAsia"/>
          <w:szCs w:val="24"/>
        </w:rPr>
        <w:t>本文主要是研究卷积网络深度在大规模图像识别设置中的准确性的影响，主要贡献是使用</w:t>
      </w:r>
      <w:r w:rsidR="00AE03A9" w:rsidRPr="008D4B9A">
        <w:rPr>
          <w:rFonts w:ascii="宋体" w:hAnsi="宋体"/>
          <w:szCs w:val="24"/>
        </w:rPr>
        <w:t>非常小（3×3）卷积</w:t>
      </w:r>
      <w:r w:rsidR="00AE03A9" w:rsidRPr="008D4B9A">
        <w:rPr>
          <w:rFonts w:ascii="宋体" w:hAnsi="宋体" w:hint="eastAsia"/>
          <w:szCs w:val="24"/>
        </w:rPr>
        <w:t>f</w:t>
      </w:r>
      <w:r w:rsidR="00AE03A9" w:rsidRPr="008D4B9A">
        <w:rPr>
          <w:rFonts w:ascii="宋体" w:hAnsi="宋体"/>
          <w:szCs w:val="24"/>
        </w:rPr>
        <w:t>ilter</w:t>
      </w:r>
      <w:r w:rsidR="00AE03A9" w:rsidRPr="008D4B9A">
        <w:rPr>
          <w:rFonts w:ascii="宋体" w:hAnsi="宋体" w:hint="eastAsia"/>
          <w:szCs w:val="24"/>
        </w:rPr>
        <w:t>，此网络深度较大，为16-19，并表现出显著的性能提升</w:t>
      </w:r>
      <w:r w:rsidR="00163845" w:rsidRPr="008D4B9A">
        <w:rPr>
          <w:rFonts w:ascii="宋体" w:hAnsi="宋体" w:hint="eastAsia"/>
          <w:szCs w:val="24"/>
        </w:rPr>
        <w:t>。此网络在一些比赛中表现较好，并且可以很好的推广到其他数据集</w:t>
      </w:r>
    </w:p>
    <w:p w14:paraId="5D563184" w14:textId="4EB68E69" w:rsidR="00163845" w:rsidRPr="008D4B9A" w:rsidRDefault="00163845" w:rsidP="00743A7D">
      <w:pPr>
        <w:rPr>
          <w:rFonts w:ascii="宋体" w:hAnsi="宋体"/>
          <w:szCs w:val="24"/>
        </w:rPr>
      </w:pPr>
    </w:p>
    <w:p w14:paraId="4C823CD8" w14:textId="406AED60" w:rsidR="00163845" w:rsidRPr="008D4B9A" w:rsidRDefault="00163845" w:rsidP="00743A7D">
      <w:pPr>
        <w:rPr>
          <w:rFonts w:ascii="宋体" w:hAnsi="宋体" w:cs="Times New Roman"/>
          <w:szCs w:val="24"/>
        </w:rPr>
      </w:pPr>
      <w:r w:rsidRPr="008D4B9A">
        <w:rPr>
          <w:rFonts w:ascii="宋体" w:hAnsi="宋体" w:cs="Times New Roman"/>
          <w:szCs w:val="24"/>
        </w:rPr>
        <w:t>Introduction</w:t>
      </w:r>
    </w:p>
    <w:p w14:paraId="2102DF81" w14:textId="06450CD7" w:rsidR="00163845" w:rsidRPr="008D4B9A" w:rsidRDefault="00163845" w:rsidP="00743A7D">
      <w:pPr>
        <w:pStyle w:val="1"/>
        <w:shd w:val="clear" w:color="auto" w:fill="FFFFFF"/>
        <w:spacing w:before="0" w:beforeAutospacing="0" w:after="195" w:afterAutospacing="0"/>
        <w:jc w:val="both"/>
        <w:rPr>
          <w:rFonts w:cs="Times New Roman"/>
          <w:b w:val="0"/>
          <w:color w:val="000000"/>
          <w:sz w:val="24"/>
          <w:szCs w:val="24"/>
        </w:rPr>
      </w:pPr>
      <w:bookmarkStart w:id="0" w:name="OLE_LINK7"/>
      <w:proofErr w:type="spellStart"/>
      <w:r w:rsidRPr="008D4B9A">
        <w:rPr>
          <w:rFonts w:cs="Times New Roman"/>
          <w:b w:val="0"/>
          <w:sz w:val="24"/>
          <w:szCs w:val="24"/>
        </w:rPr>
        <w:t>ConvNet</w:t>
      </w:r>
      <w:proofErr w:type="spellEnd"/>
      <w:r w:rsidRPr="008D4B9A">
        <w:rPr>
          <w:rFonts w:cs="Times New Roman"/>
          <w:b w:val="0"/>
          <w:sz w:val="24"/>
          <w:szCs w:val="24"/>
        </w:rPr>
        <w:t xml:space="preserve"> </w:t>
      </w:r>
      <w:r w:rsidRPr="008D4B9A">
        <w:rPr>
          <w:rFonts w:cs="Times New Roman"/>
          <w:b w:val="0"/>
          <w:color w:val="000000"/>
          <w:sz w:val="24"/>
          <w:szCs w:val="24"/>
        </w:rPr>
        <w:t>configurations</w:t>
      </w:r>
    </w:p>
    <w:bookmarkEnd w:id="0"/>
    <w:p w14:paraId="599BC5F2" w14:textId="3D5EFED7"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framework</w:t>
      </w:r>
    </w:p>
    <w:p w14:paraId="1B133964" w14:textId="00091B61"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experiments</w:t>
      </w:r>
    </w:p>
    <w:p w14:paraId="086EA75C" w14:textId="0583E34F" w:rsidR="00A574F9"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b w:val="0"/>
          <w:color w:val="000000"/>
          <w:sz w:val="24"/>
          <w:szCs w:val="24"/>
        </w:rPr>
        <w:t>C</w:t>
      </w:r>
      <w:r w:rsidR="00163845" w:rsidRPr="008D4B9A">
        <w:rPr>
          <w:rFonts w:cs="Times New Roman"/>
          <w:b w:val="0"/>
          <w:color w:val="000000"/>
          <w:sz w:val="24"/>
          <w:szCs w:val="24"/>
        </w:rPr>
        <w:t>onclusio</w:t>
      </w:r>
      <w:r w:rsidR="00A574F9" w:rsidRPr="008D4B9A">
        <w:rPr>
          <w:rFonts w:cs="Times New Roman"/>
          <w:b w:val="0"/>
          <w:color w:val="000000"/>
          <w:sz w:val="24"/>
          <w:szCs w:val="24"/>
        </w:rPr>
        <w:t>n</w:t>
      </w:r>
    </w:p>
    <w:p w14:paraId="2FB3F6B0" w14:textId="260B7F21" w:rsidR="008D4B9A" w:rsidRP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2218C984" w14:textId="3260DBF4"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48E2EBD8" w14:textId="447E8CE5"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45EFF559" w14:textId="21A42E1A"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32895BF6" w14:textId="5A99AEE7"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54D7B925" w14:textId="72E6A97D"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16011394" w14:textId="4258CF49"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6414F809" w14:textId="137C6D47"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277907DF" w14:textId="692FD000"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6A4B6F9B" w14:textId="6B0584D1"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p>
    <w:p w14:paraId="4DC53B43" w14:textId="77777777" w:rsidR="008D4B9A" w:rsidRPr="008D4B9A" w:rsidRDefault="008D4B9A" w:rsidP="00743A7D">
      <w:pPr>
        <w:pStyle w:val="1"/>
        <w:shd w:val="clear" w:color="auto" w:fill="FFFFFF"/>
        <w:spacing w:before="0" w:beforeAutospacing="0" w:after="195" w:afterAutospacing="0"/>
        <w:jc w:val="both"/>
        <w:rPr>
          <w:rFonts w:cs="Times New Roman" w:hint="eastAsia"/>
          <w:b w:val="0"/>
          <w:color w:val="000000"/>
          <w:sz w:val="24"/>
          <w:szCs w:val="24"/>
        </w:rPr>
      </w:pPr>
    </w:p>
    <w:p w14:paraId="52EC97C7" w14:textId="65F07630" w:rsidR="008D4B9A" w:rsidRPr="008D4B9A" w:rsidRDefault="008D4B9A"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b w:val="0"/>
          <w:color w:val="000000"/>
          <w:sz w:val="24"/>
          <w:szCs w:val="24"/>
        </w:rPr>
        <w:lastRenderedPageBreak/>
        <w:t>Introduction</w:t>
      </w:r>
    </w:p>
    <w:p w14:paraId="5B57E173" w14:textId="227F6490" w:rsidR="008D4B9A" w:rsidRDefault="008D4B9A"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hint="eastAsia"/>
          <w:b w:val="0"/>
          <w:color w:val="000000"/>
          <w:sz w:val="24"/>
          <w:szCs w:val="24"/>
        </w:rPr>
        <w:t>卷积网络</w:t>
      </w:r>
      <w:r w:rsidRPr="008D4B9A">
        <w:rPr>
          <w:rFonts w:cs="Times New Roman"/>
          <w:b w:val="0"/>
          <w:color w:val="000000"/>
          <w:sz w:val="24"/>
          <w:szCs w:val="24"/>
        </w:rPr>
        <w:t>最近在大规模图像和视频识别方面取得了巨大成功（</w:t>
      </w:r>
      <w:proofErr w:type="spellStart"/>
      <w:r w:rsidRPr="008D4B9A">
        <w:rPr>
          <w:rFonts w:cs="Times New Roman"/>
          <w:b w:val="0"/>
          <w:color w:val="000000"/>
          <w:sz w:val="24"/>
          <w:szCs w:val="24"/>
        </w:rPr>
        <w:t>Krizhevsky</w:t>
      </w:r>
      <w:proofErr w:type="spellEnd"/>
      <w:r w:rsidRPr="008D4B9A">
        <w:rPr>
          <w:rFonts w:cs="Times New Roman"/>
          <w:b w:val="0"/>
          <w:color w:val="000000"/>
          <w:sz w:val="24"/>
          <w:szCs w:val="24"/>
        </w:rPr>
        <w:t xml:space="preserve">等，2012; </w:t>
      </w:r>
      <w:proofErr w:type="spellStart"/>
      <w:r w:rsidRPr="008D4B9A">
        <w:rPr>
          <w:rFonts w:cs="Times New Roman"/>
          <w:b w:val="0"/>
          <w:color w:val="000000"/>
          <w:sz w:val="24"/>
          <w:szCs w:val="24"/>
        </w:rPr>
        <w:t>Zeiler</w:t>
      </w:r>
      <w:proofErr w:type="spellEnd"/>
      <w:r w:rsidRPr="008D4B9A">
        <w:rPr>
          <w:rFonts w:cs="Times New Roman"/>
          <w:b w:val="0"/>
          <w:color w:val="000000"/>
          <w:sz w:val="24"/>
          <w:szCs w:val="24"/>
        </w:rPr>
        <w:t xml:space="preserve">＆Fergus，2013; </w:t>
      </w:r>
      <w:proofErr w:type="spellStart"/>
      <w:r w:rsidRPr="008D4B9A">
        <w:rPr>
          <w:rFonts w:cs="Times New Roman"/>
          <w:b w:val="0"/>
          <w:color w:val="000000"/>
          <w:sz w:val="24"/>
          <w:szCs w:val="24"/>
        </w:rPr>
        <w:t>Sermanet</w:t>
      </w:r>
      <w:proofErr w:type="spellEnd"/>
      <w:r w:rsidRPr="008D4B9A">
        <w:rPr>
          <w:rFonts w:cs="Times New Roman"/>
          <w:b w:val="0"/>
          <w:color w:val="000000"/>
          <w:sz w:val="24"/>
          <w:szCs w:val="24"/>
        </w:rPr>
        <w:t xml:space="preserve">等，2014; </w:t>
      </w:r>
      <w:proofErr w:type="spellStart"/>
      <w:r w:rsidRPr="008D4B9A">
        <w:rPr>
          <w:rFonts w:cs="Times New Roman"/>
          <w:b w:val="0"/>
          <w:color w:val="000000"/>
          <w:sz w:val="24"/>
          <w:szCs w:val="24"/>
        </w:rPr>
        <w:t>Simonyan</w:t>
      </w:r>
      <w:proofErr w:type="spellEnd"/>
      <w:r w:rsidRPr="008D4B9A">
        <w:rPr>
          <w:rFonts w:cs="Times New Roman"/>
          <w:b w:val="0"/>
          <w:color w:val="000000"/>
          <w:sz w:val="24"/>
          <w:szCs w:val="24"/>
        </w:rPr>
        <w:t>和Zisserman，2014），这已成为可能 由于大型公共图像存储库，如ImageNet（Deng et al。，2009），以及高性能计算系统，如GPU或大规模分布式集群（Dean et al。，2012）。 特别是，</w:t>
      </w:r>
      <w:bookmarkStart w:id="1" w:name="OLE_LINK5"/>
      <w:bookmarkStart w:id="2" w:name="OLE_LINK6"/>
      <w:r w:rsidRPr="008D4B9A">
        <w:rPr>
          <w:rFonts w:cs="Times New Roman"/>
          <w:b w:val="0"/>
          <w:color w:val="000000"/>
          <w:sz w:val="24"/>
          <w:szCs w:val="24"/>
        </w:rPr>
        <w:t>ImageNet大规模视觉识别挑战赛</w:t>
      </w:r>
      <w:bookmarkEnd w:id="1"/>
      <w:bookmarkEnd w:id="2"/>
      <w:r w:rsidRPr="008D4B9A">
        <w:rPr>
          <w:rFonts w:cs="Times New Roman"/>
          <w:b w:val="0"/>
          <w:color w:val="000000"/>
          <w:sz w:val="24"/>
          <w:szCs w:val="24"/>
        </w:rPr>
        <w:t>（ILSVRC）（</w:t>
      </w:r>
      <w:proofErr w:type="spellStart"/>
      <w:r w:rsidRPr="008D4B9A">
        <w:rPr>
          <w:rFonts w:cs="Times New Roman"/>
          <w:b w:val="0"/>
          <w:color w:val="000000"/>
          <w:sz w:val="24"/>
          <w:szCs w:val="24"/>
        </w:rPr>
        <w:t>Russakovsky</w:t>
      </w:r>
      <w:proofErr w:type="spellEnd"/>
      <w:r w:rsidRPr="008D4B9A">
        <w:rPr>
          <w:rFonts w:cs="Times New Roman"/>
          <w:b w:val="0"/>
          <w:color w:val="000000"/>
          <w:sz w:val="24"/>
          <w:szCs w:val="24"/>
        </w:rPr>
        <w:t>等，2014）在</w:t>
      </w:r>
      <w:r w:rsidRPr="008D4B9A">
        <w:rPr>
          <w:rFonts w:cs="Times New Roman" w:hint="eastAsia"/>
          <w:b w:val="0"/>
          <w:color w:val="000000"/>
          <w:sz w:val="24"/>
          <w:szCs w:val="24"/>
        </w:rPr>
        <w:t>深度视觉识别架构的发展中发挥了重要作用，</w:t>
      </w:r>
      <w:proofErr w:type="gramStart"/>
      <w:r w:rsidRPr="008D4B9A">
        <w:rPr>
          <w:rFonts w:cs="Times New Roman" w:hint="eastAsia"/>
          <w:b w:val="0"/>
          <w:color w:val="000000"/>
          <w:sz w:val="24"/>
          <w:szCs w:val="24"/>
        </w:rPr>
        <w:t>该挑战</w:t>
      </w:r>
      <w:proofErr w:type="gramEnd"/>
      <w:r w:rsidRPr="008D4B9A">
        <w:rPr>
          <w:rFonts w:cs="Times New Roman" w:hint="eastAsia"/>
          <w:b w:val="0"/>
          <w:color w:val="000000"/>
          <w:sz w:val="24"/>
          <w:szCs w:val="24"/>
        </w:rPr>
        <w:t>已经成为几代大规模的试验台。</w:t>
      </w:r>
      <w:r w:rsidRPr="008D4B9A">
        <w:rPr>
          <w:rFonts w:cs="Times New Roman"/>
          <w:b w:val="0"/>
          <w:color w:val="000000"/>
          <w:sz w:val="24"/>
          <w:szCs w:val="24"/>
        </w:rPr>
        <w:t xml:space="preserve"> 图像分类系统，从高维浅层特征编码（</w:t>
      </w:r>
      <w:proofErr w:type="spellStart"/>
      <w:r w:rsidRPr="008D4B9A">
        <w:rPr>
          <w:rFonts w:cs="Times New Roman"/>
          <w:b w:val="0"/>
          <w:color w:val="000000"/>
          <w:sz w:val="24"/>
          <w:szCs w:val="24"/>
        </w:rPr>
        <w:t>Perronnin</w:t>
      </w:r>
      <w:proofErr w:type="spellEnd"/>
      <w:r w:rsidRPr="008D4B9A">
        <w:rPr>
          <w:rFonts w:cs="Times New Roman"/>
          <w:b w:val="0"/>
          <w:color w:val="000000"/>
          <w:sz w:val="24"/>
          <w:szCs w:val="24"/>
        </w:rPr>
        <w:t>等，2010）（ILSVRC-2011的获胜者）到深度</w:t>
      </w:r>
      <w:proofErr w:type="spellStart"/>
      <w:r w:rsidRPr="008D4B9A">
        <w:rPr>
          <w:rFonts w:cs="Times New Roman"/>
          <w:b w:val="0"/>
          <w:color w:val="000000"/>
          <w:sz w:val="24"/>
          <w:szCs w:val="24"/>
        </w:rPr>
        <w:t>ConvNets</w:t>
      </w:r>
      <w:proofErr w:type="spellEnd"/>
      <w:r w:rsidRPr="008D4B9A">
        <w:rPr>
          <w:rFonts w:cs="Times New Roman"/>
          <w:b w:val="0"/>
          <w:color w:val="000000"/>
          <w:sz w:val="24"/>
          <w:szCs w:val="24"/>
        </w:rPr>
        <w:t>（</w:t>
      </w:r>
      <w:proofErr w:type="spellStart"/>
      <w:r w:rsidRPr="008D4B9A">
        <w:rPr>
          <w:rFonts w:cs="Times New Roman"/>
          <w:b w:val="0"/>
          <w:color w:val="000000"/>
          <w:sz w:val="24"/>
          <w:szCs w:val="24"/>
        </w:rPr>
        <w:t>Krizhevsky</w:t>
      </w:r>
      <w:proofErr w:type="spellEnd"/>
      <w:r w:rsidRPr="008D4B9A">
        <w:rPr>
          <w:rFonts w:cs="Times New Roman"/>
          <w:b w:val="0"/>
          <w:color w:val="000000"/>
          <w:sz w:val="24"/>
          <w:szCs w:val="24"/>
        </w:rPr>
        <w:t>等，2012）（ILSVRC-2012的获胜者）。</w:t>
      </w:r>
    </w:p>
    <w:p w14:paraId="0C41BF62" w14:textId="5157C8A0" w:rsidR="008D4B9A" w:rsidRPr="007A5257" w:rsidRDefault="008D4B9A"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762C28B6" w14:textId="1C97FDD5" w:rsidR="007A5257" w:rsidRPr="007A5257" w:rsidRDefault="007A5257" w:rsidP="00743A7D">
      <w:pPr>
        <w:pStyle w:val="1"/>
        <w:shd w:val="clear" w:color="auto" w:fill="FFFFFF"/>
        <w:spacing w:before="0" w:beforeAutospacing="0" w:after="195" w:afterAutospacing="0"/>
        <w:jc w:val="both"/>
        <w:rPr>
          <w:rFonts w:cs="Times New Roman" w:hint="eastAsia"/>
          <w:b w:val="0"/>
          <w:color w:val="4472C4" w:themeColor="accent1"/>
          <w:sz w:val="24"/>
          <w:szCs w:val="24"/>
        </w:rPr>
      </w:pPr>
      <w:r w:rsidRPr="007A5257">
        <w:rPr>
          <w:rFonts w:cs="Times New Roman" w:hint="eastAsia"/>
          <w:b w:val="0"/>
          <w:color w:val="4472C4" w:themeColor="accent1"/>
          <w:sz w:val="24"/>
          <w:szCs w:val="24"/>
        </w:rPr>
        <w:t>卷积网络在</w:t>
      </w:r>
      <w:r w:rsidRPr="007A5257">
        <w:rPr>
          <w:rFonts w:cs="Times New Roman"/>
          <w:b w:val="0"/>
          <w:color w:val="4472C4" w:themeColor="accent1"/>
          <w:sz w:val="24"/>
          <w:szCs w:val="24"/>
        </w:rPr>
        <w:t>大规模图像和视频识别方面</w:t>
      </w:r>
      <w:r w:rsidRPr="007A5257">
        <w:rPr>
          <w:rFonts w:cs="Times New Roman" w:hint="eastAsia"/>
          <w:b w:val="0"/>
          <w:color w:val="4472C4" w:themeColor="accent1"/>
          <w:sz w:val="24"/>
          <w:szCs w:val="24"/>
        </w:rPr>
        <w:t>表现优异，这得益于大型数据库如</w:t>
      </w:r>
      <w:proofErr w:type="spellStart"/>
      <w:r w:rsidRPr="007A5257">
        <w:rPr>
          <w:rFonts w:cs="Times New Roman" w:hint="eastAsia"/>
          <w:b w:val="0"/>
          <w:color w:val="4472C4" w:themeColor="accent1"/>
          <w:sz w:val="24"/>
          <w:szCs w:val="24"/>
        </w:rPr>
        <w:t>Im</w:t>
      </w:r>
      <w:r w:rsidRPr="007A5257">
        <w:rPr>
          <w:rFonts w:cs="Times New Roman"/>
          <w:b w:val="0"/>
          <w:color w:val="4472C4" w:themeColor="accent1"/>
          <w:sz w:val="24"/>
          <w:szCs w:val="24"/>
        </w:rPr>
        <w:t>agenet</w:t>
      </w:r>
      <w:proofErr w:type="spellEnd"/>
      <w:r w:rsidRPr="007A5257">
        <w:rPr>
          <w:rFonts w:cs="Times New Roman" w:hint="eastAsia"/>
          <w:b w:val="0"/>
          <w:color w:val="4472C4" w:themeColor="accent1"/>
          <w:sz w:val="24"/>
          <w:szCs w:val="24"/>
        </w:rPr>
        <w:t>和高性能计算系统的发展，</w:t>
      </w:r>
      <w:r w:rsidRPr="007A5257">
        <w:rPr>
          <w:rFonts w:cs="Times New Roman"/>
          <w:b w:val="0"/>
          <w:color w:val="4472C4" w:themeColor="accent1"/>
          <w:sz w:val="24"/>
          <w:szCs w:val="24"/>
        </w:rPr>
        <w:t>ImageNet大规模视觉识别挑战赛</w:t>
      </w:r>
      <w:r w:rsidRPr="007A5257">
        <w:rPr>
          <w:rFonts w:cs="Times New Roman" w:hint="eastAsia"/>
          <w:b w:val="0"/>
          <w:color w:val="4472C4" w:themeColor="accent1"/>
          <w:sz w:val="24"/>
          <w:szCs w:val="24"/>
        </w:rPr>
        <w:t>也发挥了重要作用</w:t>
      </w:r>
    </w:p>
    <w:p w14:paraId="224260E3" w14:textId="0DF1A11C" w:rsidR="008D4B9A" w:rsidRDefault="007A5257" w:rsidP="00743A7D">
      <w:pPr>
        <w:pStyle w:val="1"/>
        <w:shd w:val="clear" w:color="auto" w:fill="FFFFFF"/>
        <w:spacing w:before="0" w:beforeAutospacing="0" w:after="195" w:afterAutospacing="0"/>
        <w:jc w:val="both"/>
        <w:rPr>
          <w:rFonts w:cs="Times New Roman"/>
          <w:b w:val="0"/>
          <w:color w:val="000000"/>
          <w:sz w:val="24"/>
          <w:szCs w:val="24"/>
        </w:rPr>
      </w:pPr>
      <w:r w:rsidRPr="007A5257">
        <w:rPr>
          <w:rFonts w:cs="Times New Roman" w:hint="eastAsia"/>
          <w:b w:val="0"/>
          <w:color w:val="000000"/>
          <w:sz w:val="24"/>
          <w:szCs w:val="24"/>
        </w:rPr>
        <w:t>随着</w:t>
      </w:r>
      <w:proofErr w:type="spellStart"/>
      <w:r w:rsidRPr="007A5257">
        <w:rPr>
          <w:rFonts w:cs="Times New Roman"/>
          <w:b w:val="0"/>
          <w:color w:val="000000"/>
          <w:sz w:val="24"/>
          <w:szCs w:val="24"/>
        </w:rPr>
        <w:t>ConvNets</w:t>
      </w:r>
      <w:proofErr w:type="spellEnd"/>
      <w:r w:rsidRPr="007A5257">
        <w:rPr>
          <w:rFonts w:cs="Times New Roman"/>
          <w:b w:val="0"/>
          <w:color w:val="000000"/>
          <w:sz w:val="24"/>
          <w:szCs w:val="24"/>
        </w:rPr>
        <w:t>成为计算机视觉领域的一种商品，已经进行了许多尝试来改进</w:t>
      </w:r>
      <w:proofErr w:type="spellStart"/>
      <w:r w:rsidRPr="007A5257">
        <w:rPr>
          <w:rFonts w:cs="Times New Roman"/>
          <w:b w:val="0"/>
          <w:color w:val="000000"/>
          <w:sz w:val="24"/>
          <w:szCs w:val="24"/>
        </w:rPr>
        <w:t>Krizhevsky</w:t>
      </w:r>
      <w:proofErr w:type="spellEnd"/>
      <w:r w:rsidRPr="007A5257">
        <w:rPr>
          <w:rFonts w:cs="Times New Roman"/>
          <w:b w:val="0"/>
          <w:color w:val="000000"/>
          <w:sz w:val="24"/>
          <w:szCs w:val="24"/>
        </w:rPr>
        <w:t>的原始架构以实现更高的准确性。 例如，对ILSVRC2013的最佳表现（</w:t>
      </w:r>
      <w:proofErr w:type="spellStart"/>
      <w:r w:rsidRPr="007A5257">
        <w:rPr>
          <w:rFonts w:cs="Times New Roman"/>
          <w:b w:val="0"/>
          <w:color w:val="000000"/>
          <w:sz w:val="24"/>
          <w:szCs w:val="24"/>
        </w:rPr>
        <w:t>Zeiler</w:t>
      </w:r>
      <w:proofErr w:type="spellEnd"/>
      <w:r w:rsidRPr="007A5257">
        <w:rPr>
          <w:rFonts w:cs="Times New Roman"/>
          <w:b w:val="0"/>
          <w:color w:val="000000"/>
          <w:sz w:val="24"/>
          <w:szCs w:val="24"/>
        </w:rPr>
        <w:t xml:space="preserve">＆Fergus，2013; </w:t>
      </w:r>
      <w:proofErr w:type="spellStart"/>
      <w:r w:rsidRPr="007A5257">
        <w:rPr>
          <w:rFonts w:cs="Times New Roman"/>
          <w:b w:val="0"/>
          <w:color w:val="000000"/>
          <w:sz w:val="24"/>
          <w:szCs w:val="24"/>
        </w:rPr>
        <w:t>Sermanet</w:t>
      </w:r>
      <w:proofErr w:type="spellEnd"/>
      <w:r w:rsidRPr="007A5257">
        <w:rPr>
          <w:rFonts w:cs="Times New Roman"/>
          <w:b w:val="0"/>
          <w:color w:val="000000"/>
          <w:sz w:val="24"/>
          <w:szCs w:val="24"/>
        </w:rPr>
        <w:t>等，2014）利用较小的接收窗口尺寸和较小的第一卷积层步幅。 另一项改进涉及在整个图像和多个尺度上密集地训练和测试网络（</w:t>
      </w:r>
      <w:proofErr w:type="spellStart"/>
      <w:r w:rsidRPr="007A5257">
        <w:rPr>
          <w:rFonts w:cs="Times New Roman"/>
          <w:b w:val="0"/>
          <w:color w:val="000000"/>
          <w:sz w:val="24"/>
          <w:szCs w:val="24"/>
        </w:rPr>
        <w:t>Sermanet</w:t>
      </w:r>
      <w:proofErr w:type="spellEnd"/>
      <w:r w:rsidRPr="007A5257">
        <w:rPr>
          <w:rFonts w:cs="Times New Roman"/>
          <w:b w:val="0"/>
          <w:color w:val="000000"/>
          <w:sz w:val="24"/>
          <w:szCs w:val="24"/>
        </w:rPr>
        <w:t>等，2014; Howard，2014）。 在本文中，我们讨论了</w:t>
      </w:r>
      <w:proofErr w:type="spellStart"/>
      <w:r w:rsidRPr="007A5257">
        <w:rPr>
          <w:rFonts w:cs="Times New Roman"/>
          <w:b w:val="0"/>
          <w:color w:val="000000"/>
          <w:sz w:val="24"/>
          <w:szCs w:val="24"/>
        </w:rPr>
        <w:t>ConvNet</w:t>
      </w:r>
      <w:proofErr w:type="spellEnd"/>
      <w:r w:rsidRPr="007A5257">
        <w:rPr>
          <w:rFonts w:cs="Times New Roman"/>
          <w:b w:val="0"/>
          <w:color w:val="000000"/>
          <w:sz w:val="24"/>
          <w:szCs w:val="24"/>
        </w:rPr>
        <w:t>架构设计的另一个重要方面 - 它的深度。 为此，我们确定了架构的其他参数，并</w:t>
      </w:r>
      <w:r w:rsidRPr="007A5257">
        <w:rPr>
          <w:rFonts w:cs="Times New Roman" w:hint="eastAsia"/>
          <w:b w:val="0"/>
          <w:color w:val="000000"/>
          <w:sz w:val="24"/>
          <w:szCs w:val="24"/>
        </w:rPr>
        <w:t>通过添加更多的卷积层来稳定地增加网络的深度，这是可行的，因为在所有层中使用非常小的（</w:t>
      </w:r>
      <w:r w:rsidRPr="007A5257">
        <w:rPr>
          <w:rFonts w:cs="Times New Roman"/>
          <w:b w:val="0"/>
          <w:color w:val="000000"/>
          <w:sz w:val="24"/>
          <w:szCs w:val="24"/>
        </w:rPr>
        <w:t>3×3）卷积滤波器。</w:t>
      </w:r>
    </w:p>
    <w:p w14:paraId="09BE62A7" w14:textId="4B38269B" w:rsidR="007A5257" w:rsidRDefault="007A5257" w:rsidP="00743A7D">
      <w:pPr>
        <w:pStyle w:val="1"/>
        <w:shd w:val="clear" w:color="auto" w:fill="FFFFFF"/>
        <w:spacing w:before="0" w:beforeAutospacing="0" w:after="195" w:afterAutospacing="0"/>
        <w:jc w:val="both"/>
        <w:rPr>
          <w:rFonts w:cs="Times New Roman"/>
          <w:b w:val="0"/>
          <w:color w:val="4472C4" w:themeColor="accent1"/>
          <w:sz w:val="24"/>
          <w:szCs w:val="24"/>
        </w:rPr>
      </w:pPr>
      <w:r w:rsidRPr="00227382">
        <w:rPr>
          <w:rFonts w:cs="Times New Roman" w:hint="eastAsia"/>
          <w:b w:val="0"/>
          <w:color w:val="4472C4" w:themeColor="accent1"/>
          <w:sz w:val="24"/>
          <w:szCs w:val="24"/>
        </w:rPr>
        <w:t>随着卷积网络的使用日益广泛，有许多对其的改进。例如</w:t>
      </w:r>
      <w:r w:rsidRPr="00227382">
        <w:rPr>
          <w:rFonts w:cs="Times New Roman"/>
          <w:b w:val="0"/>
          <w:color w:val="4472C4" w:themeColor="accent1"/>
          <w:sz w:val="24"/>
          <w:szCs w:val="24"/>
        </w:rPr>
        <w:t>利用较小的接收窗口尺寸和较小的第一卷积层步</w:t>
      </w:r>
      <w:r w:rsidRPr="00227382">
        <w:rPr>
          <w:rFonts w:cs="Times New Roman" w:hint="eastAsia"/>
          <w:b w:val="0"/>
          <w:color w:val="4472C4" w:themeColor="accent1"/>
          <w:sz w:val="24"/>
          <w:szCs w:val="24"/>
        </w:rPr>
        <w:t>长，另一项是</w:t>
      </w:r>
      <w:r w:rsidRPr="00227382">
        <w:rPr>
          <w:rFonts w:cs="Times New Roman"/>
          <w:b w:val="0"/>
          <w:color w:val="4472C4" w:themeColor="accent1"/>
          <w:sz w:val="24"/>
          <w:szCs w:val="24"/>
        </w:rPr>
        <w:t>在整个图像和多个尺度上密集地训练和测试网络</w:t>
      </w:r>
      <w:r w:rsidRPr="00227382">
        <w:rPr>
          <w:rFonts w:cs="Times New Roman" w:hint="eastAsia"/>
          <w:b w:val="0"/>
          <w:color w:val="4472C4" w:themeColor="accent1"/>
          <w:sz w:val="24"/>
          <w:szCs w:val="24"/>
        </w:rPr>
        <w:t>，本文主要讨论网络的深度</w:t>
      </w:r>
      <w:r w:rsidR="00227382" w:rsidRPr="00227382">
        <w:rPr>
          <w:rFonts w:cs="Times New Roman" w:hint="eastAsia"/>
          <w:b w:val="0"/>
          <w:color w:val="4472C4" w:themeColor="accent1"/>
          <w:sz w:val="24"/>
          <w:szCs w:val="24"/>
        </w:rPr>
        <w:t>。</w:t>
      </w:r>
    </w:p>
    <w:p w14:paraId="442DD33D" w14:textId="2D0D9737"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7D6EDA77" w14:textId="20BFFDFE"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0F15D647" w14:textId="3BDBF97E" w:rsidR="008339FC"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sz w:val="24"/>
          <w:szCs w:val="24"/>
        </w:rPr>
        <w:lastRenderedPageBreak/>
        <w:t>2.</w:t>
      </w:r>
      <w:r w:rsidR="008339FC" w:rsidRPr="008339FC">
        <w:rPr>
          <w:rFonts w:ascii="Times New Roman" w:hAnsi="Times New Roman" w:cs="Times New Roman"/>
          <w:b w:val="0"/>
          <w:sz w:val="24"/>
          <w:szCs w:val="24"/>
        </w:rPr>
        <w:t xml:space="preserve">ConvNet </w:t>
      </w:r>
      <w:r w:rsidR="008339FC" w:rsidRPr="008339FC">
        <w:rPr>
          <w:rFonts w:ascii="Times New Roman" w:hAnsi="Times New Roman" w:cs="Times New Roman"/>
          <w:b w:val="0"/>
          <w:color w:val="000000"/>
          <w:sz w:val="24"/>
          <w:szCs w:val="24"/>
        </w:rPr>
        <w:t>configurations</w:t>
      </w:r>
      <w:r w:rsidR="008339FC">
        <w:rPr>
          <w:rFonts w:ascii="Times New Roman" w:hAnsi="Times New Roman" w:cs="Times New Roman" w:hint="eastAsia"/>
          <w:b w:val="0"/>
          <w:color w:val="000000"/>
          <w:sz w:val="24"/>
          <w:szCs w:val="24"/>
        </w:rPr>
        <w:t>卷积网络配置</w:t>
      </w:r>
    </w:p>
    <w:p w14:paraId="00FF2394" w14:textId="18233831" w:rsidR="00E84039"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color w:val="000000"/>
          <w:sz w:val="24"/>
          <w:szCs w:val="24"/>
        </w:rPr>
        <w:t>2.1</w:t>
      </w:r>
      <w:r>
        <w:rPr>
          <w:rFonts w:ascii="Times New Roman" w:hAnsi="Times New Roman" w:cs="Times New Roman"/>
          <w:b w:val="0"/>
          <w:color w:val="000000"/>
          <w:sz w:val="24"/>
          <w:szCs w:val="24"/>
        </w:rPr>
        <w:t xml:space="preserve"> </w:t>
      </w:r>
      <w:proofErr w:type="spellStart"/>
      <w:r>
        <w:rPr>
          <w:rFonts w:ascii="Times New Roman" w:hAnsi="Times New Roman" w:cs="Times New Roman"/>
          <w:b w:val="0"/>
          <w:color w:val="000000"/>
          <w:sz w:val="24"/>
          <w:szCs w:val="24"/>
        </w:rPr>
        <w:t>Aechitecture</w:t>
      </w:r>
      <w:proofErr w:type="spellEnd"/>
    </w:p>
    <w:p w14:paraId="1A2F6634" w14:textId="70F93315" w:rsidR="00E84039" w:rsidRDefault="00E84039" w:rsidP="00743A7D">
      <w:pPr>
        <w:pStyle w:val="1"/>
        <w:shd w:val="clear" w:color="auto" w:fill="FFFFFF"/>
        <w:spacing w:before="0" w:beforeAutospacing="0" w:after="195" w:afterAutospacing="0"/>
        <w:jc w:val="both"/>
        <w:rPr>
          <w:rFonts w:ascii="Times New Roman" w:hAnsi="Times New Roman" w:cs="Times New Roman" w:hint="eastAsia"/>
          <w:b w:val="0"/>
          <w:color w:val="000000"/>
          <w:sz w:val="24"/>
          <w:szCs w:val="24"/>
        </w:rPr>
      </w:pPr>
      <w:r w:rsidRPr="00E84039">
        <w:rPr>
          <w:rFonts w:ascii="Times New Roman" w:hAnsi="Times New Roman" w:cs="Times New Roman" w:hint="eastAsia"/>
          <w:b w:val="0"/>
          <w:color w:val="000000"/>
          <w:sz w:val="24"/>
          <w:szCs w:val="24"/>
        </w:rPr>
        <w:t>在训练期间，我们的</w:t>
      </w:r>
      <w:proofErr w:type="spellStart"/>
      <w:r w:rsidRPr="00E84039">
        <w:rPr>
          <w:rFonts w:ascii="Times New Roman" w:hAnsi="Times New Roman" w:cs="Times New Roman"/>
          <w:b w:val="0"/>
          <w:color w:val="000000"/>
          <w:sz w:val="24"/>
          <w:szCs w:val="24"/>
        </w:rPr>
        <w:t>ConvNets</w:t>
      </w:r>
      <w:proofErr w:type="spellEnd"/>
      <w:r w:rsidRPr="00E84039">
        <w:rPr>
          <w:rFonts w:ascii="Times New Roman" w:hAnsi="Times New Roman" w:cs="Times New Roman"/>
          <w:b w:val="0"/>
          <w:color w:val="000000"/>
          <w:sz w:val="24"/>
          <w:szCs w:val="24"/>
        </w:rPr>
        <w:t>输入是一个固定大小的</w:t>
      </w:r>
      <w:r w:rsidRPr="00E84039">
        <w:rPr>
          <w:rFonts w:ascii="Times New Roman" w:hAnsi="Times New Roman" w:cs="Times New Roman"/>
          <w:b w:val="0"/>
          <w:color w:val="000000"/>
          <w:sz w:val="24"/>
          <w:szCs w:val="24"/>
        </w:rPr>
        <w:t>224×224 RGB</w:t>
      </w:r>
      <w:r w:rsidRPr="00E84039">
        <w:rPr>
          <w:rFonts w:ascii="Times New Roman" w:hAnsi="Times New Roman" w:cs="Times New Roman"/>
          <w:b w:val="0"/>
          <w:color w:val="000000"/>
          <w:sz w:val="24"/>
          <w:szCs w:val="24"/>
        </w:rPr>
        <w:t>图像。我们唯一的预处理是从每个像素中减去在训练集上计算的平均</w:t>
      </w:r>
      <w:r w:rsidRPr="00E84039">
        <w:rPr>
          <w:rFonts w:ascii="Times New Roman" w:hAnsi="Times New Roman" w:cs="Times New Roman"/>
          <w:b w:val="0"/>
          <w:color w:val="000000"/>
          <w:sz w:val="24"/>
          <w:szCs w:val="24"/>
        </w:rPr>
        <w:t>RGB</w:t>
      </w:r>
      <w:r w:rsidRPr="00E84039">
        <w:rPr>
          <w:rFonts w:ascii="Times New Roman" w:hAnsi="Times New Roman" w:cs="Times New Roman"/>
          <w:b w:val="0"/>
          <w:color w:val="000000"/>
          <w:sz w:val="24"/>
          <w:szCs w:val="24"/>
        </w:rPr>
        <w:t>值。图像通过一堆卷积（转换）层，我们使用具有非常小的</w:t>
      </w:r>
      <w:proofErr w:type="gramStart"/>
      <w:r w:rsidRPr="00E84039">
        <w:rPr>
          <w:rFonts w:ascii="Times New Roman" w:hAnsi="Times New Roman" w:cs="Times New Roman"/>
          <w:b w:val="0"/>
          <w:color w:val="000000"/>
          <w:sz w:val="24"/>
          <w:szCs w:val="24"/>
        </w:rPr>
        <w:t>接收场</w:t>
      </w:r>
      <w:proofErr w:type="gramEnd"/>
      <w:r w:rsidRPr="00E84039">
        <w:rPr>
          <w:rFonts w:ascii="Times New Roman" w:hAnsi="Times New Roman" w:cs="Times New Roman"/>
          <w:b w:val="0"/>
          <w:color w:val="000000"/>
          <w:sz w:val="24"/>
          <w:szCs w:val="24"/>
        </w:rPr>
        <w:t>的滤波器：</w:t>
      </w:r>
      <w:r w:rsidRPr="00E84039">
        <w:rPr>
          <w:rFonts w:ascii="Times New Roman" w:hAnsi="Times New Roman" w:cs="Times New Roman"/>
          <w:b w:val="0"/>
          <w:color w:val="000000"/>
          <w:sz w:val="24"/>
          <w:szCs w:val="24"/>
        </w:rPr>
        <w:t>3×3</w:t>
      </w:r>
      <w:r w:rsidRPr="00E84039">
        <w:rPr>
          <w:rFonts w:ascii="Times New Roman" w:hAnsi="Times New Roman" w:cs="Times New Roman"/>
          <w:b w:val="0"/>
          <w:color w:val="000000"/>
          <w:sz w:val="24"/>
          <w:szCs w:val="24"/>
        </w:rPr>
        <w:t>（这是捕获左</w:t>
      </w:r>
      <w:r w:rsidRPr="00E84039">
        <w:rPr>
          <w:rFonts w:ascii="Times New Roman" w:hAnsi="Times New Roman" w:cs="Times New Roman"/>
          <w:b w:val="0"/>
          <w:color w:val="000000"/>
          <w:sz w:val="24"/>
          <w:szCs w:val="24"/>
        </w:rPr>
        <w:t>/</w:t>
      </w:r>
      <w:r w:rsidRPr="00E84039">
        <w:rPr>
          <w:rFonts w:ascii="Times New Roman" w:hAnsi="Times New Roman" w:cs="Times New Roman"/>
          <w:b w:val="0"/>
          <w:color w:val="000000"/>
          <w:sz w:val="24"/>
          <w:szCs w:val="24"/>
        </w:rPr>
        <w:t>右，上</w:t>
      </w:r>
      <w:r w:rsidRPr="00E84039">
        <w:rPr>
          <w:rFonts w:ascii="Times New Roman" w:hAnsi="Times New Roman" w:cs="Times New Roman"/>
          <w:b w:val="0"/>
          <w:color w:val="000000"/>
          <w:sz w:val="24"/>
          <w:szCs w:val="24"/>
        </w:rPr>
        <w:t>/</w:t>
      </w:r>
      <w:r w:rsidRPr="00E84039">
        <w:rPr>
          <w:rFonts w:ascii="Times New Roman" w:hAnsi="Times New Roman" w:cs="Times New Roman"/>
          <w:b w:val="0"/>
          <w:color w:val="000000"/>
          <w:sz w:val="24"/>
          <w:szCs w:val="24"/>
        </w:rPr>
        <w:t>下，中心概念的最小尺寸）</w:t>
      </w:r>
      <w:r w:rsidRPr="00E84039">
        <w:rPr>
          <w:rFonts w:ascii="Times New Roman" w:hAnsi="Times New Roman" w:cs="Times New Roman"/>
          <w:b w:val="0"/>
          <w:color w:val="000000"/>
          <w:sz w:val="24"/>
          <w:szCs w:val="24"/>
        </w:rPr>
        <w:t xml:space="preserve"> </w:t>
      </w:r>
      <w:r w:rsidRPr="00E84039">
        <w:rPr>
          <w:rFonts w:ascii="Times New Roman" w:hAnsi="Times New Roman" w:cs="Times New Roman"/>
          <w:b w:val="0"/>
          <w:color w:val="000000"/>
          <w:sz w:val="24"/>
          <w:szCs w:val="24"/>
        </w:rPr>
        <w:t>。在其中一个配置中，我们还使用</w:t>
      </w:r>
      <w:bookmarkStart w:id="3" w:name="OLE_LINK8"/>
      <w:bookmarkStart w:id="4" w:name="OLE_LINK9"/>
      <w:r w:rsidRPr="00E84039">
        <w:rPr>
          <w:rFonts w:ascii="Times New Roman" w:hAnsi="Times New Roman" w:cs="Times New Roman"/>
          <w:b w:val="0"/>
          <w:color w:val="000000"/>
          <w:sz w:val="24"/>
          <w:szCs w:val="24"/>
        </w:rPr>
        <w:t>1×1</w:t>
      </w:r>
      <w:bookmarkEnd w:id="3"/>
      <w:bookmarkEnd w:id="4"/>
      <w:r w:rsidRPr="00E84039">
        <w:rPr>
          <w:rFonts w:ascii="Times New Roman" w:hAnsi="Times New Roman" w:cs="Times New Roman"/>
          <w:b w:val="0"/>
          <w:color w:val="000000"/>
          <w:sz w:val="24"/>
          <w:szCs w:val="24"/>
        </w:rPr>
        <w:t>卷积滤波器，可以看作是输入通道的线性变换（后面是非线性）。卷积步幅固定为</w:t>
      </w:r>
      <w:r w:rsidRPr="00E84039">
        <w:rPr>
          <w:rFonts w:ascii="Times New Roman" w:hAnsi="Times New Roman" w:cs="Times New Roman"/>
          <w:b w:val="0"/>
          <w:color w:val="000000"/>
          <w:sz w:val="24"/>
          <w:szCs w:val="24"/>
        </w:rPr>
        <w:t>1</w:t>
      </w:r>
      <w:r w:rsidRPr="00E84039">
        <w:rPr>
          <w:rFonts w:ascii="Times New Roman" w:hAnsi="Times New Roman" w:cs="Times New Roman"/>
          <w:b w:val="0"/>
          <w:color w:val="000000"/>
          <w:sz w:val="24"/>
          <w:szCs w:val="24"/>
        </w:rPr>
        <w:t>个像素</w:t>
      </w:r>
      <w:r w:rsidRPr="00E84039">
        <w:rPr>
          <w:rFonts w:ascii="Times New Roman" w:hAnsi="Times New Roman" w:cs="Times New Roman"/>
          <w:b w:val="0"/>
          <w:color w:val="000000"/>
          <w:sz w:val="24"/>
          <w:szCs w:val="24"/>
        </w:rPr>
        <w:t>;</w:t>
      </w:r>
      <w:r w:rsidRPr="00E84039">
        <w:rPr>
          <w:rFonts w:ascii="Times New Roman" w:hAnsi="Times New Roman" w:cs="Times New Roman"/>
          <w:b w:val="0"/>
          <w:color w:val="000000"/>
          <w:sz w:val="24"/>
          <w:szCs w:val="24"/>
        </w:rPr>
        <w:t>转换的空间填充。层输入使得在卷积之后保留空间分辨率，即，对于</w:t>
      </w:r>
      <w:r w:rsidRPr="00E84039">
        <w:rPr>
          <w:rFonts w:ascii="Times New Roman" w:hAnsi="Times New Roman" w:cs="Times New Roman"/>
          <w:b w:val="0"/>
          <w:color w:val="000000"/>
          <w:sz w:val="24"/>
          <w:szCs w:val="24"/>
        </w:rPr>
        <w:t>3×3</w:t>
      </w:r>
      <w:r w:rsidRPr="00E84039">
        <w:rPr>
          <w:rFonts w:ascii="Times New Roman" w:hAnsi="Times New Roman" w:cs="Times New Roman"/>
          <w:b w:val="0"/>
          <w:color w:val="000000"/>
          <w:sz w:val="24"/>
          <w:szCs w:val="24"/>
        </w:rPr>
        <w:t>转换，填充是</w:t>
      </w:r>
      <w:r w:rsidRPr="00E84039">
        <w:rPr>
          <w:rFonts w:ascii="Times New Roman" w:hAnsi="Times New Roman" w:cs="Times New Roman"/>
          <w:b w:val="0"/>
          <w:color w:val="000000"/>
          <w:sz w:val="24"/>
          <w:szCs w:val="24"/>
        </w:rPr>
        <w:t>1</w:t>
      </w:r>
      <w:r w:rsidRPr="00E84039">
        <w:rPr>
          <w:rFonts w:ascii="Times New Roman" w:hAnsi="Times New Roman" w:cs="Times New Roman"/>
          <w:b w:val="0"/>
          <w:color w:val="000000"/>
          <w:sz w:val="24"/>
          <w:szCs w:val="24"/>
        </w:rPr>
        <w:t>个像素。层。空间池是由五个</w:t>
      </w:r>
      <w:proofErr w:type="gramStart"/>
      <w:r w:rsidRPr="00E84039">
        <w:rPr>
          <w:rFonts w:ascii="Times New Roman" w:hAnsi="Times New Roman" w:cs="Times New Roman"/>
          <w:b w:val="0"/>
          <w:color w:val="000000"/>
          <w:sz w:val="24"/>
          <w:szCs w:val="24"/>
        </w:rPr>
        <w:t>最大池层执行</w:t>
      </w:r>
      <w:proofErr w:type="gramEnd"/>
      <w:r w:rsidRPr="00E84039">
        <w:rPr>
          <w:rFonts w:ascii="Times New Roman" w:hAnsi="Times New Roman" w:cs="Times New Roman"/>
          <w:b w:val="0"/>
          <w:color w:val="000000"/>
          <w:sz w:val="24"/>
          <w:szCs w:val="24"/>
        </w:rPr>
        <w:t>的，这些层跟</w:t>
      </w:r>
      <w:r w:rsidRPr="00E84039">
        <w:rPr>
          <w:rFonts w:ascii="Times New Roman" w:hAnsi="Times New Roman" w:cs="Times New Roman" w:hint="eastAsia"/>
          <w:b w:val="0"/>
          <w:color w:val="000000"/>
          <w:sz w:val="24"/>
          <w:szCs w:val="24"/>
        </w:rPr>
        <w:t>随一些转换。图层（并非所有</w:t>
      </w:r>
      <w:proofErr w:type="gramStart"/>
      <w:r w:rsidRPr="00E84039">
        <w:rPr>
          <w:rFonts w:ascii="Times New Roman" w:hAnsi="Times New Roman" w:cs="Times New Roman" w:hint="eastAsia"/>
          <w:b w:val="0"/>
          <w:color w:val="000000"/>
          <w:sz w:val="24"/>
          <w:szCs w:val="24"/>
        </w:rPr>
        <w:t>转换图层都</w:t>
      </w:r>
      <w:proofErr w:type="gramEnd"/>
      <w:r w:rsidRPr="00E84039">
        <w:rPr>
          <w:rFonts w:ascii="Times New Roman" w:hAnsi="Times New Roman" w:cs="Times New Roman" w:hint="eastAsia"/>
          <w:b w:val="0"/>
          <w:color w:val="000000"/>
          <w:sz w:val="24"/>
          <w:szCs w:val="24"/>
        </w:rPr>
        <w:t>跟随最大池）。</w:t>
      </w:r>
      <w:proofErr w:type="gramStart"/>
      <w:r w:rsidRPr="00E84039">
        <w:rPr>
          <w:rFonts w:ascii="Times New Roman" w:hAnsi="Times New Roman" w:cs="Times New Roman" w:hint="eastAsia"/>
          <w:b w:val="0"/>
          <w:color w:val="000000"/>
          <w:sz w:val="24"/>
          <w:szCs w:val="24"/>
        </w:rPr>
        <w:t>最大池化在</w:t>
      </w:r>
      <w:bookmarkStart w:id="5" w:name="OLE_LINK10"/>
      <w:bookmarkStart w:id="6" w:name="OLE_LINK11"/>
      <w:proofErr w:type="gramEnd"/>
      <w:r w:rsidRPr="00E84039">
        <w:rPr>
          <w:rFonts w:ascii="Times New Roman" w:hAnsi="Times New Roman" w:cs="Times New Roman"/>
          <w:b w:val="0"/>
          <w:color w:val="000000"/>
          <w:sz w:val="24"/>
          <w:szCs w:val="24"/>
        </w:rPr>
        <w:t>2×2</w:t>
      </w:r>
      <w:bookmarkEnd w:id="5"/>
      <w:bookmarkEnd w:id="6"/>
      <w:r w:rsidRPr="00E84039">
        <w:rPr>
          <w:rFonts w:ascii="Times New Roman" w:hAnsi="Times New Roman" w:cs="Times New Roman"/>
          <w:b w:val="0"/>
          <w:color w:val="000000"/>
          <w:sz w:val="24"/>
          <w:szCs w:val="24"/>
        </w:rPr>
        <w:t>像素窗口上执行，步幅为</w:t>
      </w:r>
      <w:r w:rsidRPr="00E84039">
        <w:rPr>
          <w:rFonts w:ascii="Times New Roman" w:hAnsi="Times New Roman" w:cs="Times New Roman"/>
          <w:b w:val="0"/>
          <w:color w:val="000000"/>
          <w:sz w:val="24"/>
          <w:szCs w:val="24"/>
        </w:rPr>
        <w:t>2</w:t>
      </w:r>
      <w:r w:rsidRPr="00E84039">
        <w:rPr>
          <w:rFonts w:ascii="Times New Roman" w:hAnsi="Times New Roman" w:cs="Times New Roman"/>
          <w:b w:val="0"/>
          <w:color w:val="000000"/>
          <w:sz w:val="24"/>
          <w:szCs w:val="24"/>
        </w:rPr>
        <w:t>。</w:t>
      </w:r>
    </w:p>
    <w:p w14:paraId="7F2E3B3E" w14:textId="1840CEC0" w:rsidR="008339FC" w:rsidRPr="00400019" w:rsidRDefault="00E84039" w:rsidP="00743A7D">
      <w:pPr>
        <w:pStyle w:val="1"/>
        <w:shd w:val="clear" w:color="auto" w:fill="FFFFFF"/>
        <w:spacing w:before="0" w:beforeAutospacing="0" w:after="195" w:afterAutospacing="0"/>
        <w:jc w:val="both"/>
        <w:rPr>
          <w:rFonts w:ascii="Times New Roman" w:hAnsi="Times New Roman" w:cs="Times New Roman"/>
          <w:b w:val="0"/>
          <w:color w:val="4472C4" w:themeColor="accent1"/>
          <w:sz w:val="24"/>
          <w:szCs w:val="24"/>
        </w:rPr>
      </w:pPr>
      <w:r w:rsidRPr="00400019">
        <w:rPr>
          <w:rFonts w:ascii="Times New Roman" w:hAnsi="Times New Roman" w:cs="Times New Roman" w:hint="eastAsia"/>
          <w:b w:val="0"/>
          <w:color w:val="4472C4" w:themeColor="accent1"/>
          <w:sz w:val="24"/>
          <w:szCs w:val="24"/>
        </w:rPr>
        <w:t>卷积网络的输入为</w:t>
      </w:r>
      <w:r w:rsidR="00400019" w:rsidRPr="00400019">
        <w:rPr>
          <w:rFonts w:ascii="Times New Roman" w:hAnsi="Times New Roman" w:cs="Times New Roman"/>
          <w:b w:val="0"/>
          <w:color w:val="4472C4" w:themeColor="accent1"/>
          <w:sz w:val="24"/>
          <w:szCs w:val="24"/>
        </w:rPr>
        <w:t xml:space="preserve">224×224 </w:t>
      </w:r>
      <w:r w:rsidR="00400019">
        <w:rPr>
          <w:rFonts w:ascii="Times New Roman" w:hAnsi="Times New Roman" w:cs="Times New Roman" w:hint="eastAsia"/>
          <w:b w:val="0"/>
          <w:color w:val="4472C4" w:themeColor="accent1"/>
          <w:sz w:val="24"/>
          <w:szCs w:val="24"/>
        </w:rPr>
        <w:t>的</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图像</w:t>
      </w:r>
      <w:r w:rsidR="00400019" w:rsidRPr="00400019">
        <w:rPr>
          <w:rFonts w:ascii="Times New Roman" w:hAnsi="Times New Roman" w:cs="Times New Roman" w:hint="eastAsia"/>
          <w:b w:val="0"/>
          <w:color w:val="4472C4" w:themeColor="accent1"/>
          <w:sz w:val="24"/>
          <w:szCs w:val="24"/>
        </w:rPr>
        <w:t>，预处理是</w:t>
      </w:r>
      <w:r w:rsidR="00400019" w:rsidRPr="00400019">
        <w:rPr>
          <w:rFonts w:ascii="Times New Roman" w:hAnsi="Times New Roman" w:cs="Times New Roman"/>
          <w:b w:val="0"/>
          <w:color w:val="4472C4" w:themeColor="accent1"/>
          <w:sz w:val="24"/>
          <w:szCs w:val="24"/>
        </w:rPr>
        <w:t>从每个像素中减去在训练集上计算的平均</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值</w:t>
      </w:r>
      <w:r w:rsidR="00400019" w:rsidRPr="00400019">
        <w:rPr>
          <w:rFonts w:ascii="Times New Roman" w:hAnsi="Times New Roman" w:cs="Times New Roman" w:hint="eastAsia"/>
          <w:b w:val="0"/>
          <w:color w:val="4472C4" w:themeColor="accent1"/>
          <w:sz w:val="24"/>
          <w:szCs w:val="24"/>
        </w:rPr>
        <w:t>。使用的</w:t>
      </w:r>
      <w:r w:rsidR="00400019" w:rsidRPr="00400019">
        <w:rPr>
          <w:rFonts w:ascii="Times New Roman" w:hAnsi="Times New Roman" w:cs="Times New Roman" w:hint="eastAsia"/>
          <w:b w:val="0"/>
          <w:color w:val="4472C4" w:themeColor="accent1"/>
          <w:sz w:val="24"/>
          <w:szCs w:val="24"/>
        </w:rPr>
        <w:t>f</w:t>
      </w:r>
      <w:r w:rsidR="00400019" w:rsidRPr="00400019">
        <w:rPr>
          <w:rFonts w:ascii="Times New Roman" w:hAnsi="Times New Roman" w:cs="Times New Roman"/>
          <w:b w:val="0"/>
          <w:color w:val="4472C4" w:themeColor="accent1"/>
          <w:sz w:val="24"/>
          <w:szCs w:val="24"/>
        </w:rPr>
        <w:t>ilter</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b w:val="0"/>
          <w:color w:val="4472C4" w:themeColor="accent1"/>
          <w:sz w:val="24"/>
          <w:szCs w:val="24"/>
        </w:rPr>
        <w:t>3×3</w:t>
      </w:r>
      <w:r w:rsidR="00400019" w:rsidRPr="00400019">
        <w:rPr>
          <w:rFonts w:ascii="Times New Roman" w:hAnsi="Times New Roman" w:cs="Times New Roman" w:hint="eastAsia"/>
          <w:b w:val="0"/>
          <w:color w:val="4472C4" w:themeColor="accent1"/>
          <w:sz w:val="24"/>
          <w:szCs w:val="24"/>
        </w:rPr>
        <w:t>，其中一层用的是</w:t>
      </w:r>
      <w:r w:rsidR="00400019" w:rsidRPr="00400019">
        <w:rPr>
          <w:rFonts w:ascii="Times New Roman" w:hAnsi="Times New Roman" w:cs="Times New Roman"/>
          <w:b w:val="0"/>
          <w:color w:val="4472C4" w:themeColor="accent1"/>
          <w:sz w:val="24"/>
          <w:szCs w:val="24"/>
        </w:rPr>
        <w:t>1×1</w:t>
      </w:r>
      <w:r w:rsidR="00400019" w:rsidRPr="00400019">
        <w:rPr>
          <w:rFonts w:ascii="Times New Roman" w:hAnsi="Times New Roman" w:cs="Times New Roman" w:hint="eastAsia"/>
          <w:b w:val="0"/>
          <w:color w:val="4472C4" w:themeColor="accent1"/>
          <w:sz w:val="24"/>
          <w:szCs w:val="24"/>
        </w:rPr>
        <w:t>，卷积步长为</w:t>
      </w:r>
      <w:r w:rsidR="00400019" w:rsidRPr="00400019">
        <w:rPr>
          <w:rFonts w:ascii="Times New Roman" w:hAnsi="Times New Roman" w:cs="Times New Roman" w:hint="eastAsia"/>
          <w:b w:val="0"/>
          <w:color w:val="4472C4" w:themeColor="accent1"/>
          <w:sz w:val="24"/>
          <w:szCs w:val="24"/>
        </w:rPr>
        <w:t>1</w:t>
      </w:r>
      <w:r w:rsidR="00400019" w:rsidRPr="00400019">
        <w:rPr>
          <w:rFonts w:ascii="Times New Roman" w:hAnsi="Times New Roman" w:cs="Times New Roman" w:hint="eastAsia"/>
          <w:b w:val="0"/>
          <w:color w:val="4472C4" w:themeColor="accent1"/>
          <w:sz w:val="24"/>
          <w:szCs w:val="24"/>
        </w:rPr>
        <w:t>，</w:t>
      </w:r>
      <w:r w:rsidR="00400019" w:rsidRPr="00400019">
        <w:rPr>
          <w:rFonts w:ascii="Times New Roman" w:hAnsi="Times New Roman" w:cs="Times New Roman" w:hint="eastAsia"/>
          <w:b w:val="0"/>
          <w:color w:val="4472C4" w:themeColor="accent1"/>
          <w:sz w:val="24"/>
          <w:szCs w:val="24"/>
        </w:rPr>
        <w:t>padd</w:t>
      </w:r>
      <w:r w:rsidR="00400019" w:rsidRPr="00400019">
        <w:rPr>
          <w:rFonts w:ascii="Times New Roman" w:hAnsi="Times New Roman" w:cs="Times New Roman"/>
          <w:b w:val="0"/>
          <w:color w:val="4472C4" w:themeColor="accent1"/>
          <w:sz w:val="24"/>
          <w:szCs w:val="24"/>
        </w:rPr>
        <w:t>ing</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hint="eastAsia"/>
          <w:b w:val="0"/>
          <w:color w:val="4472C4" w:themeColor="accent1"/>
          <w:sz w:val="24"/>
          <w:szCs w:val="24"/>
        </w:rPr>
        <w:t>s</w:t>
      </w:r>
      <w:r w:rsidR="00400019" w:rsidRPr="00400019">
        <w:rPr>
          <w:rFonts w:ascii="Times New Roman" w:hAnsi="Times New Roman" w:cs="Times New Roman"/>
          <w:b w:val="0"/>
          <w:color w:val="4472C4" w:themeColor="accent1"/>
          <w:sz w:val="24"/>
          <w:szCs w:val="24"/>
        </w:rPr>
        <w:t>ame</w:t>
      </w:r>
      <w:r w:rsidR="00400019" w:rsidRPr="00400019">
        <w:rPr>
          <w:rFonts w:ascii="Times New Roman" w:hAnsi="Times New Roman" w:cs="Times New Roman" w:hint="eastAsia"/>
          <w:b w:val="0"/>
          <w:color w:val="4472C4" w:themeColor="accent1"/>
          <w:sz w:val="24"/>
          <w:szCs w:val="24"/>
        </w:rPr>
        <w:t>，使得卷积后的空间分辨率大小不变。池化层为最大池化，规模为</w:t>
      </w:r>
      <w:r w:rsidR="00400019" w:rsidRPr="00400019">
        <w:rPr>
          <w:rFonts w:ascii="Times New Roman" w:hAnsi="Times New Roman" w:cs="Times New Roman"/>
          <w:b w:val="0"/>
          <w:color w:val="4472C4" w:themeColor="accent1"/>
          <w:sz w:val="24"/>
          <w:szCs w:val="24"/>
        </w:rPr>
        <w:t>2×2</w:t>
      </w:r>
      <w:r w:rsidR="00400019" w:rsidRPr="00400019">
        <w:rPr>
          <w:rFonts w:ascii="Times New Roman" w:hAnsi="Times New Roman" w:cs="Times New Roman" w:hint="eastAsia"/>
          <w:b w:val="0"/>
          <w:color w:val="4472C4" w:themeColor="accent1"/>
          <w:sz w:val="24"/>
          <w:szCs w:val="24"/>
        </w:rPr>
        <w:t>，步长为</w:t>
      </w:r>
      <w:r w:rsidR="00400019" w:rsidRPr="00400019">
        <w:rPr>
          <w:rFonts w:ascii="Times New Roman" w:hAnsi="Times New Roman" w:cs="Times New Roman" w:hint="eastAsia"/>
          <w:b w:val="0"/>
          <w:color w:val="4472C4" w:themeColor="accent1"/>
          <w:sz w:val="24"/>
          <w:szCs w:val="24"/>
        </w:rPr>
        <w:t>2</w:t>
      </w:r>
    </w:p>
    <w:p w14:paraId="007FCF5F" w14:textId="44BD3AFE"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2A8CFB24" w14:textId="7D8B57E3"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65B78810" w14:textId="4CEBBD88"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0AD2DD95" w14:textId="568B4211"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37727512" w14:textId="3D0206C9"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11CB1F4B" w14:textId="387C44A8"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1262B4A8" w14:textId="6FB9396A"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2FDC940A" w14:textId="3C281947" w:rsidR="00524A80" w:rsidRDefault="00524A80"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695E83DE" w14:textId="77777777" w:rsidR="00524A80" w:rsidRDefault="00524A80" w:rsidP="00743A7D">
      <w:pPr>
        <w:pStyle w:val="1"/>
        <w:shd w:val="clear" w:color="auto" w:fill="FFFFFF"/>
        <w:spacing w:before="0" w:beforeAutospacing="0" w:after="195" w:afterAutospacing="0"/>
        <w:jc w:val="both"/>
        <w:rPr>
          <w:rFonts w:cs="Times New Roman" w:hint="eastAsia"/>
          <w:b w:val="0"/>
          <w:color w:val="4472C4" w:themeColor="accent1"/>
          <w:sz w:val="24"/>
          <w:szCs w:val="24"/>
        </w:rPr>
      </w:pPr>
    </w:p>
    <w:p w14:paraId="74C26BC3" w14:textId="77777777" w:rsidR="00524A80" w:rsidRPr="00524A80" w:rsidRDefault="00524A80" w:rsidP="00743A7D">
      <w:pPr>
        <w:pStyle w:val="1"/>
        <w:shd w:val="clear" w:color="auto" w:fill="FFFFFF"/>
        <w:spacing w:after="195"/>
        <w:jc w:val="both"/>
        <w:rPr>
          <w:rFonts w:cs="Times New Roman"/>
          <w:b w:val="0"/>
          <w:sz w:val="24"/>
          <w:szCs w:val="24"/>
        </w:rPr>
      </w:pPr>
      <w:r w:rsidRPr="00524A80">
        <w:rPr>
          <w:rFonts w:cs="Times New Roman" w:hint="eastAsia"/>
          <w:b w:val="0"/>
          <w:sz w:val="24"/>
          <w:szCs w:val="24"/>
        </w:rPr>
        <w:lastRenderedPageBreak/>
        <w:t>一堆卷积层（在不同的架构中具有不同的深度）之后是三个全连接（</w:t>
      </w:r>
      <w:r w:rsidRPr="00524A80">
        <w:rPr>
          <w:rFonts w:cs="Times New Roman"/>
          <w:b w:val="0"/>
          <w:sz w:val="24"/>
          <w:szCs w:val="24"/>
        </w:rPr>
        <w:t>FC）层：前两个每层有4096个通道，第三个执行1000路ILSVRC分类，因此包含1000个通道（每个类别一个））。 最后一层是soft-max层。 全连接层的配置在所有网络中都是相同的。</w:t>
      </w:r>
    </w:p>
    <w:p w14:paraId="22F0091D" w14:textId="69F5DC00" w:rsidR="00227382" w:rsidRPr="00743A7D" w:rsidRDefault="00524A80" w:rsidP="00743A7D">
      <w:pPr>
        <w:pStyle w:val="a6"/>
        <w:spacing w:line="360" w:lineRule="auto"/>
        <w:rPr>
          <w:rFonts w:ascii="宋体" w:eastAsia="宋体" w:hAnsi="宋体" w:cs="Times New Roman"/>
          <w:b/>
          <w:sz w:val="24"/>
          <w:szCs w:val="24"/>
        </w:rPr>
      </w:pPr>
      <w:r w:rsidRPr="00743A7D">
        <w:rPr>
          <w:rFonts w:ascii="宋体" w:eastAsia="宋体" w:hAnsi="宋体" w:cs="Times New Roman" w:hint="eastAsia"/>
          <w:sz w:val="24"/>
          <w:szCs w:val="24"/>
        </w:rPr>
        <w:t>所有隐藏层都配备了</w:t>
      </w:r>
      <w:proofErr w:type="spellStart"/>
      <w:r w:rsidRPr="00743A7D">
        <w:rPr>
          <w:rFonts w:ascii="宋体" w:eastAsia="宋体" w:hAnsi="宋体" w:cs="Times New Roman"/>
          <w:sz w:val="24"/>
          <w:szCs w:val="24"/>
        </w:rPr>
        <w:t>Reci</w:t>
      </w:r>
      <w:proofErr w:type="spellEnd"/>
      <w:r w:rsidRPr="00743A7D">
        <w:rPr>
          <w:rFonts w:ascii="宋体" w:eastAsia="宋体" w:hAnsi="宋体" w:cs="Times New Roman"/>
          <w:sz w:val="24"/>
          <w:szCs w:val="24"/>
        </w:rPr>
        <w:t xml:space="preserve"> fi cation（</w:t>
      </w:r>
      <w:proofErr w:type="spellStart"/>
      <w:r w:rsidRPr="00743A7D">
        <w:rPr>
          <w:rFonts w:ascii="宋体" w:eastAsia="宋体" w:hAnsi="宋体" w:cs="Times New Roman"/>
          <w:sz w:val="24"/>
          <w:szCs w:val="24"/>
        </w:rPr>
        <w:t>ReLU</w:t>
      </w:r>
      <w:proofErr w:type="spellEnd"/>
      <w:r w:rsidRPr="00743A7D">
        <w:rPr>
          <w:rFonts w:ascii="宋体" w:eastAsia="宋体" w:hAnsi="宋体" w:cs="Times New Roman"/>
          <w:sz w:val="24"/>
          <w:szCs w:val="24"/>
        </w:rPr>
        <w:t>（</w:t>
      </w:r>
      <w:proofErr w:type="spellStart"/>
      <w:r w:rsidRPr="00743A7D">
        <w:rPr>
          <w:rFonts w:ascii="宋体" w:eastAsia="宋体" w:hAnsi="宋体" w:cs="Times New Roman"/>
          <w:sz w:val="24"/>
          <w:szCs w:val="24"/>
        </w:rPr>
        <w:t>Krizhevsky</w:t>
      </w:r>
      <w:proofErr w:type="spellEnd"/>
      <w:r w:rsidRPr="00743A7D">
        <w:rPr>
          <w:rFonts w:ascii="宋体" w:eastAsia="宋体" w:hAnsi="宋体" w:cs="Times New Roman"/>
          <w:sz w:val="24"/>
          <w:szCs w:val="24"/>
        </w:rPr>
        <w:t>等，2012））非线性。 我们注意到，我们的网络（除了一个）都没有包含本地响应规范化（LRN）规范化（</w:t>
      </w:r>
      <w:proofErr w:type="spellStart"/>
      <w:r w:rsidRPr="00743A7D">
        <w:rPr>
          <w:rFonts w:ascii="宋体" w:eastAsia="宋体" w:hAnsi="宋体" w:cs="Times New Roman"/>
          <w:sz w:val="24"/>
          <w:szCs w:val="24"/>
        </w:rPr>
        <w:t>Krizhevsky</w:t>
      </w:r>
      <w:proofErr w:type="spellEnd"/>
      <w:r w:rsidRPr="00743A7D">
        <w:rPr>
          <w:rFonts w:ascii="宋体" w:eastAsia="宋体" w:hAnsi="宋体" w:cs="Times New Roman"/>
          <w:sz w:val="24"/>
          <w:szCs w:val="24"/>
        </w:rPr>
        <w:t>等，2012）：如将在Sect中所</w:t>
      </w:r>
      <w:r w:rsidRPr="00743A7D">
        <w:rPr>
          <w:rStyle w:val="a5"/>
          <w:color w:val="auto"/>
        </w:rPr>
        <w:t>示。 如图4所示，这种标准化不会改善ILSVRC数据集的性能，但会导致内存消耗和计算时间增加。 在适用的情况下，LRN层的参数是（</w:t>
      </w:r>
      <w:proofErr w:type="spellStart"/>
      <w:r w:rsidRPr="00743A7D">
        <w:rPr>
          <w:rStyle w:val="a5"/>
          <w:color w:val="auto"/>
        </w:rPr>
        <w:t>Krizhevsky</w:t>
      </w:r>
      <w:proofErr w:type="spellEnd"/>
      <w:r w:rsidRPr="00743A7D">
        <w:rPr>
          <w:rStyle w:val="a5"/>
          <w:color w:val="auto"/>
        </w:rPr>
        <w:t>等，2012）的参数。</w:t>
      </w:r>
    </w:p>
    <w:p w14:paraId="1805CB9C" w14:textId="3160F0D2" w:rsidR="00524A80" w:rsidRDefault="00524A80" w:rsidP="00743A7D">
      <w:pPr>
        <w:pStyle w:val="1"/>
        <w:shd w:val="clear" w:color="auto" w:fill="FFFFFF"/>
        <w:spacing w:before="0" w:beforeAutospacing="0" w:after="195" w:afterAutospacing="0"/>
        <w:jc w:val="both"/>
        <w:rPr>
          <w:rFonts w:cs="Times New Roman"/>
          <w:b w:val="0"/>
          <w:sz w:val="24"/>
          <w:szCs w:val="24"/>
        </w:rPr>
      </w:pPr>
    </w:p>
    <w:p w14:paraId="466F02C1" w14:textId="52B873CE" w:rsidR="00743A7D" w:rsidRDefault="00524A80" w:rsidP="00743A7D">
      <w:pPr>
        <w:pStyle w:val="a4"/>
      </w:pPr>
      <w:r w:rsidRPr="00743A7D">
        <w:rPr>
          <w:rFonts w:hint="eastAsia"/>
        </w:rPr>
        <w:t xml:space="preserve">卷积层后有三个全连接层， </w:t>
      </w:r>
      <w:r w:rsidR="00CC4004" w:rsidRPr="00743A7D">
        <w:t>前两个每层有4096个通道，第三个包含1000个通道。 最后一层是soft-max层。 全连接层的配置在所有网络中都是相同的。</w:t>
      </w:r>
      <w:r w:rsidR="00A644FE" w:rsidRPr="00743A7D">
        <w:rPr>
          <w:rFonts w:hint="eastAsia"/>
        </w:rPr>
        <w:t>每个隐藏</w:t>
      </w:r>
      <w:r w:rsidR="00743A7D" w:rsidRPr="00743A7D">
        <w:rPr>
          <w:rFonts w:hint="eastAsia"/>
        </w:rPr>
        <w:t>层后</w:t>
      </w:r>
      <w:r w:rsidR="00743A7D" w:rsidRPr="00743A7D">
        <w:rPr>
          <w:rFonts w:hint="eastAsia"/>
        </w:rPr>
        <w:t>都有</w:t>
      </w:r>
      <w:proofErr w:type="spellStart"/>
      <w:r w:rsidR="00743A7D" w:rsidRPr="00743A7D">
        <w:rPr>
          <w:rFonts w:hint="eastAsia"/>
        </w:rPr>
        <w:t>R</w:t>
      </w:r>
      <w:r w:rsidR="00743A7D" w:rsidRPr="00743A7D">
        <w:t>eLU</w:t>
      </w:r>
      <w:proofErr w:type="spellEnd"/>
      <w:r w:rsidR="00743A7D" w:rsidRPr="00743A7D">
        <w:rPr>
          <w:rFonts w:hint="eastAsia"/>
        </w:rPr>
        <w:t>非线性函数</w:t>
      </w:r>
      <w:r w:rsidR="00743A7D" w:rsidRPr="00743A7D">
        <w:rPr>
          <w:rFonts w:hint="eastAsia"/>
        </w:rPr>
        <w:t>。本文的网络没有局部响应归一化（L</w:t>
      </w:r>
      <w:r w:rsidR="00743A7D" w:rsidRPr="00743A7D">
        <w:t>RN）,</w:t>
      </w:r>
      <w:r w:rsidR="00743A7D" w:rsidRPr="00743A7D">
        <w:rPr>
          <w:rFonts w:hint="eastAsia"/>
        </w:rPr>
        <w:t>因为其无法改善性能</w:t>
      </w:r>
      <w:r w:rsidR="00743A7D">
        <w:rPr>
          <w:rFonts w:hint="eastAsia"/>
        </w:rPr>
        <w:t>。</w:t>
      </w:r>
    </w:p>
    <w:p w14:paraId="093F7D35" w14:textId="60BB598B" w:rsidR="00743A7D" w:rsidRDefault="00743A7D" w:rsidP="00743A7D">
      <w:pPr>
        <w:pStyle w:val="a4"/>
      </w:pPr>
    </w:p>
    <w:p w14:paraId="0E671B2A" w14:textId="3140EC59" w:rsidR="00743A7D" w:rsidRDefault="00743A7D" w:rsidP="00743A7D">
      <w:pPr>
        <w:pStyle w:val="a4"/>
      </w:pPr>
    </w:p>
    <w:p w14:paraId="22B7CF40" w14:textId="00969795" w:rsidR="00151DB7" w:rsidRDefault="00151DB7" w:rsidP="00743A7D">
      <w:pPr>
        <w:pStyle w:val="a4"/>
      </w:pPr>
    </w:p>
    <w:p w14:paraId="2C41CDA0" w14:textId="737A4A31" w:rsidR="00151DB7" w:rsidRDefault="00151DB7" w:rsidP="00743A7D">
      <w:pPr>
        <w:pStyle w:val="a4"/>
      </w:pPr>
    </w:p>
    <w:p w14:paraId="357D21B1" w14:textId="1C82441E" w:rsidR="00151DB7" w:rsidRDefault="00151DB7" w:rsidP="00743A7D">
      <w:pPr>
        <w:pStyle w:val="a4"/>
      </w:pPr>
    </w:p>
    <w:p w14:paraId="4C7BEAF2" w14:textId="48F11AA8" w:rsidR="00151DB7" w:rsidRDefault="00151DB7" w:rsidP="00743A7D">
      <w:pPr>
        <w:pStyle w:val="a4"/>
      </w:pPr>
    </w:p>
    <w:p w14:paraId="64988994" w14:textId="4AE2D7D8" w:rsidR="00151DB7" w:rsidRDefault="00151DB7" w:rsidP="00743A7D">
      <w:pPr>
        <w:pStyle w:val="a4"/>
      </w:pPr>
    </w:p>
    <w:p w14:paraId="7B7F5494" w14:textId="5EDCAD2C" w:rsidR="00151DB7" w:rsidRDefault="00151DB7" w:rsidP="00743A7D">
      <w:pPr>
        <w:pStyle w:val="a4"/>
      </w:pPr>
    </w:p>
    <w:p w14:paraId="52EC511E" w14:textId="77777777" w:rsidR="00151DB7" w:rsidRDefault="00151DB7" w:rsidP="00743A7D">
      <w:pPr>
        <w:pStyle w:val="a4"/>
        <w:rPr>
          <w:rFonts w:hint="eastAsia"/>
        </w:rPr>
      </w:pPr>
    </w:p>
    <w:p w14:paraId="58CE32A1" w14:textId="1DDE846C" w:rsidR="00743A7D" w:rsidRDefault="00743A7D" w:rsidP="00743A7D">
      <w:pPr>
        <w:pStyle w:val="a4"/>
        <w:rPr>
          <w:color w:val="auto"/>
        </w:rPr>
      </w:pPr>
      <w:r>
        <w:rPr>
          <w:rFonts w:hint="eastAsia"/>
          <w:color w:val="auto"/>
        </w:rPr>
        <w:lastRenderedPageBreak/>
        <w:t>2</w:t>
      </w:r>
      <w:r>
        <w:rPr>
          <w:color w:val="auto"/>
        </w:rPr>
        <w:t xml:space="preserve">.2 </w:t>
      </w:r>
      <w:r w:rsidR="00151DB7">
        <w:rPr>
          <w:color w:val="auto"/>
        </w:rPr>
        <w:t>Configuration</w:t>
      </w:r>
    </w:p>
    <w:p w14:paraId="5DB20680" w14:textId="291B8992" w:rsidR="00151DB7" w:rsidRPr="00151DB7" w:rsidRDefault="00151DB7" w:rsidP="00151DB7">
      <w:pPr>
        <w:pStyle w:val="a4"/>
        <w:spacing w:after="195"/>
        <w:rPr>
          <w:color w:val="auto"/>
        </w:rPr>
      </w:pPr>
      <w:r w:rsidRPr="00151DB7">
        <w:rPr>
          <w:rFonts w:hint="eastAsia"/>
          <w:color w:val="auto"/>
        </w:rPr>
        <w:t>本文评估的</w:t>
      </w:r>
      <w:proofErr w:type="spellStart"/>
      <w:r w:rsidRPr="00151DB7">
        <w:rPr>
          <w:color w:val="auto"/>
        </w:rPr>
        <w:t>ConvNet</w:t>
      </w:r>
      <w:proofErr w:type="spellEnd"/>
      <w:r w:rsidRPr="00151DB7">
        <w:rPr>
          <w:color w:val="auto"/>
        </w:rPr>
        <w:t>配置在表1中列出，每列一个。 在下文中，我们将通过名称（A-E）来引用网络。 所有配置均遵循Sect中提出的通用设计。 2.1，并且仅在深度上有所不同：从网络A中的11个权重层（8个转换层和3个FC层）到网络E中的19个权重层（16个转换层和3个FC层）。 转的宽度。 层（通道数）相当小，从第一层中的64开始，然后在每个</w:t>
      </w:r>
      <w:proofErr w:type="gramStart"/>
      <w:r w:rsidRPr="00151DB7">
        <w:rPr>
          <w:color w:val="auto"/>
        </w:rPr>
        <w:t>最大池层之后</w:t>
      </w:r>
      <w:proofErr w:type="gramEnd"/>
      <w:r w:rsidRPr="00151DB7">
        <w:rPr>
          <w:color w:val="auto"/>
        </w:rPr>
        <w:t>增加2倍，直到达到512。</w:t>
      </w:r>
    </w:p>
    <w:p w14:paraId="7C8AE9E3" w14:textId="68172939" w:rsidR="00151DB7" w:rsidRPr="00743A7D" w:rsidRDefault="00151DB7" w:rsidP="00151DB7">
      <w:pPr>
        <w:pStyle w:val="a4"/>
        <w:rPr>
          <w:rFonts w:hint="eastAsia"/>
          <w:color w:val="auto"/>
        </w:rPr>
      </w:pPr>
      <w:r w:rsidRPr="00151DB7">
        <w:rPr>
          <w:rFonts w:hint="eastAsia"/>
          <w:color w:val="auto"/>
        </w:rPr>
        <w:t>在表</w:t>
      </w:r>
      <w:r w:rsidRPr="00151DB7">
        <w:rPr>
          <w:color w:val="auto"/>
        </w:rPr>
        <w:t>2中，我们报告了每个配置的参数数量。 尽管深度很大，但我们网中的权重数量不大于更大转数的更浅网中的权重数。 层宽和接收场（144M权重（</w:t>
      </w:r>
      <w:proofErr w:type="spellStart"/>
      <w:r w:rsidRPr="00151DB7">
        <w:rPr>
          <w:color w:val="auto"/>
        </w:rPr>
        <w:t>Sermanet</w:t>
      </w:r>
      <w:proofErr w:type="spellEnd"/>
      <w:r w:rsidRPr="00151DB7">
        <w:rPr>
          <w:color w:val="auto"/>
        </w:rPr>
        <w:t>等，2014））。</w:t>
      </w:r>
    </w:p>
    <w:p w14:paraId="360BF637" w14:textId="1457DB73" w:rsidR="00743A7D" w:rsidRDefault="00743A7D" w:rsidP="00743A7D"/>
    <w:p w14:paraId="50A1779A" w14:textId="2C45E47D" w:rsidR="00151DB7" w:rsidRPr="00151DB7" w:rsidRDefault="00151DB7" w:rsidP="00151DB7">
      <w:pPr>
        <w:pStyle w:val="a4"/>
      </w:pPr>
      <w:r>
        <w:rPr>
          <w:noProof/>
        </w:rPr>
        <w:drawing>
          <wp:anchor distT="0" distB="0" distL="114300" distR="114300" simplePos="0" relativeHeight="251658240" behindDoc="0" locked="0" layoutInCell="1" allowOverlap="1" wp14:anchorId="28DA8DBF" wp14:editId="5B433DF4">
            <wp:simplePos x="0" y="0"/>
            <wp:positionH relativeFrom="column">
              <wp:posOffset>1047750</wp:posOffset>
            </wp:positionH>
            <wp:positionV relativeFrom="paragraph">
              <wp:posOffset>1375410</wp:posOffset>
            </wp:positionV>
            <wp:extent cx="3481200" cy="350640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200" cy="350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本文的各种卷积网络配置均相同，只有深度不同，从</w:t>
      </w:r>
      <w:r w:rsidRPr="00151DB7">
        <w:t>网络A中的11个权重层（8个</w:t>
      </w:r>
      <w:r>
        <w:rPr>
          <w:rFonts w:hint="eastAsia"/>
        </w:rPr>
        <w:t>卷积</w:t>
      </w:r>
      <w:r w:rsidRPr="00151DB7">
        <w:t>层和3个</w:t>
      </w:r>
      <w:r>
        <w:rPr>
          <w:rFonts w:hint="eastAsia"/>
        </w:rPr>
        <w:t>全连接</w:t>
      </w:r>
      <w:r w:rsidRPr="00151DB7">
        <w:t>层）到网络E中的19个权重层（16个</w:t>
      </w:r>
      <w:r>
        <w:rPr>
          <w:rFonts w:hint="eastAsia"/>
        </w:rPr>
        <w:t>卷积</w:t>
      </w:r>
      <w:r w:rsidRPr="00151DB7">
        <w:t>层和3个</w:t>
      </w:r>
      <w:r>
        <w:rPr>
          <w:rFonts w:hint="eastAsia"/>
        </w:rPr>
        <w:t>全连接</w:t>
      </w:r>
      <w:r w:rsidRPr="00151DB7">
        <w:t>层）</w:t>
      </w:r>
      <w:r>
        <w:rPr>
          <w:rFonts w:hint="eastAsia"/>
        </w:rPr>
        <w:t>。每层的通道数也很小，</w:t>
      </w:r>
      <w:r w:rsidRPr="00151DB7">
        <w:t>从第一层中的64开始，然后在每个</w:t>
      </w:r>
      <w:proofErr w:type="gramStart"/>
      <w:r w:rsidRPr="00151DB7">
        <w:t>最大池层之后</w:t>
      </w:r>
      <w:proofErr w:type="gramEnd"/>
      <w:r w:rsidRPr="00151DB7">
        <w:t>增加2倍，直到达到512。</w:t>
      </w:r>
    </w:p>
    <w:p w14:paraId="5E5F0C32" w14:textId="7188E854" w:rsidR="00743A7D" w:rsidRDefault="00743A7D" w:rsidP="00151DB7"/>
    <w:p w14:paraId="6A91AAB9" w14:textId="714F6082" w:rsidR="00151DB7" w:rsidRDefault="00151DB7" w:rsidP="00151DB7"/>
    <w:p w14:paraId="0D364B3F" w14:textId="3DAC991A" w:rsidR="00151DB7" w:rsidRDefault="00151DB7" w:rsidP="00151DB7"/>
    <w:p w14:paraId="217A3DA8" w14:textId="60FE6BDB" w:rsidR="00151DB7" w:rsidRDefault="00151DB7" w:rsidP="00151DB7"/>
    <w:p w14:paraId="1B7CAAD8" w14:textId="18B2E4BB" w:rsidR="00151DB7" w:rsidRDefault="00151DB7" w:rsidP="00151DB7"/>
    <w:p w14:paraId="21FD9F9E" w14:textId="19E14765" w:rsidR="00151DB7" w:rsidRDefault="00151DB7" w:rsidP="00151DB7"/>
    <w:p w14:paraId="727C9CBE" w14:textId="319627ED" w:rsidR="00151DB7" w:rsidRDefault="00151DB7" w:rsidP="00151DB7"/>
    <w:p w14:paraId="47340978" w14:textId="77777777" w:rsidR="00151DB7" w:rsidRDefault="00151DB7" w:rsidP="00151DB7">
      <w:pPr>
        <w:rPr>
          <w:rFonts w:hint="eastAsia"/>
        </w:rPr>
      </w:pPr>
    </w:p>
    <w:p w14:paraId="1160B228" w14:textId="77777777" w:rsidR="00151DB7" w:rsidRDefault="00151DB7" w:rsidP="00151DB7">
      <w:pPr>
        <w:rPr>
          <w:rFonts w:ascii="Times New Roman" w:hAnsi="Times New Roman" w:cs="Times New Roman"/>
        </w:rPr>
      </w:pPr>
    </w:p>
    <w:p w14:paraId="6700F6EC" w14:textId="325C1364" w:rsidR="00151DB7" w:rsidRPr="00151DB7" w:rsidRDefault="00151DB7" w:rsidP="00151DB7">
      <w:pPr>
        <w:rPr>
          <w:rFonts w:ascii="Times New Roman" w:hAnsi="Times New Roman" w:cs="Times New Roman"/>
        </w:rPr>
      </w:pPr>
      <w:r w:rsidRPr="00151DB7">
        <w:rPr>
          <w:rFonts w:ascii="Times New Roman" w:hAnsi="Times New Roman" w:cs="Times New Roman"/>
        </w:rPr>
        <w:lastRenderedPageBreak/>
        <w:t>2.3 discussion</w:t>
      </w:r>
    </w:p>
    <w:p w14:paraId="3C26B904" w14:textId="12BD8DB2" w:rsidR="00151DB7" w:rsidRDefault="00BE7718" w:rsidP="00151DB7">
      <w:pPr>
        <w:rPr>
          <w:rFonts w:hint="eastAsia"/>
        </w:rPr>
      </w:pPr>
      <w:r w:rsidRPr="00BE7718">
        <w:t>两个</w:t>
      </w:r>
      <w:r w:rsidRPr="00BE7718">
        <w:t>3×3</w:t>
      </w:r>
      <w:r w:rsidRPr="00BE7718">
        <w:t>转。层（其间没有空间池）具有</w:t>
      </w:r>
      <w:r w:rsidRPr="00BE7718">
        <w:t>5×5</w:t>
      </w:r>
      <w:r w:rsidRPr="00BE7718">
        <w:t>的有效</w:t>
      </w:r>
      <w:proofErr w:type="gramStart"/>
      <w:r w:rsidRPr="00BE7718">
        <w:t>接收场</w:t>
      </w:r>
      <w:proofErr w:type="gramEnd"/>
      <w:r w:rsidRPr="00BE7718">
        <w:t>;</w:t>
      </w:r>
      <w:r w:rsidRPr="00BE7718">
        <w:t>三个这样的层具有</w:t>
      </w:r>
      <w:r w:rsidRPr="00BE7718">
        <w:t>7×7</w:t>
      </w:r>
      <w:r w:rsidRPr="00BE7718">
        <w:t>有效接收场。那么我们通过使用例如三个</w:t>
      </w:r>
      <w:r w:rsidRPr="00BE7718">
        <w:t>3×3</w:t>
      </w:r>
      <w:r w:rsidRPr="00BE7718">
        <w:t>转换的堆栈获得了什么。层而不是单个</w:t>
      </w:r>
      <w:r w:rsidRPr="00BE7718">
        <w:t>7×7</w:t>
      </w:r>
      <w:r w:rsidRPr="00BE7718">
        <w:t>层？首先，我们</w:t>
      </w:r>
      <w:bookmarkStart w:id="7" w:name="OLE_LINK12"/>
      <w:bookmarkStart w:id="8" w:name="OLE_LINK13"/>
      <w:r w:rsidRPr="00BE7718">
        <w:t>合并了三个非线性整形层而不是一个非线性整形层，这使得决策函数更具有辨别力</w:t>
      </w:r>
      <w:bookmarkEnd w:id="7"/>
      <w:bookmarkEnd w:id="8"/>
      <w:r w:rsidRPr="00BE7718">
        <w:t>。其次，我们减少参数的数量：假设三层</w:t>
      </w:r>
      <w:r w:rsidRPr="00BE7718">
        <w:t>3×3</w:t>
      </w:r>
      <w:r w:rsidRPr="00BE7718">
        <w:t>卷积堆栈的输入和输出都有</w:t>
      </w:r>
      <w:r w:rsidRPr="00BE7718">
        <w:t>C</w:t>
      </w:r>
      <w:r w:rsidRPr="00BE7718">
        <w:t>通道，堆栈由</w:t>
      </w:r>
      <w:r w:rsidRPr="00BE7718">
        <w:t>332C2</w:t>
      </w:r>
      <w:r w:rsidRPr="00BE7718">
        <w:t>参数化？</w:t>
      </w:r>
      <w:r w:rsidRPr="00BE7718">
        <w:t xml:space="preserve"> = 27C2</w:t>
      </w:r>
      <w:r w:rsidRPr="00BE7718">
        <w:t>重量</w:t>
      </w:r>
      <w:r w:rsidRPr="00BE7718">
        <w:t>;</w:t>
      </w:r>
      <w:r w:rsidRPr="00BE7718">
        <w:t>同时，单个</w:t>
      </w:r>
      <w:r w:rsidRPr="00BE7718">
        <w:t>7×7</w:t>
      </w:r>
      <w:r w:rsidRPr="00BE7718">
        <w:t>转。层将需要</w:t>
      </w:r>
      <w:r w:rsidRPr="00BE7718">
        <w:t>72C2 = 49C2</w:t>
      </w:r>
      <w:r w:rsidRPr="00BE7718">
        <w:t>参数，即多</w:t>
      </w:r>
      <w:r w:rsidRPr="00BE7718">
        <w:t>81</w:t>
      </w:r>
      <w:r w:rsidRPr="00BE7718">
        <w:t>％。这可以看作是对</w:t>
      </w:r>
      <w:r w:rsidRPr="00BE7718">
        <w:t>7×7</w:t>
      </w:r>
      <w:r w:rsidRPr="00BE7718">
        <w:t>转换进行正则化。滤波器，迫使它们通过</w:t>
      </w:r>
      <w:r w:rsidRPr="00BE7718">
        <w:t>3×3</w:t>
      </w:r>
      <w:r w:rsidRPr="00BE7718">
        <w:t>滤波器进行分解（两者之间</w:t>
      </w:r>
      <w:r w:rsidRPr="00BE7718">
        <w:rPr>
          <w:rFonts w:hint="eastAsia"/>
        </w:rPr>
        <w:t>注入非线性）</w:t>
      </w:r>
    </w:p>
    <w:p w14:paraId="452143B3" w14:textId="282F1361" w:rsidR="00151DB7" w:rsidRDefault="00151DB7" w:rsidP="00151DB7"/>
    <w:p w14:paraId="1CCC98E9" w14:textId="645B9581" w:rsidR="00151DB7" w:rsidRDefault="00A01B78" w:rsidP="007918E8">
      <w:pPr>
        <w:pStyle w:val="a4"/>
        <w:rPr>
          <w:rFonts w:hint="eastAsia"/>
        </w:rPr>
      </w:pPr>
      <w:r>
        <w:rPr>
          <w:rFonts w:hint="eastAsia"/>
        </w:rPr>
        <w:t>2个</w:t>
      </w:r>
      <w:r w:rsidRPr="00BE7718">
        <w:t>3×3</w:t>
      </w:r>
      <w:r>
        <w:rPr>
          <w:rFonts w:hint="eastAsia"/>
        </w:rPr>
        <w:t>卷积层连在一起相当于一个5×5的卷积层，三个连在一起相当于</w:t>
      </w:r>
      <w:r w:rsidRPr="00BE7718">
        <w:t>单个7×7层</w:t>
      </w:r>
      <w:r>
        <w:rPr>
          <w:rFonts w:hint="eastAsia"/>
        </w:rPr>
        <w:t>。优点是</w:t>
      </w:r>
      <w:r w:rsidRPr="00BE7718">
        <w:t>合并了三个非线性层而不是一个非线性形层，这使得决策函数更具有</w:t>
      </w:r>
      <w:r>
        <w:rPr>
          <w:rFonts w:hint="eastAsia"/>
        </w:rPr>
        <w:t>判断性。其次可以减少参数数量。假设输入和输出的通道数都是C，那么3个3×3的f</w:t>
      </w:r>
      <w:r>
        <w:t>ilter</w:t>
      </w:r>
      <w:r>
        <w:rPr>
          <w:rFonts w:hint="eastAsia"/>
        </w:rPr>
        <w:t>的参数数量是3*(3*3*c)*</w:t>
      </w:r>
      <w:r>
        <w:t>c=27c*c</w:t>
      </w:r>
      <w:proofErr w:type="gramStart"/>
      <w:r>
        <w:rPr>
          <w:rFonts w:hint="eastAsia"/>
        </w:rPr>
        <w:t>个</w:t>
      </w:r>
      <w:proofErr w:type="gramEnd"/>
      <w:r>
        <w:rPr>
          <w:rFonts w:hint="eastAsia"/>
        </w:rPr>
        <w:t>参数，而使用一个7×7的f</w:t>
      </w:r>
      <w:r>
        <w:t>ilter</w:t>
      </w:r>
      <w:r>
        <w:rPr>
          <w:rFonts w:hint="eastAsia"/>
        </w:rPr>
        <w:t>的参数为(7</w:t>
      </w:r>
      <w:r>
        <w:t>*7*c)*c=49c*c</w:t>
      </w:r>
      <w:proofErr w:type="gramStart"/>
      <w:r>
        <w:rPr>
          <w:rFonts w:hint="eastAsia"/>
        </w:rPr>
        <w:t>个</w:t>
      </w:r>
      <w:proofErr w:type="gramEnd"/>
      <w:r>
        <w:rPr>
          <w:rFonts w:hint="eastAsia"/>
        </w:rPr>
        <w:t>参数。</w:t>
      </w:r>
    </w:p>
    <w:p w14:paraId="21508B09" w14:textId="788CE71B" w:rsidR="00151DB7" w:rsidRDefault="007918E8" w:rsidP="00151DB7">
      <w:r w:rsidRPr="007918E8">
        <w:rPr>
          <w:rFonts w:hint="eastAsia"/>
        </w:rPr>
        <w:t>加入</w:t>
      </w:r>
      <w:r w:rsidRPr="007918E8">
        <w:t>1×1</w:t>
      </w:r>
      <w:r w:rsidRPr="007918E8">
        <w:t>转换。</w:t>
      </w:r>
      <w:r w:rsidRPr="007918E8">
        <w:t xml:space="preserve"> </w:t>
      </w:r>
      <w:r w:rsidRPr="007918E8">
        <w:t>层（配置</w:t>
      </w:r>
      <w:r w:rsidRPr="007918E8">
        <w:t>C</w:t>
      </w:r>
      <w:r w:rsidRPr="007918E8">
        <w:t>，表</w:t>
      </w:r>
      <w:r w:rsidRPr="007918E8">
        <w:t>1</w:t>
      </w:r>
      <w:r w:rsidRPr="007918E8">
        <w:t>）是一种增加决策函数非线性而不影响</w:t>
      </w:r>
      <w:r w:rsidRPr="007918E8">
        <w:t>conv</w:t>
      </w:r>
      <w:r w:rsidRPr="007918E8">
        <w:t>的接收域的方法。层。</w:t>
      </w:r>
      <w:r w:rsidRPr="007918E8">
        <w:t xml:space="preserve"> </w:t>
      </w:r>
      <w:r w:rsidRPr="007918E8">
        <w:t>即使在我们的情况下，</w:t>
      </w:r>
      <w:r w:rsidRPr="007918E8">
        <w:t>1×1</w:t>
      </w:r>
      <w:r w:rsidRPr="007918E8">
        <w:t>卷积基本上是在相同维度的空间上的线性投影（输入和输出通道的数量相同），但是通过整流功能引入了额外的非线性。</w:t>
      </w:r>
      <w:r w:rsidRPr="007918E8">
        <w:t xml:space="preserve"> </w:t>
      </w:r>
      <w:r w:rsidRPr="007918E8">
        <w:t>应该注意</w:t>
      </w:r>
      <w:r w:rsidRPr="007918E8">
        <w:t>1×1</w:t>
      </w:r>
      <w:r w:rsidRPr="007918E8">
        <w:t>转。</w:t>
      </w:r>
      <w:r w:rsidRPr="007918E8">
        <w:t xml:space="preserve"> </w:t>
      </w:r>
      <w:r w:rsidRPr="007918E8">
        <w:t>最近在</w:t>
      </w:r>
      <w:r w:rsidRPr="007918E8">
        <w:t>Lin</w:t>
      </w:r>
      <w:r w:rsidRPr="007918E8">
        <w:t>等人的</w:t>
      </w:r>
      <w:r w:rsidRPr="007918E8">
        <w:t>“Network in Network”</w:t>
      </w:r>
      <w:r w:rsidRPr="007918E8">
        <w:t>架构中使用了这些层。（</w:t>
      </w:r>
      <w:r w:rsidRPr="007918E8">
        <w:t>2014</w:t>
      </w:r>
      <w:r w:rsidRPr="007918E8">
        <w:t>）。</w:t>
      </w:r>
    </w:p>
    <w:p w14:paraId="508AE1A8" w14:textId="77777777" w:rsidR="00DB62CF" w:rsidRDefault="00DB62CF" w:rsidP="00151DB7">
      <w:pPr>
        <w:rPr>
          <w:rFonts w:hint="eastAsia"/>
        </w:rPr>
      </w:pPr>
    </w:p>
    <w:p w14:paraId="59FBE3A4" w14:textId="3698F390" w:rsidR="00151DB7" w:rsidRDefault="00DB62CF" w:rsidP="00DB62CF">
      <w:pPr>
        <w:pStyle w:val="a4"/>
      </w:pPr>
      <w:r>
        <w:rPr>
          <w:rFonts w:hint="eastAsia"/>
        </w:rPr>
        <w:t>使用1×1大小的卷积，可以通过修正函数增加额外的非线性，本文的网络在1×1卷积后的输入输出维</w:t>
      </w:r>
      <w:proofErr w:type="gramStart"/>
      <w:r>
        <w:rPr>
          <w:rFonts w:hint="eastAsia"/>
        </w:rPr>
        <w:t>度没有</w:t>
      </w:r>
      <w:proofErr w:type="gramEnd"/>
      <w:r>
        <w:rPr>
          <w:rFonts w:hint="eastAsia"/>
        </w:rPr>
        <w:t>改变</w:t>
      </w:r>
    </w:p>
    <w:p w14:paraId="6FB25C22" w14:textId="0EA71E3C" w:rsidR="00DB62CF" w:rsidRDefault="00DB62CF" w:rsidP="00DB62CF">
      <w:r>
        <w:rPr>
          <w:rFonts w:hint="eastAsia"/>
        </w:rPr>
        <w:lastRenderedPageBreak/>
        <w:t>3.</w:t>
      </w:r>
      <w:r>
        <w:t xml:space="preserve"> Classification framework</w:t>
      </w:r>
    </w:p>
    <w:p w14:paraId="4A9FD6EF" w14:textId="6CD7DE67" w:rsidR="00DB62CF" w:rsidRDefault="00DB62CF" w:rsidP="00DB62CF">
      <w:r>
        <w:rPr>
          <w:rFonts w:hint="eastAsia"/>
        </w:rPr>
        <w:t>3</w:t>
      </w:r>
      <w:r>
        <w:t>.1 Training</w:t>
      </w:r>
    </w:p>
    <w:p w14:paraId="48FD7D16" w14:textId="0C79994A" w:rsidR="00DB62CF" w:rsidRDefault="005D40F2" w:rsidP="00D16941">
      <w:pPr>
        <w:pStyle w:val="a4"/>
      </w:pPr>
      <w:r>
        <w:rPr>
          <w:rFonts w:hint="eastAsia"/>
        </w:rPr>
        <w:t>卷积网络</w:t>
      </w:r>
      <w:r w:rsidRPr="005D40F2">
        <w:t>通过使用具有动量的小批量梯度下降优化多项逻辑回归目标来执行训练。批量大小设置为256，动量为0.9。通过权重衰减（L2惩罚乘数设置为5·10-4）和前两个完全连接层的</w:t>
      </w:r>
      <w:r w:rsidR="00D16941">
        <w:rPr>
          <w:rFonts w:hint="eastAsia"/>
        </w:rPr>
        <w:t>d</w:t>
      </w:r>
      <w:r w:rsidR="00D16941">
        <w:t>ropout</w:t>
      </w:r>
      <w:r w:rsidRPr="005D40F2">
        <w:t>正则化（</w:t>
      </w:r>
      <w:r w:rsidR="00D16941">
        <w:rPr>
          <w:rFonts w:hint="eastAsia"/>
        </w:rPr>
        <w:t>d</w:t>
      </w:r>
      <w:r w:rsidR="00D16941">
        <w:t>ropout</w:t>
      </w:r>
      <w:proofErr w:type="gramStart"/>
      <w:r w:rsidRPr="005D40F2">
        <w:t>率设置</w:t>
      </w:r>
      <w:proofErr w:type="gramEnd"/>
      <w:r w:rsidRPr="005D40F2">
        <w:t>为0.5）对训练进行正则化。学习率初始设定为10-2，然后当验证设定精度停止改善时，学习率降低10倍。总共，学习率降低了3倍，并且在370K迭</w:t>
      </w:r>
      <w:r w:rsidRPr="005D40F2">
        <w:rPr>
          <w:rFonts w:hint="eastAsia"/>
        </w:rPr>
        <w:t>代（</w:t>
      </w:r>
      <w:r w:rsidRPr="005D40F2">
        <w:t>74个时期）之后学习被停止。我们推测，尽管与（</w:t>
      </w:r>
      <w:proofErr w:type="spellStart"/>
      <w:r w:rsidRPr="005D40F2">
        <w:t>Krizhevsky</w:t>
      </w:r>
      <w:proofErr w:type="spellEnd"/>
      <w:r w:rsidRPr="005D40F2">
        <w:t>等人，2012）相比，参数数量更多，网络的深度更大，但网络需要更少的时期来收敛（a）由更大的深度和更小的转换所强加的隐式正则化。过滤器尺寸; （b）某些层的预初始化。</w:t>
      </w:r>
    </w:p>
    <w:p w14:paraId="2FFA5E50" w14:textId="06F32342" w:rsidR="00D16941" w:rsidRDefault="00D16941" w:rsidP="00DB62CF"/>
    <w:p w14:paraId="389C3E32" w14:textId="5D0AC5E0" w:rsidR="00D16941" w:rsidRDefault="00D16941" w:rsidP="00DB62CF"/>
    <w:p w14:paraId="015607AF" w14:textId="5C7167DD" w:rsidR="00D16941" w:rsidRDefault="00D16941" w:rsidP="00DB62CF"/>
    <w:p w14:paraId="05AA7855" w14:textId="77D71B29" w:rsidR="00D16941" w:rsidRDefault="00D16941" w:rsidP="00DB62CF"/>
    <w:p w14:paraId="1239DC46" w14:textId="50C41DF4" w:rsidR="00D16941" w:rsidRDefault="00D16941" w:rsidP="00DB62CF"/>
    <w:p w14:paraId="0EBE0025" w14:textId="2A185180" w:rsidR="00D16941" w:rsidRDefault="00D16941" w:rsidP="00DB62CF"/>
    <w:p w14:paraId="01FB6EF9" w14:textId="25DD0746" w:rsidR="00D16941" w:rsidRDefault="00D16941" w:rsidP="00DB62CF"/>
    <w:p w14:paraId="2B6CC07B" w14:textId="0620F412" w:rsidR="00D16941" w:rsidRDefault="00D16941" w:rsidP="00DB62CF"/>
    <w:p w14:paraId="394011A9" w14:textId="69F23FEE" w:rsidR="00D16941" w:rsidRDefault="00D16941" w:rsidP="00DB62CF"/>
    <w:p w14:paraId="0D8B8EDE" w14:textId="3DF4825C" w:rsidR="00D16941" w:rsidRDefault="00D16941" w:rsidP="00DB62CF"/>
    <w:p w14:paraId="6839E799" w14:textId="1076D32B" w:rsidR="00D16941" w:rsidRDefault="00D16941" w:rsidP="00DB62CF"/>
    <w:p w14:paraId="398FD264" w14:textId="5D8721E4" w:rsidR="00D16941" w:rsidRDefault="00D16941" w:rsidP="00DB62CF"/>
    <w:p w14:paraId="0E3EA91B" w14:textId="77777777" w:rsidR="00D16941" w:rsidRDefault="00D16941" w:rsidP="00DB62CF">
      <w:pPr>
        <w:rPr>
          <w:rFonts w:hint="eastAsia"/>
        </w:rPr>
      </w:pPr>
      <w:bookmarkStart w:id="9" w:name="_GoBack"/>
      <w:bookmarkEnd w:id="9"/>
    </w:p>
    <w:p w14:paraId="2ED43D36" w14:textId="77777777" w:rsidR="00D16941" w:rsidRDefault="00D16941" w:rsidP="00D16941">
      <w:r>
        <w:rPr>
          <w:rFonts w:hint="eastAsia"/>
        </w:rPr>
        <w:lastRenderedPageBreak/>
        <w:t>网络权重的初始化很重要，因为由于深网中梯度的不稳定性，不良的初始化会使学习失速。为了避免这个问题，我们开始训练配置</w:t>
      </w:r>
      <w:r>
        <w:t>A</w:t>
      </w:r>
      <w:r>
        <w:t>（表</w:t>
      </w:r>
      <w:r>
        <w:t>1</w:t>
      </w:r>
      <w:r>
        <w:t>），其足够浅以便随机初始化进行训练。然后，当训练更深层的体系结构时，我们初始化了前四个卷积层和最后三个完全连接的层与网</w:t>
      </w:r>
      <w:r>
        <w:t>A</w:t>
      </w:r>
      <w:r>
        <w:t>的层（中间层随机初始化）。我们没有降低预初始化层的学习率，允许它们在学习期间改变。对于随机初始化（如果适用），我们从具有零均值和</w:t>
      </w:r>
      <w:r>
        <w:t>10-2</w:t>
      </w:r>
      <w:r>
        <w:t>方差的正态分布中对权重进行采样。偏差初始化为零。值得注意的是，在提交论文后，我们发现通过使用</w:t>
      </w:r>
      <w:proofErr w:type="spellStart"/>
      <w:r>
        <w:t>Glorot</w:t>
      </w:r>
      <w:proofErr w:type="spellEnd"/>
      <w:r>
        <w:t>＆</w:t>
      </w:r>
      <w:proofErr w:type="spellStart"/>
      <w:r>
        <w:t>Bengio</w:t>
      </w:r>
      <w:proofErr w:type="spellEnd"/>
      <w:r>
        <w:t>（</w:t>
      </w:r>
      <w:r>
        <w:t>2010</w:t>
      </w:r>
      <w:r>
        <w:t>）的随</w:t>
      </w:r>
      <w:r>
        <w:rPr>
          <w:rFonts w:hint="eastAsia"/>
        </w:rPr>
        <w:t>机初始化程序，可以在没有</w:t>
      </w:r>
      <w:proofErr w:type="gramStart"/>
      <w:r>
        <w:rPr>
          <w:rFonts w:hint="eastAsia"/>
        </w:rPr>
        <w:t>预训练</w:t>
      </w:r>
      <w:proofErr w:type="gramEnd"/>
      <w:r>
        <w:rPr>
          <w:rFonts w:hint="eastAsia"/>
        </w:rPr>
        <w:t>的情况下初始化权重。</w:t>
      </w:r>
    </w:p>
    <w:p w14:paraId="439A8DA4" w14:textId="1F3D1FA1" w:rsidR="00D16941" w:rsidRDefault="00D16941" w:rsidP="00D16941">
      <w:pPr>
        <w:rPr>
          <w:rFonts w:hint="eastAsia"/>
        </w:rPr>
      </w:pPr>
      <w:r>
        <w:rPr>
          <w:rFonts w:hint="eastAsia"/>
        </w:rPr>
        <w:t>为了获得固定大小的</w:t>
      </w:r>
      <w:r>
        <w:t xml:space="preserve">224×224ConvNet </w:t>
      </w:r>
      <w:proofErr w:type="spellStart"/>
      <w:r>
        <w:t>inputimages</w:t>
      </w:r>
      <w:proofErr w:type="spellEnd"/>
      <w:r>
        <w:t>，他们从重新调整的训练图像中随机分割（每个</w:t>
      </w:r>
      <w:r>
        <w:t>SGD</w:t>
      </w:r>
      <w:r>
        <w:t>迭代每个图像一个作物）。为了进一步增加训练集，作物经历了随机水平移动和随机</w:t>
      </w:r>
      <w:r>
        <w:t>RGB</w:t>
      </w:r>
      <w:r>
        <w:t>色移（</w:t>
      </w:r>
      <w:proofErr w:type="spellStart"/>
      <w:r>
        <w:t>Krizhevsky</w:t>
      </w:r>
      <w:proofErr w:type="spellEnd"/>
      <w:r>
        <w:t>等，</w:t>
      </w:r>
      <w:r>
        <w:t>2012</w:t>
      </w:r>
      <w:r>
        <w:t>）。下面解释训练图像重新缩放。</w:t>
      </w:r>
    </w:p>
    <w:p w14:paraId="216F790C" w14:textId="77777777" w:rsidR="00DB62CF" w:rsidRDefault="00DB62CF" w:rsidP="00DB62CF">
      <w:pPr>
        <w:rPr>
          <w:rFonts w:hint="eastAsia"/>
        </w:rPr>
      </w:pPr>
    </w:p>
    <w:p w14:paraId="042241CD" w14:textId="3143020E" w:rsidR="00151DB7" w:rsidRDefault="00151DB7" w:rsidP="00151DB7"/>
    <w:p w14:paraId="72B2AFD8" w14:textId="4C10ECBA" w:rsidR="00151DB7" w:rsidRDefault="00151DB7" w:rsidP="00151DB7"/>
    <w:p w14:paraId="40566DC4" w14:textId="77777777" w:rsidR="00151DB7" w:rsidRPr="00151DB7" w:rsidRDefault="00151DB7" w:rsidP="00151DB7">
      <w:pPr>
        <w:rPr>
          <w:rFonts w:hint="eastAsia"/>
        </w:rPr>
      </w:pPr>
    </w:p>
    <w:p w14:paraId="455C1FE5" w14:textId="2BC9850D" w:rsidR="00524A80" w:rsidRPr="00524A80" w:rsidRDefault="00A644FE" w:rsidP="00743A7D">
      <w:pPr>
        <w:pStyle w:val="1"/>
        <w:shd w:val="clear" w:color="auto" w:fill="FFFFFF"/>
        <w:spacing w:after="195"/>
        <w:jc w:val="both"/>
        <w:rPr>
          <w:rFonts w:cs="Times New Roman" w:hint="eastAsia"/>
          <w:b w:val="0"/>
          <w:sz w:val="24"/>
          <w:szCs w:val="24"/>
        </w:rPr>
      </w:pPr>
      <w:r>
        <w:rPr>
          <w:rFonts w:cs="Times New Roman"/>
          <w:b w:val="0"/>
          <w:sz w:val="24"/>
          <w:szCs w:val="24"/>
        </w:rPr>
        <w:t xml:space="preserve">                                                                                                                                                                                                                                                                                                                                                                                                                                                                                                                                                                                                                                                                                                                                                                                                                                                                                                                                                                                                                                                                                                                                                                                                                                                                                                                                                                                                                                                                                                                                                                                                                                                                                                                                                                                                                                                                                                                                                                                                                                                                                                                                                                                                                                                                                                                                                                                                                                                                                                                                                                                                                                                                                                                                                                                                                                                                                                                                                                                                                       </w:t>
      </w:r>
      <w:r w:rsidR="00524A80">
        <w:rPr>
          <w:rFonts w:cs="Times New Roman"/>
          <w:b w:val="0"/>
          <w:sz w:val="24"/>
          <w:szCs w:val="24"/>
        </w:rPr>
        <w:t xml:space="preserve">                                                                                                                                                                                                                                                                                                                                                                                                                                                                                                                                                                                                                                                                                           </w:t>
      </w:r>
    </w:p>
    <w:sectPr w:rsidR="00524A80" w:rsidRPr="00524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1"/>
    <w:rsid w:val="00140AB8"/>
    <w:rsid w:val="00151DB7"/>
    <w:rsid w:val="00163845"/>
    <w:rsid w:val="001F7811"/>
    <w:rsid w:val="00227382"/>
    <w:rsid w:val="00384E99"/>
    <w:rsid w:val="003955A6"/>
    <w:rsid w:val="00400019"/>
    <w:rsid w:val="00524A80"/>
    <w:rsid w:val="005D40F2"/>
    <w:rsid w:val="00743A7D"/>
    <w:rsid w:val="007830EE"/>
    <w:rsid w:val="007918E8"/>
    <w:rsid w:val="007A5257"/>
    <w:rsid w:val="008339FC"/>
    <w:rsid w:val="008D4B9A"/>
    <w:rsid w:val="00A01B78"/>
    <w:rsid w:val="00A22CC0"/>
    <w:rsid w:val="00A574F9"/>
    <w:rsid w:val="00A644FE"/>
    <w:rsid w:val="00AE03A9"/>
    <w:rsid w:val="00BE7718"/>
    <w:rsid w:val="00C45E17"/>
    <w:rsid w:val="00CC4004"/>
    <w:rsid w:val="00D16941"/>
    <w:rsid w:val="00DB62CF"/>
    <w:rsid w:val="00E84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F387"/>
  <w15:chartTrackingRefBased/>
  <w15:docId w15:val="{03744720-C2F3-42FB-9BDB-1A63E4BD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1DB7"/>
    <w:pPr>
      <w:widowControl w:val="0"/>
      <w:spacing w:line="360" w:lineRule="auto"/>
      <w:jc w:val="both"/>
    </w:pPr>
    <w:rPr>
      <w:rFonts w:eastAsia="宋体"/>
      <w:sz w:val="24"/>
    </w:rPr>
  </w:style>
  <w:style w:type="paragraph" w:styleId="1">
    <w:name w:val="heading 1"/>
    <w:basedOn w:val="a"/>
    <w:link w:val="10"/>
    <w:uiPriority w:val="9"/>
    <w:qFormat/>
    <w:rsid w:val="00163845"/>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C45E1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3845"/>
    <w:rPr>
      <w:rFonts w:ascii="宋体" w:eastAsia="宋体" w:hAnsi="宋体" w:cs="宋体"/>
      <w:b/>
      <w:bCs/>
      <w:kern w:val="36"/>
      <w:sz w:val="48"/>
      <w:szCs w:val="48"/>
    </w:rPr>
  </w:style>
  <w:style w:type="character" w:customStyle="1" w:styleId="basic-word">
    <w:name w:val="basic-word"/>
    <w:basedOn w:val="a0"/>
    <w:rsid w:val="00163845"/>
  </w:style>
  <w:style w:type="character" w:customStyle="1" w:styleId="30">
    <w:name w:val="标题 3 字符"/>
    <w:basedOn w:val="a0"/>
    <w:link w:val="3"/>
    <w:uiPriority w:val="9"/>
    <w:semiHidden/>
    <w:rsid w:val="00C45E17"/>
    <w:rPr>
      <w:b/>
      <w:bCs/>
      <w:sz w:val="32"/>
      <w:szCs w:val="32"/>
    </w:rPr>
  </w:style>
  <w:style w:type="character" w:styleId="a3">
    <w:name w:val="Hyperlink"/>
    <w:basedOn w:val="a0"/>
    <w:uiPriority w:val="99"/>
    <w:semiHidden/>
    <w:unhideWhenUsed/>
    <w:rsid w:val="00C45E17"/>
    <w:rPr>
      <w:color w:val="0000FF"/>
      <w:u w:val="single"/>
    </w:rPr>
  </w:style>
  <w:style w:type="paragraph" w:customStyle="1" w:styleId="a4">
    <w:name w:val="笔记格式"/>
    <w:basedOn w:val="1"/>
    <w:link w:val="a5"/>
    <w:qFormat/>
    <w:rsid w:val="00151DB7"/>
    <w:pPr>
      <w:shd w:val="clear" w:color="auto" w:fill="FFFFFF"/>
      <w:jc w:val="both"/>
    </w:pPr>
    <w:rPr>
      <w:rFonts w:cs="Times New Roman"/>
      <w:b w:val="0"/>
      <w:color w:val="4472C4" w:themeColor="accent1"/>
      <w:sz w:val="24"/>
      <w:szCs w:val="24"/>
    </w:rPr>
  </w:style>
  <w:style w:type="paragraph" w:styleId="a6">
    <w:name w:val="No Spacing"/>
    <w:uiPriority w:val="1"/>
    <w:qFormat/>
    <w:rsid w:val="00743A7D"/>
    <w:pPr>
      <w:widowControl w:val="0"/>
      <w:jc w:val="both"/>
    </w:pPr>
  </w:style>
  <w:style w:type="character" w:customStyle="1" w:styleId="a5">
    <w:name w:val="笔记格式 字符"/>
    <w:basedOn w:val="10"/>
    <w:link w:val="a4"/>
    <w:rsid w:val="00151DB7"/>
    <w:rPr>
      <w:rFonts w:ascii="宋体" w:eastAsia="宋体" w:hAnsi="宋体" w:cs="Times New Roman"/>
      <w:b w:val="0"/>
      <w:bCs/>
      <w:color w:val="4472C4" w:themeColor="accent1"/>
      <w:kern w:val="36"/>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2862">
      <w:bodyDiv w:val="1"/>
      <w:marLeft w:val="0"/>
      <w:marRight w:val="0"/>
      <w:marTop w:val="0"/>
      <w:marBottom w:val="0"/>
      <w:divBdr>
        <w:top w:val="none" w:sz="0" w:space="0" w:color="auto"/>
        <w:left w:val="none" w:sz="0" w:space="0" w:color="auto"/>
        <w:bottom w:val="none" w:sz="0" w:space="0" w:color="auto"/>
        <w:right w:val="none" w:sz="0" w:space="0" w:color="auto"/>
      </w:divBdr>
    </w:div>
    <w:div w:id="656765511">
      <w:bodyDiv w:val="1"/>
      <w:marLeft w:val="0"/>
      <w:marRight w:val="0"/>
      <w:marTop w:val="0"/>
      <w:marBottom w:val="0"/>
      <w:divBdr>
        <w:top w:val="none" w:sz="0" w:space="0" w:color="auto"/>
        <w:left w:val="none" w:sz="0" w:space="0" w:color="auto"/>
        <w:bottom w:val="none" w:sz="0" w:space="0" w:color="auto"/>
        <w:right w:val="none" w:sz="0" w:space="0" w:color="auto"/>
      </w:divBdr>
    </w:div>
    <w:div w:id="675839082">
      <w:bodyDiv w:val="1"/>
      <w:marLeft w:val="0"/>
      <w:marRight w:val="0"/>
      <w:marTop w:val="0"/>
      <w:marBottom w:val="0"/>
      <w:divBdr>
        <w:top w:val="none" w:sz="0" w:space="0" w:color="auto"/>
        <w:left w:val="none" w:sz="0" w:space="0" w:color="auto"/>
        <w:bottom w:val="none" w:sz="0" w:space="0" w:color="auto"/>
        <w:right w:val="none" w:sz="0" w:space="0" w:color="auto"/>
      </w:divBdr>
      <w:divsChild>
        <w:div w:id="1245411728">
          <w:marLeft w:val="0"/>
          <w:marRight w:val="0"/>
          <w:marTop w:val="0"/>
          <w:marBottom w:val="0"/>
          <w:divBdr>
            <w:top w:val="none" w:sz="0" w:space="0" w:color="auto"/>
            <w:left w:val="none" w:sz="0" w:space="0" w:color="auto"/>
            <w:bottom w:val="none" w:sz="0" w:space="0" w:color="auto"/>
            <w:right w:val="none" w:sz="0" w:space="0" w:color="auto"/>
          </w:divBdr>
          <w:divsChild>
            <w:div w:id="630207560">
              <w:marLeft w:val="0"/>
              <w:marRight w:val="60"/>
              <w:marTop w:val="0"/>
              <w:marBottom w:val="0"/>
              <w:divBdr>
                <w:top w:val="none" w:sz="0" w:space="0" w:color="auto"/>
                <w:left w:val="none" w:sz="0" w:space="0" w:color="auto"/>
                <w:bottom w:val="none" w:sz="0" w:space="0" w:color="auto"/>
                <w:right w:val="none" w:sz="0" w:space="0" w:color="auto"/>
              </w:divBdr>
              <w:divsChild>
                <w:div w:id="326439358">
                  <w:marLeft w:val="0"/>
                  <w:marRight w:val="0"/>
                  <w:marTop w:val="0"/>
                  <w:marBottom w:val="120"/>
                  <w:divBdr>
                    <w:top w:val="single" w:sz="6" w:space="0" w:color="C0C0C0"/>
                    <w:left w:val="single" w:sz="6" w:space="0" w:color="D9D9D9"/>
                    <w:bottom w:val="single" w:sz="6" w:space="0" w:color="D9D9D9"/>
                    <w:right w:val="single" w:sz="6" w:space="0" w:color="D9D9D9"/>
                  </w:divBdr>
                  <w:divsChild>
                    <w:div w:id="717897947">
                      <w:marLeft w:val="0"/>
                      <w:marRight w:val="0"/>
                      <w:marTop w:val="0"/>
                      <w:marBottom w:val="0"/>
                      <w:divBdr>
                        <w:top w:val="none" w:sz="0" w:space="0" w:color="auto"/>
                        <w:left w:val="none" w:sz="0" w:space="0" w:color="auto"/>
                        <w:bottom w:val="none" w:sz="0" w:space="0" w:color="auto"/>
                        <w:right w:val="none" w:sz="0" w:space="0" w:color="auto"/>
                      </w:divBdr>
                    </w:div>
                    <w:div w:id="6080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7097">
          <w:marLeft w:val="0"/>
          <w:marRight w:val="0"/>
          <w:marTop w:val="0"/>
          <w:marBottom w:val="0"/>
          <w:divBdr>
            <w:top w:val="none" w:sz="0" w:space="0" w:color="auto"/>
            <w:left w:val="none" w:sz="0" w:space="0" w:color="auto"/>
            <w:bottom w:val="none" w:sz="0" w:space="0" w:color="auto"/>
            <w:right w:val="none" w:sz="0" w:space="0" w:color="auto"/>
          </w:divBdr>
          <w:divsChild>
            <w:div w:id="447242852">
              <w:marLeft w:val="60"/>
              <w:marRight w:val="0"/>
              <w:marTop w:val="0"/>
              <w:marBottom w:val="0"/>
              <w:divBdr>
                <w:top w:val="none" w:sz="0" w:space="0" w:color="auto"/>
                <w:left w:val="none" w:sz="0" w:space="0" w:color="auto"/>
                <w:bottom w:val="none" w:sz="0" w:space="0" w:color="auto"/>
                <w:right w:val="none" w:sz="0" w:space="0" w:color="auto"/>
              </w:divBdr>
              <w:divsChild>
                <w:div w:id="1172451779">
                  <w:marLeft w:val="0"/>
                  <w:marRight w:val="0"/>
                  <w:marTop w:val="0"/>
                  <w:marBottom w:val="0"/>
                  <w:divBdr>
                    <w:top w:val="none" w:sz="0" w:space="0" w:color="auto"/>
                    <w:left w:val="none" w:sz="0" w:space="0" w:color="auto"/>
                    <w:bottom w:val="none" w:sz="0" w:space="0" w:color="auto"/>
                    <w:right w:val="none" w:sz="0" w:space="0" w:color="auto"/>
                  </w:divBdr>
                  <w:divsChild>
                    <w:div w:id="409277119">
                      <w:marLeft w:val="0"/>
                      <w:marRight w:val="0"/>
                      <w:marTop w:val="0"/>
                      <w:marBottom w:val="120"/>
                      <w:divBdr>
                        <w:top w:val="single" w:sz="6" w:space="0" w:color="F5F5F5"/>
                        <w:left w:val="single" w:sz="6" w:space="0" w:color="F5F5F5"/>
                        <w:bottom w:val="single" w:sz="6" w:space="0" w:color="F5F5F5"/>
                        <w:right w:val="single" w:sz="6" w:space="0" w:color="F5F5F5"/>
                      </w:divBdr>
                      <w:divsChild>
                        <w:div w:id="559904890">
                          <w:marLeft w:val="0"/>
                          <w:marRight w:val="0"/>
                          <w:marTop w:val="0"/>
                          <w:marBottom w:val="0"/>
                          <w:divBdr>
                            <w:top w:val="none" w:sz="0" w:space="0" w:color="auto"/>
                            <w:left w:val="none" w:sz="0" w:space="0" w:color="auto"/>
                            <w:bottom w:val="none" w:sz="0" w:space="0" w:color="auto"/>
                            <w:right w:val="none" w:sz="0" w:space="0" w:color="auto"/>
                          </w:divBdr>
                          <w:divsChild>
                            <w:div w:id="10018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1796">
      <w:bodyDiv w:val="1"/>
      <w:marLeft w:val="0"/>
      <w:marRight w:val="0"/>
      <w:marTop w:val="0"/>
      <w:marBottom w:val="0"/>
      <w:divBdr>
        <w:top w:val="none" w:sz="0" w:space="0" w:color="auto"/>
        <w:left w:val="none" w:sz="0" w:space="0" w:color="auto"/>
        <w:bottom w:val="none" w:sz="0" w:space="0" w:color="auto"/>
        <w:right w:val="none" w:sz="0" w:space="0" w:color="auto"/>
      </w:divBdr>
    </w:div>
    <w:div w:id="1646349700">
      <w:bodyDiv w:val="1"/>
      <w:marLeft w:val="0"/>
      <w:marRight w:val="0"/>
      <w:marTop w:val="0"/>
      <w:marBottom w:val="0"/>
      <w:divBdr>
        <w:top w:val="none" w:sz="0" w:space="0" w:color="auto"/>
        <w:left w:val="none" w:sz="0" w:space="0" w:color="auto"/>
        <w:bottom w:val="none" w:sz="0" w:space="0" w:color="auto"/>
        <w:right w:val="none" w:sz="0" w:space="0" w:color="auto"/>
      </w:divBdr>
    </w:div>
    <w:div w:id="17490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D681A-653F-4545-8820-3DB68D67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13</cp:revision>
  <dcterms:created xsi:type="dcterms:W3CDTF">2018-10-04T00:57:00Z</dcterms:created>
  <dcterms:modified xsi:type="dcterms:W3CDTF">2018-10-04T04:37:00Z</dcterms:modified>
</cp:coreProperties>
</file>