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775827697"/>
      <w:r>
        <w:rPr>
          <w:rFonts w:hint="eastAsia"/>
        </w:rPr>
        <w:t>普天同签PC端源码Win10</w:t>
      </w:r>
      <w:r>
        <w:rPr>
          <w:rFonts w:hint="default"/>
        </w:rPr>
        <w:t>/mac</w:t>
      </w:r>
      <w:r>
        <w:rPr>
          <w:rFonts w:hint="eastAsia"/>
        </w:rPr>
        <w:t>安装文档</w:t>
      </w:r>
      <w:bookmarkEnd w:id="0"/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V1.0</w:t>
      </w:r>
    </w:p>
    <w:p/>
    <w:p/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1341332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24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_Toc775827697 </w:instrText>
          </w:r>
          <w:r>
            <w:fldChar w:fldCharType="separate"/>
          </w:r>
          <w:r>
            <w:rPr>
              <w:rFonts w:hint="eastAsia"/>
            </w:rPr>
            <w:t>普天同签PC端源码Win10</w:t>
          </w:r>
          <w:r>
            <w:rPr>
              <w:rFonts w:hint="default"/>
            </w:rPr>
            <w:t>/mac</w:t>
          </w:r>
          <w:r>
            <w:rPr>
              <w:rFonts w:hint="eastAsia"/>
            </w:rPr>
            <w:t>安装文档</w:t>
          </w:r>
          <w:r>
            <w:tab/>
          </w:r>
          <w:r>
            <w:fldChar w:fldCharType="begin"/>
          </w:r>
          <w:r>
            <w:instrText xml:space="preserve"> PAGEREF _Toc775827697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_Toc1962882542 </w:instrText>
          </w:r>
          <w:r>
            <w:fldChar w:fldCharType="separate"/>
          </w:r>
          <w:r>
            <w:t>本文目的</w:t>
          </w:r>
          <w:r>
            <w:tab/>
          </w:r>
          <w:r>
            <w:fldChar w:fldCharType="begin"/>
          </w:r>
          <w:r>
            <w:instrText xml:space="preserve"> PAGEREF _Toc1962882542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_Toc523098180 </w:instrText>
          </w:r>
          <w:r>
            <w:fldChar w:fldCharType="separate"/>
          </w:r>
          <w:r>
            <w:rPr>
              <w:rFonts w:hint="default"/>
            </w:rPr>
            <w:t>最终成果</w:t>
          </w:r>
          <w:r>
            <w:rPr>
              <w:rFonts w:hint="eastAsia"/>
            </w:rPr>
            <w:t>展示</w:t>
          </w:r>
          <w:r>
            <w:tab/>
          </w:r>
          <w:r>
            <w:fldChar w:fldCharType="begin"/>
          </w:r>
          <w:r>
            <w:instrText xml:space="preserve"> PAGEREF _Toc523098180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_Toc2060544089 </w:instrText>
          </w:r>
          <w:r>
            <w:fldChar w:fldCharType="separate"/>
          </w:r>
          <w:r>
            <w:t>登录页面</w:t>
          </w:r>
          <w:r>
            <w:tab/>
          </w:r>
          <w:r>
            <w:fldChar w:fldCharType="begin"/>
          </w:r>
          <w:r>
            <w:instrText xml:space="preserve"> PAGEREF _Toc2060544089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_Toc1243212301 </w:instrText>
          </w:r>
          <w:r>
            <w:fldChar w:fldCharType="separate"/>
          </w:r>
          <w:r>
            <w:rPr>
              <w:rFonts w:hint="eastAsia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_Toc1243212301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_Toc1800741244 </w:instrText>
          </w:r>
          <w:r>
            <w:fldChar w:fldCharType="separate"/>
          </w:r>
          <w:r>
            <w:rPr>
              <w:rFonts w:hint="eastAsia"/>
            </w:rPr>
            <w:t>相关说明</w:t>
          </w:r>
          <w:r>
            <w:tab/>
          </w:r>
          <w:r>
            <w:fldChar w:fldCharType="begin"/>
          </w:r>
          <w:r>
            <w:instrText xml:space="preserve"> PAGEREF _Toc1800741244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_Toc571050737 </w:instrText>
          </w:r>
          <w:r>
            <w:fldChar w:fldCharType="separate"/>
          </w:r>
          <w:r>
            <w:rPr>
              <w:rFonts w:hint="eastAsia"/>
            </w:rPr>
            <w:t>本文作者</w:t>
          </w:r>
          <w:r>
            <w:tab/>
          </w:r>
          <w:r>
            <w:fldChar w:fldCharType="begin"/>
          </w:r>
          <w:r>
            <w:instrText xml:space="preserve"> PAGEREF _Toc571050737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_Toc545318316 </w:instrText>
          </w:r>
          <w:r>
            <w:fldChar w:fldCharType="separate"/>
          </w:r>
          <w:r>
            <w:rPr>
              <w:rFonts w:hint="eastAsia"/>
            </w:rPr>
            <w:t>编写时间</w:t>
          </w:r>
          <w:r>
            <w:tab/>
          </w:r>
          <w:r>
            <w:fldChar w:fldCharType="begin"/>
          </w:r>
          <w:r>
            <w:instrText xml:space="preserve"> PAGEREF _Toc545318316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_Toc1852215263 </w:instrText>
          </w:r>
          <w:r>
            <w:fldChar w:fldCharType="separate"/>
          </w:r>
          <w:r>
            <w:rPr>
              <w:rFonts w:hint="eastAsia"/>
            </w:rPr>
            <w:t xml:space="preserve">开发环境 </w:t>
          </w:r>
          <w:r>
            <w:tab/>
          </w:r>
          <w:r>
            <w:fldChar w:fldCharType="begin"/>
          </w:r>
          <w:r>
            <w:instrText xml:space="preserve"> PAGEREF _Toc1852215263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_Toc258978329 </w:instrText>
          </w:r>
          <w:r>
            <w:fldChar w:fldCharType="separate"/>
          </w:r>
          <w:r>
            <w:t>开发语言</w:t>
          </w:r>
          <w:r>
            <w:tab/>
          </w:r>
          <w:r>
            <w:fldChar w:fldCharType="begin"/>
          </w:r>
          <w:r>
            <w:instrText xml:space="preserve"> PAGEREF _Toc258978329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_Toc1846906681 </w:instrText>
          </w:r>
          <w:r>
            <w:fldChar w:fldCharType="separate"/>
          </w:r>
          <w:r>
            <w:rPr>
              <w:rFonts w:hint="eastAsia"/>
            </w:rPr>
            <w:t>开发平台</w:t>
          </w:r>
          <w:r>
            <w:tab/>
          </w:r>
          <w:r>
            <w:fldChar w:fldCharType="begin"/>
          </w:r>
          <w:r>
            <w:instrText xml:space="preserve"> PAGEREF _Toc1846906681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_Toc1231953829 </w:instrText>
          </w:r>
          <w:r>
            <w:fldChar w:fldCharType="separate"/>
          </w:r>
          <w:r>
            <w:rPr>
              <w:rFonts w:hint="eastAsia"/>
            </w:rPr>
            <w:t>第三方库</w:t>
          </w:r>
          <w:r>
            <w:tab/>
          </w:r>
          <w:r>
            <w:fldChar w:fldCharType="begin"/>
          </w:r>
          <w:r>
            <w:instrText xml:space="preserve"> PAGEREF _Toc1231953829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_Toc1558163276 </w:instrText>
          </w:r>
          <w:r>
            <w:fldChar w:fldCharType="separate"/>
          </w:r>
          <w:r>
            <w:rPr>
              <w:rFonts w:hint="eastAsia"/>
            </w:rPr>
            <w:t>操作流程</w:t>
          </w:r>
          <w:r>
            <w:tab/>
          </w:r>
          <w:r>
            <w:fldChar w:fldCharType="begin"/>
          </w:r>
          <w:r>
            <w:instrText xml:space="preserve"> PAGEREF _Toc1558163276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_Toc1634588214 </w:instrText>
          </w:r>
          <w:r>
            <w:fldChar w:fldCharType="separate"/>
          </w:r>
          <w:r>
            <w:rPr>
              <w:rFonts w:hint="eastAsia"/>
            </w:rPr>
            <w:t>获取PC端源代码</w:t>
          </w:r>
          <w:r>
            <w:tab/>
          </w:r>
          <w:r>
            <w:fldChar w:fldCharType="begin"/>
          </w:r>
          <w:r>
            <w:instrText xml:space="preserve"> PAGEREF _Toc1634588214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_Toc1913300274 </w:instrText>
          </w:r>
          <w:r>
            <w:fldChar w:fldCharType="separate"/>
          </w:r>
          <w:r>
            <w:t>Win10</w:t>
          </w:r>
          <w:r>
            <w:tab/>
          </w:r>
          <w:r>
            <w:fldChar w:fldCharType="begin"/>
          </w:r>
          <w:r>
            <w:instrText xml:space="preserve"> PAGEREF _Toc1913300274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_Toc417574940 </w:instrText>
          </w:r>
          <w:r>
            <w:fldChar w:fldCharType="separate"/>
          </w:r>
          <w:r>
            <w:rPr>
              <w:rFonts w:hint="default"/>
            </w:rPr>
            <w:t>mac</w:t>
          </w:r>
          <w:r>
            <w:tab/>
          </w:r>
          <w:r>
            <w:fldChar w:fldCharType="begin"/>
          </w:r>
          <w:r>
            <w:instrText xml:space="preserve"> PAGEREF _Toc417574940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_Toc205458184 </w:instrText>
          </w:r>
          <w:r>
            <w:fldChar w:fldCharType="separate"/>
          </w:r>
          <w:r>
            <w:rPr>
              <w:rFonts w:hint="eastAsia"/>
            </w:rPr>
            <w:t>源代码说明</w:t>
          </w:r>
          <w:r>
            <w:tab/>
          </w:r>
          <w:r>
            <w:fldChar w:fldCharType="begin"/>
          </w:r>
          <w:r>
            <w:instrText xml:space="preserve"> PAGEREF _Toc205458184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_Toc2129477759 </w:instrText>
          </w:r>
          <w:r>
            <w:fldChar w:fldCharType="separate"/>
          </w:r>
          <w:r>
            <w:rPr>
              <w:rFonts w:hint="eastAsia"/>
            </w:rPr>
            <w:t>escymgr</w:t>
          </w:r>
          <w:r>
            <w:tab/>
          </w:r>
          <w:r>
            <w:fldChar w:fldCharType="begin"/>
          </w:r>
          <w:r>
            <w:instrText xml:space="preserve"> PAGEREF _Toc2129477759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_Toc170234611 </w:instrText>
          </w:r>
          <w:r>
            <w:fldChar w:fldCharType="separate"/>
          </w:r>
          <w:r>
            <w:rPr>
              <w:rFonts w:hint="eastAsia"/>
            </w:rPr>
            <w:t>escymgr_setup</w:t>
          </w:r>
          <w:r>
            <w:tab/>
          </w:r>
          <w:r>
            <w:fldChar w:fldCharType="begin"/>
          </w:r>
          <w:r>
            <w:instrText xml:space="preserve"> PAGEREF _Toc170234611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_Toc684889273 </w:instrText>
          </w:r>
          <w:r>
            <w:fldChar w:fldCharType="separate"/>
          </w:r>
          <w:r>
            <w:rPr>
              <w:rFonts w:hint="eastAsia"/>
            </w:rPr>
            <w:t>QT下载安装</w:t>
          </w:r>
          <w:r>
            <w:tab/>
          </w:r>
          <w:r>
            <w:fldChar w:fldCharType="begin"/>
          </w:r>
          <w:r>
            <w:instrText xml:space="preserve"> PAGEREF _Toc684889273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_Toc421663391 </w:instrText>
          </w:r>
          <w:r>
            <w:fldChar w:fldCharType="separate"/>
          </w:r>
          <w:r>
            <w:rPr>
              <w:rFonts w:hint="default"/>
            </w:rPr>
            <w:t>win10下</w:t>
          </w:r>
          <w:r>
            <w:rPr>
              <w:rFonts w:hint="eastAsia"/>
            </w:rPr>
            <w:t>QT5.14.0下载</w:t>
          </w:r>
          <w:r>
            <w:rPr>
              <w:rFonts w:hint="default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_Toc421663391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_Toc200577437 </w:instrText>
          </w:r>
          <w:r>
            <w:fldChar w:fldCharType="separate"/>
          </w:r>
          <w:r>
            <w:rPr>
              <w:rFonts w:hint="default"/>
            </w:rPr>
            <w:t>Mac下</w:t>
          </w:r>
          <w:r>
            <w:rPr>
              <w:rFonts w:hint="eastAsia"/>
            </w:rPr>
            <w:t>QT5.14.0下载</w:t>
          </w:r>
          <w:r>
            <w:rPr>
              <w:rFonts w:hint="default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_Toc200577437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_Toc1703141516 </w:instrText>
          </w:r>
          <w:r>
            <w:fldChar w:fldCharType="separate"/>
          </w:r>
          <w:r>
            <w:rPr>
              <w:rFonts w:hint="eastAsia"/>
            </w:rPr>
            <w:t>安装成功验证方法</w:t>
          </w:r>
          <w:r>
            <w:tab/>
          </w:r>
          <w:r>
            <w:fldChar w:fldCharType="begin"/>
          </w:r>
          <w:r>
            <w:instrText xml:space="preserve"> PAGEREF _Toc1703141516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_Toc889928549 </w:instrText>
          </w:r>
          <w:r>
            <w:fldChar w:fldCharType="separate"/>
          </w:r>
          <w:r>
            <w:rPr>
              <w:rFonts w:hint="eastAsia"/>
            </w:rPr>
            <w:t>导入escymgr工程</w:t>
          </w:r>
          <w:r>
            <w:tab/>
          </w:r>
          <w:r>
            <w:fldChar w:fldCharType="begin"/>
          </w:r>
          <w:r>
            <w:instrText xml:space="preserve"> PAGEREF _Toc889928549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_Toc1953005335 </w:instrText>
          </w:r>
          <w:r>
            <w:fldChar w:fldCharType="separate"/>
          </w:r>
          <w:r>
            <w:rPr>
              <w:rFonts w:hint="eastAsia"/>
            </w:rPr>
            <w:t>选中escymgr.pro加载工程</w:t>
          </w:r>
          <w:r>
            <w:tab/>
          </w:r>
          <w:r>
            <w:fldChar w:fldCharType="begin"/>
          </w:r>
          <w:r>
            <w:instrText xml:space="preserve"> PAGEREF _Toc1953005335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_Toc2020604597 </w:instrText>
          </w:r>
          <w:r>
            <w:fldChar w:fldCharType="separate"/>
          </w:r>
          <w:r>
            <w:t>编译运行</w:t>
          </w:r>
          <w:r>
            <w:tab/>
          </w:r>
          <w:r>
            <w:fldChar w:fldCharType="begin"/>
          </w:r>
          <w:r>
            <w:instrText xml:space="preserve"> PAGEREF _Toc2020604597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_Toc2142551768 </w:instrText>
          </w:r>
          <w:r>
            <w:fldChar w:fldCharType="separate"/>
          </w:r>
          <w:r>
            <w:rPr>
              <w:rFonts w:hint="eastAsia"/>
            </w:rPr>
            <w:t>escymgr.pro文件中的</w:t>
          </w:r>
          <w:r>
            <w:rPr>
              <w:rFonts w:hint="default"/>
            </w:rPr>
            <w:t>修改</w:t>
          </w:r>
          <w:r>
            <w:rPr>
              <w:rFonts w:hint="eastAsia"/>
            </w:rPr>
            <w:t>LIBS路径</w:t>
          </w:r>
          <w:r>
            <w:tab/>
          </w:r>
          <w:r>
            <w:fldChar w:fldCharType="begin"/>
          </w:r>
          <w:r>
            <w:instrText xml:space="preserve"> PAGEREF _Toc2142551768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_Toc861771880 </w:instrText>
          </w:r>
          <w:r>
            <w:fldChar w:fldCharType="separate"/>
          </w:r>
          <w:r>
            <w:rPr>
              <w:rFonts w:hint="default"/>
            </w:rPr>
            <w:t>报错解决</w:t>
          </w:r>
          <w:r>
            <w:tab/>
          </w:r>
          <w:r>
            <w:fldChar w:fldCharType="begin"/>
          </w:r>
          <w:r>
            <w:instrText xml:space="preserve"> PAGEREF _Toc861771880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_Toc1170271792 </w:instrText>
          </w:r>
          <w:r>
            <w:fldChar w:fldCharType="separate"/>
          </w:r>
          <w:r>
            <w:rPr>
              <w:rFonts w:hint="eastAsia"/>
            </w:rPr>
            <w:t>工程正常运行效果展示</w:t>
          </w:r>
          <w:r>
            <w:tab/>
          </w:r>
          <w:r>
            <w:fldChar w:fldCharType="begin"/>
          </w:r>
          <w:r>
            <w:instrText xml:space="preserve"> PAGEREF _Toc1170271792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</w:pPr>
      <w:bookmarkStart w:id="1" w:name="_Toc48311442"/>
      <w:bookmarkStart w:id="2" w:name="_Toc1962882542"/>
      <w:r>
        <w:t>本文目的</w:t>
      </w:r>
      <w:bookmarkEnd w:id="1"/>
      <w:bookmarkEnd w:id="2"/>
    </w:p>
    <w:p/>
    <w:p>
      <w:r>
        <w:t>让没</w:t>
      </w:r>
      <w:r>
        <w:rPr>
          <w:rFonts w:hint="eastAsia"/>
        </w:rPr>
        <w:t>接触</w:t>
      </w:r>
      <w:r>
        <w:t>过普天同签QT版客户端的研发人员</w:t>
      </w:r>
      <w:r>
        <w:rPr>
          <w:rFonts w:hint="eastAsia"/>
        </w:rPr>
        <w:t>，</w:t>
      </w:r>
      <w:r>
        <w:t>顺利的把开发环境在本地电脑安装</w:t>
      </w:r>
      <w:r>
        <w:rPr>
          <w:rFonts w:hint="eastAsia"/>
        </w:rPr>
        <w:t>运行</w:t>
      </w:r>
      <w:r>
        <w:t>出来</w:t>
      </w:r>
    </w:p>
    <w:p/>
    <w:p>
      <w:pPr>
        <w:pStyle w:val="2"/>
      </w:pPr>
      <w:bookmarkStart w:id="3" w:name="_Toc48311443"/>
      <w:bookmarkStart w:id="4" w:name="_Toc523098180"/>
      <w:r>
        <w:rPr>
          <w:rFonts w:hint="default"/>
        </w:rPr>
        <w:t>最终成果</w:t>
      </w:r>
      <w:r>
        <w:rPr>
          <w:rFonts w:hint="eastAsia"/>
        </w:rPr>
        <w:t>展示</w:t>
      </w:r>
      <w:bookmarkEnd w:id="3"/>
      <w:bookmarkEnd w:id="4"/>
    </w:p>
    <w:p>
      <w:pPr>
        <w:rPr>
          <w:b/>
          <w:sz w:val="24"/>
          <w:szCs w:val="24"/>
        </w:rPr>
      </w:pPr>
    </w:p>
    <w:p>
      <w:pPr>
        <w:pStyle w:val="3"/>
      </w:pPr>
      <w:bookmarkStart w:id="5" w:name="_Toc2060544089"/>
      <w:r>
        <w:t>登录页面</w:t>
      </w:r>
      <w:bookmarkEnd w:id="5"/>
    </w:p>
    <w:p>
      <w:pPr>
        <w:jc w:val="left"/>
      </w:pPr>
      <w:r>
        <w:drawing>
          <wp:inline distT="0" distB="0" distL="0" distR="0">
            <wp:extent cx="1784985" cy="2339975"/>
            <wp:effectExtent l="0" t="0" r="5715" b="3175"/>
            <wp:docPr id="1" name="图片 1" descr="C:\Users\ADMINI~1\AppData\Local\Temp\15973669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~1\AppData\Local\Temp\1597366931(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" w:name="_Toc1243212301"/>
      <w:r>
        <w:rPr>
          <w:rFonts w:hint="eastAsia"/>
        </w:rPr>
        <w:t>首页</w:t>
      </w:r>
      <w:bookmarkEnd w:id="6"/>
    </w:p>
    <w:p>
      <w:pPr>
        <w:jc w:val="left"/>
      </w:pPr>
      <w:r>
        <w:drawing>
          <wp:inline distT="0" distB="0" distL="0" distR="0">
            <wp:extent cx="3507740" cy="1971040"/>
            <wp:effectExtent l="0" t="0" r="16510" b="10160"/>
            <wp:docPr id="2" name="图片 2" descr="C:\Users\ADMINI~1\AppData\Local\Temp\15973670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1597367044(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bookmarkStart w:id="7" w:name="_Toc48311444"/>
      <w:bookmarkStart w:id="8" w:name="_Toc1800741244"/>
      <w:r>
        <w:rPr>
          <w:rFonts w:hint="eastAsia"/>
        </w:rPr>
        <w:t>相关说明</w:t>
      </w:r>
      <w:bookmarkEnd w:id="7"/>
      <w:bookmarkEnd w:id="8"/>
    </w:p>
    <w:p>
      <w:pPr>
        <w:rPr>
          <w:rStyle w:val="20"/>
        </w:rPr>
      </w:pPr>
      <w:bookmarkStart w:id="9" w:name="_Toc571050737"/>
      <w:r>
        <w:rPr>
          <w:rStyle w:val="20"/>
          <w:rFonts w:hint="eastAsia"/>
        </w:rPr>
        <w:t>本文作者</w:t>
      </w:r>
      <w:bookmarkEnd w:id="9"/>
    </w:p>
    <w:p>
      <w:r>
        <w:rPr>
          <w:rFonts w:hint="eastAsia"/>
        </w:rPr>
        <w:t xml:space="preserve">肖俊俏 </w:t>
      </w:r>
      <w:r>
        <w:fldChar w:fldCharType="begin"/>
      </w:r>
      <w:r>
        <w:instrText xml:space="preserve"> HYPERLINK "mailto:401607178@qq.com" </w:instrText>
      </w:r>
      <w:r>
        <w:fldChar w:fldCharType="separate"/>
      </w:r>
      <w:r>
        <w:rPr>
          <w:rStyle w:val="14"/>
          <w:rFonts w:hint="eastAsia"/>
        </w:rPr>
        <w:t>401607178@qq.com</w:t>
      </w:r>
      <w:r>
        <w:rPr>
          <w:rStyle w:val="14"/>
          <w:rFonts w:hint="eastAsia"/>
        </w:rPr>
        <w:fldChar w:fldCharType="end"/>
      </w:r>
      <w:r>
        <w:rPr>
          <w:rFonts w:hint="eastAsia"/>
        </w:rPr>
        <w:t>(按文档操作的过程中,遇到问题邮件联系作者)</w:t>
      </w:r>
    </w:p>
    <w:p>
      <w:pPr>
        <w:rPr>
          <w:rStyle w:val="20"/>
        </w:rPr>
      </w:pPr>
      <w:bookmarkStart w:id="10" w:name="_Toc545318316"/>
      <w:r>
        <w:rPr>
          <w:rStyle w:val="20"/>
          <w:rFonts w:hint="eastAsia"/>
        </w:rPr>
        <w:t>编写时间</w:t>
      </w:r>
      <w:bookmarkEnd w:id="10"/>
    </w:p>
    <w:p>
      <w:r>
        <w:rPr>
          <w:rFonts w:hint="eastAsia"/>
        </w:rPr>
        <w:t>2020-8-13</w:t>
      </w:r>
    </w:p>
    <w:p>
      <w:pPr>
        <w:rPr>
          <w:rStyle w:val="20"/>
        </w:rPr>
      </w:pPr>
      <w:bookmarkStart w:id="11" w:name="_Toc1852215263"/>
      <w:r>
        <w:rPr>
          <w:rStyle w:val="20"/>
          <w:rFonts w:hint="eastAsia"/>
        </w:rPr>
        <w:t xml:space="preserve">开发环境 </w:t>
      </w:r>
      <w:bookmarkEnd w:id="11"/>
    </w:p>
    <w:p>
      <w:r>
        <w:rPr>
          <w:rFonts w:hint="eastAsia"/>
        </w:rPr>
        <w:t>QtCreator.</w:t>
      </w:r>
      <w:r>
        <w:t>4.11.0</w:t>
      </w:r>
      <w:r>
        <w:rPr>
          <w:rFonts w:hint="eastAsia"/>
        </w:rPr>
        <w:t xml:space="preserve"> +Qt</w:t>
      </w:r>
      <w:r>
        <w:t>5.14.0</w:t>
      </w:r>
    </w:p>
    <w:p>
      <w:pPr>
        <w:rPr>
          <w:rStyle w:val="20"/>
        </w:rPr>
      </w:pPr>
      <w:bookmarkStart w:id="12" w:name="_Toc258978329"/>
      <w:r>
        <w:rPr>
          <w:rStyle w:val="20"/>
        </w:rPr>
        <w:t>开发语言</w:t>
      </w:r>
      <w:bookmarkEnd w:id="12"/>
    </w:p>
    <w:p>
      <w:r>
        <w:rPr>
          <w:rFonts w:hint="eastAsia"/>
        </w:rPr>
        <w:t>C++,QML,JavaScript</w:t>
      </w:r>
    </w:p>
    <w:p>
      <w:pPr>
        <w:rPr>
          <w:rStyle w:val="20"/>
        </w:rPr>
      </w:pPr>
      <w:bookmarkStart w:id="13" w:name="_Toc1846906681"/>
      <w:r>
        <w:rPr>
          <w:rStyle w:val="20"/>
          <w:rFonts w:hint="eastAsia"/>
        </w:rPr>
        <w:t>开发平台</w:t>
      </w:r>
      <w:bookmarkEnd w:id="13"/>
    </w:p>
    <w:p>
      <w:r>
        <w:rPr>
          <w:rFonts w:hint="eastAsia"/>
        </w:rPr>
        <w:t>win10</w:t>
      </w:r>
      <w:r>
        <w:rPr>
          <w:rFonts w:hint="default"/>
        </w:rPr>
        <w:t>/mac</w:t>
      </w:r>
    </w:p>
    <w:p>
      <w:pPr>
        <w:rPr>
          <w:rStyle w:val="20"/>
        </w:rPr>
      </w:pPr>
      <w:bookmarkStart w:id="14" w:name="_Toc1231953829"/>
      <w:r>
        <w:rPr>
          <w:rStyle w:val="20"/>
          <w:rFonts w:hint="eastAsia"/>
        </w:rPr>
        <w:t>第三方库</w:t>
      </w:r>
      <w:bookmarkEnd w:id="14"/>
    </w:p>
    <w:p>
      <w:r>
        <w:t>OpenSSL</w:t>
      </w:r>
      <w:r>
        <w:rPr>
          <w:rFonts w:hint="eastAsia"/>
        </w:rPr>
        <w:t>用来加解密的基础库和接口</w:t>
      </w:r>
    </w:p>
    <w:p>
      <w:r>
        <w:rPr>
          <w:rFonts w:hint="eastAsia"/>
        </w:rPr>
        <w:t>Poppler QT5 提供QT环境下操作PDF文件</w:t>
      </w:r>
    </w:p>
    <w:p>
      <w:pPr>
        <w:pStyle w:val="2"/>
      </w:pPr>
      <w:bookmarkStart w:id="15" w:name="_Toc48311445"/>
      <w:bookmarkStart w:id="16" w:name="_Toc1558163276"/>
      <w:r>
        <w:rPr>
          <w:rFonts w:hint="eastAsia"/>
        </w:rPr>
        <w:t>操作流程</w:t>
      </w:r>
      <w:bookmarkEnd w:id="15"/>
      <w:bookmarkEnd w:id="16"/>
    </w:p>
    <w:p>
      <w:pPr>
        <w:pStyle w:val="3"/>
      </w:pPr>
      <w:bookmarkStart w:id="17" w:name="_Toc1634588214"/>
      <w:r>
        <w:rPr>
          <w:rFonts w:hint="eastAsia"/>
        </w:rPr>
        <w:t>获取PC端源代码</w:t>
      </w:r>
      <w:bookmarkEnd w:id="17"/>
    </w:p>
    <w:p>
      <w:pPr>
        <w:pStyle w:val="4"/>
        <w:bidi w:val="0"/>
        <w:rPr>
          <w:rFonts w:hint="eastAsia"/>
        </w:rPr>
      </w:pPr>
      <w:bookmarkStart w:id="18" w:name="_Toc1913300274"/>
      <w:r>
        <w:t>Win10</w:t>
      </w:r>
      <w:bookmarkEnd w:id="18"/>
    </w:p>
    <w:p>
      <w:r>
        <w:rPr>
          <w:rFonts w:hint="eastAsia"/>
        </w:rPr>
        <w:t>SVN客户端下载路径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"https://mirrors.tuna.tsinghua.edu.cn/osdn/storage/g/t/to/tortoisesvn/1.14.0/Application/TortoiseSVN-1.14.0.28885-x64-svn-1.14.0.msi" </w:instrText>
      </w:r>
      <w:r>
        <w:fldChar w:fldCharType="separate"/>
      </w:r>
      <w:r>
        <w:rPr>
          <w:rStyle w:val="14"/>
          <w:rFonts w:hint="eastAsia"/>
        </w:rPr>
        <w:t>https://mirrors.tuna.tsinghua.edu.cn/osdn/storage/g/t/to/tortoisesvn/1.14.0/Application/TortoiseSVN-1.14.0.28885-x64-svn-1.14.0.msi</w:t>
      </w:r>
      <w:r>
        <w:rPr>
          <w:rStyle w:val="14"/>
          <w:rFonts w:hint="eastAsia"/>
        </w:rPr>
        <w:fldChar w:fldCharType="end"/>
      </w:r>
    </w:p>
    <w:p>
      <w:r>
        <w:rPr>
          <w:rFonts w:hint="eastAsia"/>
        </w:rPr>
        <w:t>下载后安装TortoiseSVN</w:t>
      </w:r>
    </w:p>
    <w:p>
      <w:r>
        <w:rPr>
          <w:rFonts w:hint="eastAsia"/>
        </w:rPr>
        <w:t>项目源代码路径：svn://121.37.250.56/svn/02.产品实现/电子签名/PC/源代码</w:t>
      </w:r>
    </w:p>
    <w:p>
      <w:pPr>
        <w:jc w:val="left"/>
      </w:pPr>
      <w:r>
        <w:rPr>
          <w:rFonts w:hint="eastAsia"/>
        </w:rPr>
        <w:drawing>
          <wp:inline distT="0" distB="0" distL="114300" distR="114300">
            <wp:extent cx="2517775" cy="1924685"/>
            <wp:effectExtent l="0" t="0" r="15875" b="18415"/>
            <wp:docPr id="3" name="图片 3" descr="15973696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7369644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svn账号：xiaojunqiao  xiaoxiao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306955" cy="1496060"/>
            <wp:effectExtent l="0" t="0" r="17145" b="8890"/>
            <wp:docPr id="4" name="图片 4" descr="15973697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9736970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19" w:name="_Toc417574940"/>
      <w:r>
        <w:rPr>
          <w:rFonts w:hint="default"/>
        </w:rPr>
        <w:t>mac</w:t>
      </w:r>
      <w:bookmarkEnd w:id="19"/>
    </w:p>
    <w:p>
      <w:pPr>
        <w:rPr>
          <w:rFonts w:hint="default"/>
        </w:rPr>
      </w:pPr>
      <w:r>
        <w:rPr>
          <w:rFonts w:hint="default"/>
        </w:rPr>
        <w:t>命令行安装SVN</w:t>
      </w:r>
    </w:p>
    <w:p>
      <w:pPr>
        <w:rPr>
          <w:rFonts w:hint="default"/>
        </w:rPr>
      </w:pPr>
      <w:r>
        <w:rPr>
          <w:rFonts w:hint="default"/>
        </w:rPr>
        <w:t>brew install svn</w:t>
      </w:r>
    </w:p>
    <w:p>
      <w:pPr>
        <w:rPr>
          <w:rFonts w:hint="default"/>
        </w:rPr>
      </w:pPr>
      <w:r>
        <w:rPr>
          <w:rFonts w:hint="default"/>
        </w:rPr>
        <w:t>下载源码到</w:t>
      </w:r>
      <w:r>
        <w:rPr>
          <w:rStyle w:val="26"/>
        </w:rPr>
        <w:t xml:space="preserve">/Users/xiaojunqiao/Documents/svn1目录： </w:t>
      </w:r>
    </w:p>
    <w:p>
      <w:pPr>
        <w:pStyle w:val="25"/>
        <w:keepNext w:val="0"/>
        <w:keepLines w:val="0"/>
        <w:widowControl/>
        <w:suppressLineNumbers w:val="0"/>
      </w:pPr>
      <w:r>
        <w:rPr>
          <w:rStyle w:val="26"/>
        </w:rPr>
        <w:t>svn checkout svn://121.37.250.56/svn/02.产品实现/电子签名/PC/源代码 --username=xiaojunqiao --password=xiaoxiao /Users/xiaojunqiao/Documents/svn1</w:t>
      </w:r>
    </w:p>
    <w:p>
      <w:pPr>
        <w:jc w:val="left"/>
        <w:rPr>
          <w:rFonts w:hint="eastAsia"/>
        </w:rPr>
      </w:pPr>
    </w:p>
    <w:p>
      <w:pPr>
        <w:pStyle w:val="3"/>
      </w:pPr>
      <w:bookmarkStart w:id="20" w:name="_Toc205458184"/>
      <w:r>
        <w:rPr>
          <w:rFonts w:hint="eastAsia"/>
        </w:rPr>
        <w:t>源代码说明</w:t>
      </w:r>
      <w:bookmarkEnd w:id="20"/>
    </w:p>
    <w:p>
      <w:pPr>
        <w:jc w:val="left"/>
        <w:rPr>
          <w:rFonts w:hint="eastAsia"/>
        </w:rPr>
      </w:pPr>
      <w:r>
        <w:rPr>
          <w:rFonts w:hint="eastAsia"/>
        </w:rPr>
        <w:t>下载成功，包含2个文件夹。</w:t>
      </w:r>
    </w:p>
    <w:p>
      <w:pPr>
        <w:jc w:val="left"/>
        <w:rPr>
          <w:rFonts w:hint="eastAsia"/>
        </w:rPr>
      </w:pPr>
      <w:r>
        <w:t xml:space="preserve"> </w:t>
      </w:r>
      <w:r>
        <w:drawing>
          <wp:inline distT="0" distB="0" distL="0" distR="0">
            <wp:extent cx="2721610" cy="1519555"/>
            <wp:effectExtent l="19050" t="0" r="2227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3024" cy="152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21" w:name="_Toc2129477759"/>
      <w:r>
        <w:rPr>
          <w:rFonts w:hint="eastAsia"/>
        </w:rPr>
        <w:t>escymgr</w:t>
      </w:r>
      <w:bookmarkEnd w:id="21"/>
    </w:p>
    <w:p>
      <w:pPr>
        <w:jc w:val="left"/>
        <w:rPr>
          <w:rFonts w:hint="eastAsia"/>
        </w:rPr>
      </w:pPr>
      <w:r>
        <w:rPr>
          <w:rFonts w:hint="eastAsia"/>
        </w:rPr>
        <w:t>escymgr是工程源代码文件夹，escymgr.pro工程配置文件，在QT内加载工程需要选择它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12185" cy="2388870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366" cy="239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22" w:name="_Toc170234611"/>
      <w:r>
        <w:rPr>
          <w:rFonts w:hint="eastAsia"/>
        </w:rPr>
        <w:t>escymgr_setup</w:t>
      </w:r>
      <w:bookmarkEnd w:id="22"/>
    </w:p>
    <w:p>
      <w:pPr>
        <w:jc w:val="left"/>
        <w:rPr>
          <w:rFonts w:hint="eastAsia"/>
        </w:rPr>
      </w:pPr>
      <w:r>
        <w:rPr>
          <w:rFonts w:hint="eastAsia"/>
        </w:rPr>
        <w:t>escymgr_setup下的files下的escymgr.exe,点击可打开登录页面。</w:t>
      </w:r>
      <w:r>
        <w:rPr>
          <w:rFonts w:hint="eastAsia"/>
        </w:rPr>
        <w:drawing>
          <wp:inline distT="0" distB="0" distL="0" distR="0">
            <wp:extent cx="3569335" cy="2427605"/>
            <wp:effectExtent l="19050" t="0" r="0" b="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510" cy="243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后台地址配置的代码位置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00145" cy="1661160"/>
            <wp:effectExtent l="19050" t="0" r="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494" cy="166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escymgr_setup下的setupExe文件夹下的exe安装包,点击可</w:t>
      </w:r>
      <w:r>
        <w:rPr>
          <w:rFonts w:hint="default"/>
        </w:rPr>
        <w:t>在win10上</w:t>
      </w:r>
      <w:r>
        <w:rPr>
          <w:rFonts w:hint="eastAsia"/>
        </w:rPr>
        <w:t>安装</w:t>
      </w:r>
    </w:p>
    <w:p>
      <w:pPr>
        <w:jc w:val="left"/>
        <w:rPr>
          <w:rFonts w:hint="eastAsia"/>
        </w:rPr>
      </w:pPr>
    </w:p>
    <w:p>
      <w:pPr>
        <w:jc w:val="left"/>
      </w:pPr>
      <w:r>
        <w:drawing>
          <wp:inline distT="0" distB="0" distL="0" distR="0">
            <wp:extent cx="3406140" cy="2316480"/>
            <wp:effectExtent l="19050" t="0" r="322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8463" cy="231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3" w:name="_Toc684889273"/>
      <w:r>
        <w:rPr>
          <w:rFonts w:hint="eastAsia"/>
        </w:rPr>
        <w:t>QT下载安装</w:t>
      </w:r>
      <w:bookmarkEnd w:id="23"/>
    </w:p>
    <w:p>
      <w:pPr>
        <w:pStyle w:val="4"/>
      </w:pPr>
      <w:bookmarkStart w:id="24" w:name="_Toc421663391"/>
      <w:r>
        <w:rPr>
          <w:rFonts w:hint="default"/>
        </w:rPr>
        <w:t>win10下</w:t>
      </w:r>
      <w:r>
        <w:rPr>
          <w:rFonts w:hint="eastAsia"/>
        </w:rPr>
        <w:t>QT5.14.0下载</w:t>
      </w:r>
      <w:r>
        <w:rPr>
          <w:rFonts w:hint="default"/>
        </w:rPr>
        <w:t>安装</w:t>
      </w:r>
      <w:bookmarkEnd w:id="24"/>
      <w:r>
        <w:rPr>
          <w:rFonts w:hint="eastAsia"/>
        </w:rPr>
        <w:t xml:space="preserve"> </w:t>
      </w:r>
    </w:p>
    <w:p>
      <w:r>
        <w:t>获取Qt5.14.0的exe安装文件路径，本路径为清华镜像下载速度快，如果直接上官网下载，速度比较慢</w:t>
      </w:r>
    </w:p>
    <w:p>
      <w:r>
        <w:fldChar w:fldCharType="begin"/>
      </w:r>
      <w:r>
        <w:instrText xml:space="preserve"> HYPERLINK "https://mirrors.tuna.tsinghua.edu.cn/qt/official_releases/qt/5.14/5.14.0/qt-opensource-windows-x86-5.14.0.exe" </w:instrText>
      </w:r>
      <w:r>
        <w:fldChar w:fldCharType="separate"/>
      </w:r>
      <w:r>
        <w:rPr>
          <w:rStyle w:val="14"/>
        </w:rPr>
        <w:t>https://mirrors.tuna.tsinghua.edu.cn/qt/official_releases/qt/5.14/5.14.0/qt-opensource-windows-x86-5.14.0.exe</w:t>
      </w:r>
      <w:r>
        <w:rPr>
          <w:rStyle w:val="14"/>
        </w:rPr>
        <w:fldChar w:fldCharType="end"/>
      </w:r>
    </w:p>
    <w:p>
      <w:r>
        <w:rPr>
          <w:rFonts w:hint="eastAsia"/>
        </w:rPr>
        <w:t>安装前</w:t>
      </w:r>
      <w:r>
        <w:rPr>
          <w:rFonts w:hint="eastAsia"/>
          <w:color w:val="FF0000"/>
        </w:rPr>
        <w:t>退出杀毒软件</w:t>
      </w:r>
      <w:r>
        <w:rPr>
          <w:rFonts w:hint="eastAsia"/>
        </w:rPr>
        <w:t>，禁用网络</w:t>
      </w:r>
      <w:r>
        <w:rPr>
          <w:rFonts w:hint="default"/>
        </w:rPr>
        <w:t>省去</w:t>
      </w:r>
      <w:r>
        <w:rPr>
          <w:rFonts w:hint="eastAsia"/>
        </w:rPr>
        <w:t>官网注册用户账号</w:t>
      </w:r>
      <w:r>
        <w:rPr>
          <w:rFonts w:hint="default"/>
        </w:rPr>
        <w:t>流程</w:t>
      </w:r>
    </w:p>
    <w:p>
      <w:r>
        <w:rPr>
          <w:rFonts w:hint="eastAsia"/>
        </w:rPr>
        <w:t>QT安装到指定目录，建议根目录下</w:t>
      </w:r>
    </w:p>
    <w:p>
      <w:r>
        <w:rPr>
          <w:rFonts w:hint="eastAsia"/>
        </w:rPr>
        <w:drawing>
          <wp:inline distT="0" distB="0" distL="114300" distR="114300">
            <wp:extent cx="2309495" cy="2542540"/>
            <wp:effectExtent l="0" t="0" r="14605" b="10160"/>
            <wp:docPr id="6" name="图片 6" descr="15973711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97371173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必须严格按以下的勾选项目进行安装（这个步骤最容易出错，一定要按图片勾选进行安装），需要占用13.59G，大约20分钟</w:t>
      </w:r>
    </w:p>
    <w:p>
      <w:r>
        <w:drawing>
          <wp:inline distT="0" distB="0" distL="114300" distR="114300">
            <wp:extent cx="2244725" cy="4191635"/>
            <wp:effectExtent l="0" t="0" r="3175" b="18415"/>
            <wp:docPr id="7" name="图片 7" descr="15973715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7371581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安装成功后在启动栏显示如下</w:t>
      </w:r>
    </w:p>
    <w:p>
      <w:r>
        <w:drawing>
          <wp:inline distT="0" distB="0" distL="114300" distR="114300">
            <wp:extent cx="2235200" cy="2894965"/>
            <wp:effectExtent l="0" t="0" r="12700" b="635"/>
            <wp:docPr id="9" name="图片 9" descr="15973735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7373542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bookmarkStart w:id="25" w:name="_Toc200577437"/>
      <w:r>
        <w:rPr>
          <w:rFonts w:hint="default"/>
        </w:rPr>
        <w:t>Mac</w:t>
      </w:r>
      <w:r>
        <w:rPr>
          <w:rFonts w:hint="default"/>
        </w:rPr>
        <w:t>下</w:t>
      </w:r>
      <w:r>
        <w:rPr>
          <w:rFonts w:hint="eastAsia"/>
        </w:rPr>
        <w:t>QT5.14.0下载</w:t>
      </w:r>
      <w:r>
        <w:rPr>
          <w:rFonts w:hint="default"/>
        </w:rPr>
        <w:t>安装</w:t>
      </w:r>
      <w:bookmarkEnd w:id="25"/>
    </w:p>
    <w:p>
      <w:pPr>
        <w:rPr>
          <w:rFonts w:hint="eastAsia"/>
        </w:rPr>
      </w:pPr>
      <w:r>
        <w:rPr>
          <w:rFonts w:hint="default"/>
        </w:rPr>
        <w:t>同win10的安装路径一致，选择dmg安装包</w:t>
      </w:r>
    </w:p>
    <w:p>
      <w:r>
        <w:rPr>
          <w:rFonts w:hint="eastAsia"/>
        </w:rPr>
        <w:t>https://mirrors.tuna.tsinghua.edu.cn/qt/official_releases/qt/5.14/5.14.0/qt-opensource-mac-x64-5.14.0.dmg</w:t>
      </w:r>
    </w:p>
    <w:p>
      <w:pPr>
        <w:rPr>
          <w:rFonts w:hint="eastAsia"/>
        </w:rPr>
      </w:pPr>
      <w:r>
        <w:rPr>
          <w:rFonts w:hint="eastAsia"/>
        </w:rPr>
        <w:t>安装前禁用网络</w:t>
      </w:r>
      <w:r>
        <w:rPr>
          <w:rFonts w:hint="default"/>
        </w:rPr>
        <w:t>,省去</w:t>
      </w:r>
      <w:r>
        <w:rPr>
          <w:rFonts w:hint="eastAsia"/>
        </w:rPr>
        <w:t>账号</w:t>
      </w:r>
      <w:r>
        <w:rPr>
          <w:rFonts w:hint="default"/>
        </w:rPr>
        <w:t>注册</w:t>
      </w:r>
      <w:r>
        <w:rPr>
          <w:rFonts w:hint="eastAsia"/>
        </w:rPr>
        <w:t>步骤</w:t>
      </w:r>
    </w:p>
    <w:p>
      <w:pPr>
        <w:rPr>
          <w:rFonts w:hint="eastAsia"/>
        </w:rPr>
      </w:pPr>
      <w:r>
        <w:rPr>
          <w:rFonts w:hint="default"/>
        </w:rPr>
        <w:t>安装到 应用文件夹下，方便查找</w:t>
      </w:r>
    </w:p>
    <w:p>
      <w:pPr>
        <w:rPr>
          <w:rFonts w:hint="eastAsia"/>
        </w:rPr>
      </w:pPr>
      <w:r>
        <w:drawing>
          <wp:inline distT="0" distB="0" distL="114300" distR="114300">
            <wp:extent cx="3695700" cy="4314190"/>
            <wp:effectExtent l="0" t="0" r="12700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安装如下组件</w:t>
      </w:r>
    </w:p>
    <w:p>
      <w:r>
        <w:drawing>
          <wp:inline distT="0" distB="0" distL="114300" distR="114300">
            <wp:extent cx="3684905" cy="4301490"/>
            <wp:effectExtent l="0" t="0" r="23495" b="1651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430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大概20分钟后，安装成功打开启动台，看到Qt图标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2868295"/>
            <wp:effectExtent l="0" t="0" r="10160" b="190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6" w:name="_Toc1703141516"/>
      <w:r>
        <w:rPr>
          <w:rFonts w:hint="eastAsia"/>
        </w:rPr>
        <w:t>安装成功验证方法</w:t>
      </w:r>
      <w:bookmarkEnd w:id="26"/>
    </w:p>
    <w:p>
      <w:r>
        <w:rPr>
          <w:rFonts w:hint="eastAsia"/>
        </w:rPr>
        <w:t>点击QT Creator，在欢迎页面点击“日历”</w:t>
      </w:r>
    </w:p>
    <w:p>
      <w:r>
        <w:drawing>
          <wp:inline distT="0" distB="0" distL="114300" distR="114300">
            <wp:extent cx="3721100" cy="2155190"/>
            <wp:effectExtent l="0" t="0" r="12700" b="16510"/>
            <wp:docPr id="11" name="图片 11" descr="15973737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7373782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点击项目，选择32位或者64位，再点击左侧运行图标</w:t>
      </w:r>
    </w:p>
    <w:p>
      <w:r>
        <w:drawing>
          <wp:inline distT="0" distB="0" distL="114300" distR="114300">
            <wp:extent cx="3720465" cy="2154555"/>
            <wp:effectExtent l="0" t="0" r="13335" b="171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日历demo运行出来了，说明QT安装成功</w:t>
      </w:r>
    </w:p>
    <w:p>
      <w:r>
        <w:drawing>
          <wp:inline distT="0" distB="0" distL="114300" distR="114300">
            <wp:extent cx="3701415" cy="1909445"/>
            <wp:effectExtent l="0" t="0" r="13335" b="146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27" w:name="_Toc889928549"/>
      <w:r>
        <w:rPr>
          <w:rFonts w:hint="eastAsia"/>
        </w:rPr>
        <w:t>导入escymgr工程</w:t>
      </w:r>
      <w:bookmarkEnd w:id="27"/>
    </w:p>
    <w:p>
      <w:pPr>
        <w:pStyle w:val="4"/>
      </w:pPr>
      <w:bookmarkStart w:id="28" w:name="_Toc1953005335"/>
      <w:r>
        <w:rPr>
          <w:rFonts w:hint="eastAsia"/>
        </w:rPr>
        <w:t>选中escymgr.pro加载工程</w:t>
      </w:r>
      <w:bookmarkEnd w:id="28"/>
    </w:p>
    <w:p>
      <w:pPr>
        <w:rPr>
          <w:rFonts w:hint="eastAsia"/>
        </w:rPr>
      </w:pPr>
      <w:r>
        <w:rPr>
          <w:rFonts w:hint="eastAsia"/>
        </w:rPr>
        <w:t>点击菜单，导入项目，把源代码中的“escymgr”文件夹拷贝到根目录下，选择escymgr注意，本地文件路径不能包含中文，否则系统无法正常运行，加载项目，需要选中escymgr.pro</w:t>
      </w:r>
    </w:p>
    <w:p>
      <w:r>
        <w:drawing>
          <wp:inline distT="0" distB="0" distL="114300" distR="114300">
            <wp:extent cx="3712845" cy="2088515"/>
            <wp:effectExtent l="0" t="0" r="190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bookmarkStart w:id="29" w:name="_Toc2020604597"/>
      <w:r>
        <w:t>Win10编译运行</w:t>
      </w:r>
      <w:bookmarkEnd w:id="29"/>
    </w:p>
    <w:p>
      <w:pPr>
        <w:pStyle w:val="5"/>
        <w:bidi w:val="0"/>
      </w:pPr>
      <w:r>
        <w:rPr>
          <w:rFonts w:hint="default"/>
        </w:rPr>
        <w:t>Win10</w:t>
      </w:r>
      <w:r>
        <w:rPr>
          <w:rFonts w:hint="eastAsia"/>
        </w:rPr>
        <w:t>选择32位MinGW编译</w:t>
      </w:r>
    </w:p>
    <w:p>
      <w:r>
        <w:rPr>
          <w:rFonts w:hint="default"/>
        </w:rPr>
        <w:t>Win10下</w:t>
      </w:r>
      <w:r>
        <w:rPr>
          <w:rFonts w:hint="eastAsia"/>
        </w:rPr>
        <w:t>只能选32位</w:t>
      </w:r>
      <w:r>
        <w:rPr>
          <w:rFonts w:hint="default"/>
        </w:rPr>
        <w:t>编译</w:t>
      </w:r>
      <w:r>
        <w:rPr>
          <w:rFonts w:hint="eastAsia"/>
        </w:rPr>
        <w:t>，选64位会出错，原因待查证</w:t>
      </w:r>
    </w:p>
    <w:p>
      <w:r>
        <w:drawing>
          <wp:inline distT="0" distB="0" distL="114300" distR="114300">
            <wp:extent cx="3714115" cy="3096895"/>
            <wp:effectExtent l="0" t="0" r="635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把第三方动态库添加到windows目录下</w:t>
      </w:r>
    </w:p>
    <w:p>
      <w:pPr>
        <w:rPr>
          <w:rFonts w:hint="eastAsia"/>
        </w:rPr>
      </w:pPr>
      <w:r>
        <w:rPr>
          <w:rFonts w:hint="eastAsia"/>
        </w:rPr>
        <w:t>从源代码的escymgr_setup/files下拷贝如下四个文件，</w:t>
      </w:r>
    </w:p>
    <w:p>
      <w:r>
        <w:drawing>
          <wp:inline distT="0" distB="0" distL="114300" distR="114300">
            <wp:extent cx="3808095" cy="3384550"/>
            <wp:effectExtent l="0" t="0" r="1905" b="1905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拷贝到c:/windows目录下</w:t>
      </w:r>
    </w:p>
    <w:p>
      <w:r>
        <w:drawing>
          <wp:inline distT="0" distB="0" distL="114300" distR="114300">
            <wp:extent cx="4679315" cy="4351020"/>
            <wp:effectExtent l="0" t="0" r="19685" b="1778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33" w:name="_GoBack"/>
      <w:bookmarkEnd w:id="33"/>
    </w:p>
    <w:p>
      <w:pPr>
        <w:pStyle w:val="4"/>
        <w:bidi w:val="0"/>
        <w:rPr>
          <w:rFonts w:hint="eastAsia"/>
        </w:rPr>
      </w:pPr>
      <w:bookmarkStart w:id="30" w:name="_Toc2142551768"/>
      <w:r>
        <w:t>Mac</w:t>
      </w:r>
      <w:r>
        <w:t>编译运行</w:t>
      </w:r>
    </w:p>
    <w:p>
      <w:pPr>
        <w:pStyle w:val="4"/>
        <w:bidi w:val="0"/>
        <w:rPr>
          <w:rFonts w:hint="eastAsia"/>
        </w:rPr>
      </w:pPr>
      <w:r>
        <w:drawing>
          <wp:inline distT="0" distB="0" distL="114300" distR="114300">
            <wp:extent cx="4193540" cy="2402840"/>
            <wp:effectExtent l="0" t="0" r="22860" b="1016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escymgr.pro文件中的</w:t>
      </w:r>
      <w:r>
        <w:rPr>
          <w:rFonts w:hint="default"/>
        </w:rPr>
        <w:t>修改</w:t>
      </w:r>
      <w:r>
        <w:rPr>
          <w:rFonts w:hint="eastAsia"/>
        </w:rPr>
        <w:t>LIBS路径</w:t>
      </w:r>
      <w:bookmarkEnd w:id="30"/>
    </w:p>
    <w:p>
      <w:r>
        <w:drawing>
          <wp:inline distT="0" distB="0" distL="114300" distR="114300">
            <wp:extent cx="3526155" cy="2381250"/>
            <wp:effectExtent l="0" t="0" r="4445" b="635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修改为 “\escymgr\OpenSSL-Win32\lib”的libcrypto.lib和openssl.lib 其中“escymgr”来自下载的源代码下的文件夹</w:t>
      </w:r>
    </w:p>
    <w:p>
      <w:r>
        <w:drawing>
          <wp:inline distT="0" distB="0" distL="114300" distR="114300">
            <wp:extent cx="3957320" cy="2578735"/>
            <wp:effectExtent l="0" t="0" r="5080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087495" cy="2992120"/>
            <wp:effectExtent l="0" t="0" r="1905" b="508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31" w:name="_Toc861771880"/>
      <w:r>
        <w:rPr>
          <w:rFonts w:hint="default"/>
        </w:rPr>
        <w:t>报错解决</w:t>
      </w:r>
      <w:bookmarkEnd w:id="31"/>
    </w:p>
    <w:p>
      <w:r>
        <w:rPr>
          <w:rFonts w:hint="eastAsia"/>
        </w:rPr>
        <w:t>报错提示</w:t>
      </w:r>
      <w:r>
        <w:rPr>
          <w:rFonts w:hint="default"/>
        </w:rPr>
        <w:t>1</w:t>
      </w:r>
      <w:r>
        <w:rPr>
          <w:rFonts w:hint="eastAsia"/>
        </w:rPr>
        <w:t>：设置不正确，忽略。</w:t>
      </w:r>
      <w:r>
        <w:rPr>
          <w:rFonts w:hint="default"/>
        </w:rPr>
        <w:t>直接</w:t>
      </w:r>
      <w:r>
        <w:rPr>
          <w:rFonts w:hint="eastAsia"/>
        </w:rPr>
        <w:t>点击OK</w:t>
      </w:r>
    </w:p>
    <w:p>
      <w:pPr>
        <w:rPr>
          <w:rFonts w:hint="eastAsia"/>
        </w:rPr>
      </w:pPr>
      <w:r>
        <w:drawing>
          <wp:inline distT="0" distB="0" distL="114300" distR="114300">
            <wp:extent cx="2774950" cy="1030605"/>
            <wp:effectExtent l="0" t="0" r="19050" b="1079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编译错误</w:t>
      </w:r>
      <w:r>
        <w:rPr>
          <w:rFonts w:hint="default"/>
        </w:rPr>
        <w:t>2</w:t>
      </w:r>
    </w:p>
    <w:p>
      <w:r>
        <w:rPr>
          <w:rFonts w:hint="eastAsia"/>
        </w:rPr>
        <w:drawing>
          <wp:inline distT="0" distB="0" distL="114300" distR="114300">
            <wp:extent cx="5356860" cy="3102610"/>
            <wp:effectExtent l="0" t="0" r="2540" b="21590"/>
            <wp:docPr id="16" name="图片 16" descr="15973754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97375457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把 4个dll从“</w:t>
      </w:r>
      <w:r>
        <w:rPr>
          <w:rFonts w:hint="eastAsia"/>
        </w:rPr>
        <w:t>源代码的escymgr_setup/files</w:t>
      </w:r>
      <w:r>
        <w:rPr>
          <w:rFonts w:hint="default"/>
        </w:rPr>
        <w:t>”拷贝到windows目录下即可</w:t>
      </w:r>
    </w:p>
    <w:p/>
    <w:p/>
    <w:p>
      <w:r>
        <w:rPr>
          <w:rFonts w:hint="default"/>
        </w:rPr>
        <w:t>编译错误3</w:t>
      </w:r>
    </w:p>
    <w:p>
      <w:r>
        <w:drawing>
          <wp:inline distT="0" distB="0" distL="114300" distR="114300">
            <wp:extent cx="3512820" cy="1051560"/>
            <wp:effectExtent l="0" t="0" r="11430" b="1524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>根据报错信息找到escymgr.pro文件中的LIBS路径</w:t>
      </w:r>
      <w:r>
        <w:rPr>
          <w:rFonts w:hint="default"/>
        </w:rPr>
        <w:t xml:space="preserve">， </w:t>
      </w:r>
    </w:p>
    <w:p>
      <w:r>
        <w:rPr>
          <w:rFonts w:hint="eastAsia"/>
        </w:rPr>
        <w:t>修改为 “\escymgr\OpenSSL-Win32\lib”的libcrypto.lib和openssl.lib 其中“escymgr”来自下载的源代码下的文件夹</w:t>
      </w:r>
    </w:p>
    <w:p>
      <w:r>
        <w:rPr>
          <w:rFonts w:hint="default"/>
        </w:rPr>
        <w:t>编译错误</w:t>
      </w:r>
      <w:r>
        <w:rPr>
          <w:rFonts w:hint="default"/>
        </w:rPr>
        <w:t>4</w:t>
      </w:r>
    </w:p>
    <w:p>
      <w:r>
        <w:drawing>
          <wp:inline distT="0" distB="0" distL="0" distR="0">
            <wp:extent cx="4030980" cy="1629410"/>
            <wp:effectExtent l="19050" t="0" r="724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406" cy="163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确认一下</w:t>
      </w:r>
      <w:r>
        <w:t>C:\Windows</w:t>
      </w:r>
      <w:r>
        <w:rPr>
          <w:rFonts w:hint="eastAsia"/>
        </w:rPr>
        <w:t>下的四个文件是否存在，若消失重新添加，再运行，若出错再重启</w:t>
      </w:r>
    </w:p>
    <w:p>
      <w:pPr>
        <w:pStyle w:val="3"/>
      </w:pPr>
      <w:bookmarkStart w:id="32" w:name="_Toc1170271792"/>
      <w:r>
        <w:rPr>
          <w:rFonts w:hint="eastAsia"/>
        </w:rPr>
        <w:t>工程正常运行效果展示</w:t>
      </w:r>
      <w:bookmarkEnd w:id="32"/>
    </w:p>
    <w:p>
      <w:r>
        <w:drawing>
          <wp:inline distT="0" distB="0" distL="0" distR="0">
            <wp:extent cx="3940810" cy="3262630"/>
            <wp:effectExtent l="19050" t="0" r="2147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508" cy="326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开发环境在win10上部署成功。</w:t>
      </w:r>
    </w:p>
    <w:p>
      <w:pPr>
        <w:rPr>
          <w:rFonts w:hint="eastAsia"/>
        </w:rPr>
      </w:pPr>
      <w:r>
        <w:drawing>
          <wp:inline distT="0" distB="0" distL="0" distR="0">
            <wp:extent cx="3867785" cy="2176145"/>
            <wp:effectExtent l="19050" t="0" r="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0222" cy="217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3C20AF"/>
    <w:rsid w:val="0000475F"/>
    <w:rsid w:val="00017A11"/>
    <w:rsid w:val="00026B8F"/>
    <w:rsid w:val="00063E9B"/>
    <w:rsid w:val="00070CEA"/>
    <w:rsid w:val="00071D7D"/>
    <w:rsid w:val="00072C5B"/>
    <w:rsid w:val="000B3980"/>
    <w:rsid w:val="000D17B2"/>
    <w:rsid w:val="000E0C25"/>
    <w:rsid w:val="00142CAB"/>
    <w:rsid w:val="001516F0"/>
    <w:rsid w:val="00153FE7"/>
    <w:rsid w:val="00177543"/>
    <w:rsid w:val="00195669"/>
    <w:rsid w:val="00196874"/>
    <w:rsid w:val="001A2351"/>
    <w:rsid w:val="001B508C"/>
    <w:rsid w:val="00241203"/>
    <w:rsid w:val="0025068F"/>
    <w:rsid w:val="002636E6"/>
    <w:rsid w:val="00273AFF"/>
    <w:rsid w:val="003229D3"/>
    <w:rsid w:val="003277BD"/>
    <w:rsid w:val="0033358F"/>
    <w:rsid w:val="00361ED3"/>
    <w:rsid w:val="00386078"/>
    <w:rsid w:val="003B6306"/>
    <w:rsid w:val="003C20AF"/>
    <w:rsid w:val="00404846"/>
    <w:rsid w:val="004206CB"/>
    <w:rsid w:val="00472D1F"/>
    <w:rsid w:val="004A1743"/>
    <w:rsid w:val="004B32B5"/>
    <w:rsid w:val="004C2E94"/>
    <w:rsid w:val="004D164C"/>
    <w:rsid w:val="00505A13"/>
    <w:rsid w:val="00561AA1"/>
    <w:rsid w:val="00582109"/>
    <w:rsid w:val="005D38F4"/>
    <w:rsid w:val="005E3979"/>
    <w:rsid w:val="005F1EFB"/>
    <w:rsid w:val="006605C1"/>
    <w:rsid w:val="00707770"/>
    <w:rsid w:val="00792A1D"/>
    <w:rsid w:val="007B0CB7"/>
    <w:rsid w:val="007D64A7"/>
    <w:rsid w:val="007F0E90"/>
    <w:rsid w:val="008777EC"/>
    <w:rsid w:val="008912A9"/>
    <w:rsid w:val="00934EEB"/>
    <w:rsid w:val="009D5637"/>
    <w:rsid w:val="009D60BF"/>
    <w:rsid w:val="009E2EB9"/>
    <w:rsid w:val="00A06670"/>
    <w:rsid w:val="00A31711"/>
    <w:rsid w:val="00A33C17"/>
    <w:rsid w:val="00A344C0"/>
    <w:rsid w:val="00A45EA5"/>
    <w:rsid w:val="00A466B3"/>
    <w:rsid w:val="00A51C43"/>
    <w:rsid w:val="00A77FF8"/>
    <w:rsid w:val="00A82CDB"/>
    <w:rsid w:val="00AA7BD0"/>
    <w:rsid w:val="00AB2DB3"/>
    <w:rsid w:val="00AD0106"/>
    <w:rsid w:val="00AD0F42"/>
    <w:rsid w:val="00B25D23"/>
    <w:rsid w:val="00BA27F0"/>
    <w:rsid w:val="00BE73A1"/>
    <w:rsid w:val="00C4147C"/>
    <w:rsid w:val="00CD6F6E"/>
    <w:rsid w:val="00D418E8"/>
    <w:rsid w:val="00D440ED"/>
    <w:rsid w:val="00D60291"/>
    <w:rsid w:val="00D80E9B"/>
    <w:rsid w:val="00DA2A72"/>
    <w:rsid w:val="00DF68FC"/>
    <w:rsid w:val="00DF6E0C"/>
    <w:rsid w:val="00E816D5"/>
    <w:rsid w:val="00E94D1A"/>
    <w:rsid w:val="00EB7F5D"/>
    <w:rsid w:val="00F35BB7"/>
    <w:rsid w:val="00F707E0"/>
    <w:rsid w:val="00F80F0D"/>
    <w:rsid w:val="00FD6B5E"/>
    <w:rsid w:val="00FF3EFA"/>
    <w:rsid w:val="05D032DC"/>
    <w:rsid w:val="14522F5A"/>
    <w:rsid w:val="182B4508"/>
    <w:rsid w:val="1B984553"/>
    <w:rsid w:val="1CB71B14"/>
    <w:rsid w:val="20C82D44"/>
    <w:rsid w:val="2B6F497B"/>
    <w:rsid w:val="2FBC25E2"/>
    <w:rsid w:val="3042179C"/>
    <w:rsid w:val="38FED6A6"/>
    <w:rsid w:val="3A6D1217"/>
    <w:rsid w:val="3CD80B76"/>
    <w:rsid w:val="3D7B112B"/>
    <w:rsid w:val="3F53729D"/>
    <w:rsid w:val="40822AB2"/>
    <w:rsid w:val="40F85B4F"/>
    <w:rsid w:val="47E84AA9"/>
    <w:rsid w:val="4BEE7909"/>
    <w:rsid w:val="57BD9411"/>
    <w:rsid w:val="5D693E06"/>
    <w:rsid w:val="66D123EE"/>
    <w:rsid w:val="679B1762"/>
    <w:rsid w:val="6CDC6957"/>
    <w:rsid w:val="6DF6295C"/>
    <w:rsid w:val="6FAC4E67"/>
    <w:rsid w:val="6FC70AC8"/>
    <w:rsid w:val="72E836CF"/>
    <w:rsid w:val="74FD4501"/>
    <w:rsid w:val="77131674"/>
    <w:rsid w:val="777D79F7"/>
    <w:rsid w:val="78FA0F1E"/>
    <w:rsid w:val="7BAD6A4B"/>
    <w:rsid w:val="7BC07F55"/>
    <w:rsid w:val="7BFA5C6B"/>
    <w:rsid w:val="7BFD7033"/>
    <w:rsid w:val="7FD28B85"/>
    <w:rsid w:val="7FF34A4E"/>
    <w:rsid w:val="9E3F4074"/>
    <w:rsid w:val="AC3D84C9"/>
    <w:rsid w:val="ADAD56E4"/>
    <w:rsid w:val="B35EC598"/>
    <w:rsid w:val="BDF7E53B"/>
    <w:rsid w:val="DAEF9C31"/>
    <w:rsid w:val="DDFFAEDA"/>
    <w:rsid w:val="ED6BE70C"/>
    <w:rsid w:val="EDF77408"/>
    <w:rsid w:val="EFFD1833"/>
    <w:rsid w:val="F779F34A"/>
    <w:rsid w:val="F7A1B482"/>
    <w:rsid w:val="FB7D2792"/>
    <w:rsid w:val="FBED9518"/>
    <w:rsid w:val="FCDFCAAC"/>
    <w:rsid w:val="FD499652"/>
    <w:rsid w:val="FF970616"/>
    <w:rsid w:val="FFCB218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Balloon Text"/>
    <w:basedOn w:val="1"/>
    <w:link w:val="18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uiPriority w:val="39"/>
  </w:style>
  <w:style w:type="paragraph" w:styleId="11">
    <w:name w:val="toc 2"/>
    <w:basedOn w:val="1"/>
    <w:next w:val="1"/>
    <w:unhideWhenUsed/>
    <w:uiPriority w:val="39"/>
    <w:pPr>
      <w:ind w:left="420" w:leftChars="200"/>
    </w:pPr>
  </w:style>
  <w:style w:type="paragraph" w:styleId="12">
    <w:name w:val="Title"/>
    <w:basedOn w:val="1"/>
    <w:next w:val="1"/>
    <w:link w:val="19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4">
    <w:name w:val="Hyperlink"/>
    <w:basedOn w:val="13"/>
    <w:unhideWhenUsed/>
    <w:uiPriority w:val="99"/>
    <w:rPr>
      <w:color w:val="0000FF" w:themeColor="hyperlink"/>
      <w:u w:val="single"/>
    </w:rPr>
  </w:style>
  <w:style w:type="character" w:customStyle="1" w:styleId="16">
    <w:name w:val="页眉 Char"/>
    <w:basedOn w:val="13"/>
    <w:link w:val="9"/>
    <w:semiHidden/>
    <w:qFormat/>
    <w:uiPriority w:val="99"/>
    <w:rPr>
      <w:sz w:val="18"/>
      <w:szCs w:val="18"/>
    </w:rPr>
  </w:style>
  <w:style w:type="character" w:customStyle="1" w:styleId="17">
    <w:name w:val="页脚 Char"/>
    <w:basedOn w:val="13"/>
    <w:link w:val="8"/>
    <w:semiHidden/>
    <w:qFormat/>
    <w:uiPriority w:val="99"/>
    <w:rPr>
      <w:sz w:val="18"/>
      <w:szCs w:val="18"/>
    </w:rPr>
  </w:style>
  <w:style w:type="character" w:customStyle="1" w:styleId="18">
    <w:name w:val="批注框文本 Char"/>
    <w:basedOn w:val="13"/>
    <w:link w:val="7"/>
    <w:semiHidden/>
    <w:qFormat/>
    <w:uiPriority w:val="99"/>
    <w:rPr>
      <w:sz w:val="18"/>
      <w:szCs w:val="18"/>
    </w:rPr>
  </w:style>
  <w:style w:type="character" w:customStyle="1" w:styleId="19">
    <w:name w:val="标题 Char"/>
    <w:basedOn w:val="13"/>
    <w:link w:val="12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0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Char"/>
    <w:basedOn w:val="13"/>
    <w:link w:val="4"/>
    <w:uiPriority w:val="9"/>
    <w:rPr>
      <w:b/>
      <w:bCs/>
      <w:sz w:val="32"/>
      <w:szCs w:val="32"/>
    </w:rPr>
  </w:style>
  <w:style w:type="character" w:customStyle="1" w:styleId="22">
    <w:name w:val="标题 4 Char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3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paragraph" w:customStyle="1" w:styleId="24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paragraph" w:customStyle="1" w:styleId="25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26">
    <w:name w:val="s1"/>
    <w:basedOn w:val="1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568</Words>
  <Characters>3244</Characters>
  <Lines>27</Lines>
  <Paragraphs>7</Paragraphs>
  <TotalTime>0</TotalTime>
  <ScaleCrop>false</ScaleCrop>
  <LinksUpToDate>false</LinksUpToDate>
  <CharactersWithSpaces>3805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2020-08-14T09:17:00Z</dcterms:created>
  <dc:creator>df</dc:creator>
  <cp:lastModifiedBy>xiaojunqiao</cp:lastModifiedBy>
  <dcterms:modified xsi:type="dcterms:W3CDTF">2020-08-16T20:30:07Z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