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8.png" ContentType="image/png"/>
  <Override PartName="/word/media/rId49.png" ContentType="image/png"/>
  <Override PartName="/word/media/rId51.png" ContentType="image/png"/>
  <Override PartName="/word/media/rId5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w:t>
      </w:r>
      <w:r>
        <w:t xml:space="preserve"> </w:t>
      </w:r>
      <w:r>
        <w:t xml:space="preserve">2:</w:t>
      </w:r>
      <w:r>
        <w:t xml:space="preserve"> </w:t>
      </w:r>
      <w:r>
        <w:t xml:space="preserve">Exploratory</w:t>
      </w:r>
      <w:r>
        <w:t xml:space="preserve"> </w:t>
      </w:r>
      <w:r>
        <w:t xml:space="preserve">Data</w:t>
      </w:r>
      <w:r>
        <w:t xml:space="preserve"> </w:t>
      </w:r>
      <w:r>
        <w:t xml:space="preserve">Analysis</w:t>
      </w:r>
    </w:p>
    <w:p>
      <w:pPr>
        <w:pStyle w:val="Author"/>
      </w:pPr>
      <w:r>
        <w:t xml:space="preserve">Xiao</w:t>
      </w:r>
      <w:r>
        <w:t xml:space="preserve"> </w:t>
      </w:r>
      <w:r>
        <w:t xml:space="preserve">Guo</w:t>
      </w:r>
    </w:p>
    <w:p>
      <w:pPr>
        <w:pStyle w:val="Date"/>
      </w:pPr>
      <w:r>
        <w:t xml:space="preserve">2023/2/21</w:t>
      </w:r>
    </w:p>
    <w:p>
      <w:pPr>
        <w:pStyle w:val="Heading2"/>
      </w:pPr>
      <w:bookmarkStart w:id="20" w:name="exploratory-data-analysis"/>
      <w:r>
        <w:t xml:space="preserve">2.1. Exploratory Data Analysis</w:t>
      </w:r>
      <w:bookmarkEnd w:id="20"/>
    </w:p>
    <w:p>
      <w:pPr>
        <w:pStyle w:val="Heading3"/>
      </w:pPr>
      <w:bookmarkStart w:id="21" w:name="roles-of-data-visualization"/>
      <w:r>
        <w:t xml:space="preserve">Roles of Data Visualization</w:t>
      </w:r>
      <w:bookmarkEnd w:id="21"/>
    </w:p>
    <w:p>
      <w:pPr>
        <w:pStyle w:val="Compact"/>
        <w:numPr>
          <w:numId w:val="1001"/>
          <w:ilvl w:val="0"/>
        </w:numPr>
      </w:pPr>
      <w:r>
        <w:t xml:space="preserve">Role 1: Exploratory data analysis (pre stage);</w:t>
      </w:r>
    </w:p>
    <w:p>
      <w:pPr>
        <w:pStyle w:val="Compact"/>
        <w:numPr>
          <w:numId w:val="1001"/>
          <w:ilvl w:val="0"/>
        </w:numPr>
      </w:pPr>
      <w:r>
        <w:t xml:space="preserve">Role 2: Visual presentation of results (after stage).</w:t>
      </w:r>
    </w:p>
    <w:p>
      <w:pPr>
        <w:pStyle w:val="Compact"/>
        <w:numPr>
          <w:numId w:val="1001"/>
          <w:ilvl w:val="0"/>
        </w:numPr>
      </w:pPr>
      <w:r>
        <w:t xml:space="preserve">John W. Tukey (1977; Exploratory Data Analysis):</w:t>
      </w:r>
      <w:r>
        <w:t xml:space="preserve"> </w:t>
      </w:r>
      <w:r>
        <w:t xml:space="preserve">“</w:t>
      </w:r>
      <w:r>
        <w:t xml:space="preserve">The greatest value of a picture is when it forces us to notice what we never expected to see.</w:t>
      </w:r>
      <w:r>
        <w:t xml:space="preserve">”</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"tukey.png"</w:t>
      </w:r>
      <w:r>
        <w:rPr>
          <w:rStyle w:val="NormalTok"/>
        </w:rPr>
        <w:t xml:space="preserve">)</w:t>
      </w:r>
    </w:p>
    <w:p>
      <w:pPr>
        <w:pStyle w:val="FirstParagraph"/>
      </w:pPr>
      <w:r>
        <w:drawing>
          <wp:inline>
            <wp:extent cx="5334000" cy="2138976"/>
            <wp:effectExtent b="0" l="0" r="0" t="0"/>
            <wp:docPr descr="" title="" id="1" name="Picture"/>
            <a:graphic>
              <a:graphicData uri="http://schemas.openxmlformats.org/drawingml/2006/picture">
                <pic:pic>
                  <pic:nvPicPr>
                    <pic:cNvPr descr="tukey.png" id="0" name="Picture"/>
                    <pic:cNvPicPr>
                      <a:picLocks noChangeArrowheads="1" noChangeAspect="1"/>
                    </pic:cNvPicPr>
                  </pic:nvPicPr>
                  <pic:blipFill>
                    <a:blip r:embed="rId22"/>
                    <a:stretch>
                      <a:fillRect/>
                    </a:stretch>
                  </pic:blipFill>
                  <pic:spPr bwMode="auto">
                    <a:xfrm>
                      <a:off x="0" y="0"/>
                      <a:ext cx="5334000" cy="2138976"/>
                    </a:xfrm>
                    <a:prstGeom prst="rect">
                      <a:avLst/>
                    </a:prstGeom>
                    <a:noFill/>
                    <a:ln w="9525">
                      <a:noFill/>
                      <a:headEnd/>
                      <a:tailEnd/>
                    </a:ln>
                  </pic:spPr>
                </pic:pic>
              </a:graphicData>
            </a:graphic>
          </wp:inline>
        </w:drawing>
      </w:r>
    </w:p>
    <w:p>
      <w:pPr>
        <w:pStyle w:val="Heading3"/>
      </w:pPr>
      <w:bookmarkStart w:id="23" w:name="john-tukey-1915-2000"/>
      <w:r>
        <w:t xml:space="preserve">John Tukey (1915-2000)</w:t>
      </w:r>
      <w:bookmarkEnd w:id="23"/>
    </w:p>
    <w:p>
      <w:pPr>
        <w:pStyle w:val="FirstParagraph"/>
      </w:pPr>
      <w:r>
        <w:t xml:space="preserve">Proposed</w:t>
      </w:r>
      <w:r>
        <w:t xml:space="preserve"> </w:t>
      </w:r>
      <w:r>
        <w:t xml:space="preserve">“</w:t>
      </w:r>
      <w:r>
        <w:t xml:space="preserve">Exploratory Data Analysis</w:t>
      </w:r>
      <w:r>
        <w:t xml:space="preserve">”</w:t>
      </w:r>
    </w:p>
    <w:p>
      <w:pPr>
        <w:numPr>
          <w:numId w:val="1002"/>
          <w:ilvl w:val="0"/>
        </w:numPr>
      </w:pPr>
      <w:r>
        <w:t xml:space="preserve">Coined terms: Boxplot, Stem-and-Leaf plot, ANOVA (Analysis of Variance)</w:t>
      </w:r>
    </w:p>
    <w:p>
      <w:pPr>
        <w:numPr>
          <w:numId w:val="1002"/>
          <w:ilvl w:val="0"/>
        </w:numPr>
      </w:pPr>
      <w:r>
        <w:t xml:space="preserve">Coined terms</w:t>
      </w:r>
      <w:r>
        <w:t xml:space="preserve"> </w:t>
      </w:r>
      <w:r>
        <w:t xml:space="preserve">“</w:t>
      </w:r>
      <w:r>
        <w:t xml:space="preserve">Bit</w:t>
      </w:r>
      <w:r>
        <w:t xml:space="preserve">”</w:t>
      </w:r>
      <w:r>
        <w:t xml:space="preserve"> </w:t>
      </w:r>
      <w:r>
        <w:t xml:space="preserve">and</w:t>
      </w:r>
      <w:r>
        <w:t xml:space="preserve"> </w:t>
      </w:r>
      <w:r>
        <w:t xml:space="preserve">“</w:t>
      </w:r>
      <w:r>
        <w:t xml:space="preserve">Software</w:t>
      </w:r>
      <w:r>
        <w:t xml:space="preserve">”</w:t>
      </w:r>
    </w:p>
    <w:p>
      <w:pPr>
        <w:numPr>
          <w:numId w:val="1002"/>
          <w:ilvl w:val="0"/>
        </w:numPr>
      </w:pPr>
      <w:r>
        <w:t xml:space="preserve">Co-Developed Fast Fourier Transform algorithm, Projection Pursuit, Jackknife estimation</w:t>
      </w:r>
    </w:p>
    <w:p>
      <w:pPr>
        <w:numPr>
          <w:numId w:val="1002"/>
          <w:ilvl w:val="0"/>
        </w:numPr>
      </w:pPr>
      <w:r>
        <w:t xml:space="preserve">Famous quote:</w:t>
      </w:r>
      <w:r>
        <w:t xml:space="preserve"> </w:t>
      </w:r>
      <w:r>
        <w:t xml:space="preserve">“</w:t>
      </w:r>
      <w:r>
        <w:t xml:space="preserve">The best thing about being a statistician is that you get to play in everyone’s backyard.</w:t>
      </w:r>
      <w:r>
        <w:t xml:space="preserve">”</w:t>
      </w:r>
    </w:p>
    <w:p>
      <w:pPr>
        <w:numPr>
          <w:numId w:val="1002"/>
          <w:ilvl w:val="0"/>
        </w:numPr>
      </w:pPr>
      <w:hyperlink r:id="rId24">
        <w:r>
          <w:rPr>
            <w:rStyle w:val="Hyperlink"/>
          </w:rPr>
          <w:t xml:space="preserve">https://en.wikipedia.org/wiki/John_Tukey</w:t>
        </w:r>
      </w:hyperlink>
    </w:p>
    <w:p>
      <w:pPr>
        <w:pStyle w:val="Heading3"/>
      </w:pPr>
      <w:bookmarkStart w:id="25" w:name="X46b688e5f2ff5b2fe091e750b627371b9aef166"/>
      <w:r>
        <w:t xml:space="preserve">John Tukey: Exploratory Data Analysis (1977)</w:t>
      </w:r>
      <w:bookmarkEnd w:id="25"/>
    </w:p>
    <w:p>
      <w:pPr>
        <w:numPr>
          <w:numId w:val="1003"/>
          <w:ilvl w:val="0"/>
        </w:numPr>
      </w:pPr>
      <w:r>
        <w:t xml:space="preserve">Five-number summary</w:t>
      </w:r>
    </w:p>
    <w:p>
      <w:pPr>
        <w:numPr>
          <w:numId w:val="1003"/>
          <w:ilvl w:val="0"/>
        </w:numPr>
      </w:pPr>
      <w:r>
        <w:t xml:space="preserve">Stem-and-Leaf plot</w:t>
      </w:r>
    </w:p>
    <w:p>
      <w:pPr>
        <w:numPr>
          <w:numId w:val="1003"/>
          <w:ilvl w:val="0"/>
        </w:numPr>
      </w:pPr>
      <w:r>
        <w:t xml:space="preserve">Scatter plot</w:t>
      </w:r>
    </w:p>
    <w:p>
      <w:pPr>
        <w:numPr>
          <w:numId w:val="1003"/>
          <w:ilvl w:val="0"/>
        </w:numPr>
      </w:pPr>
      <w:r>
        <w:t xml:space="preserve">Box-plot, Outliers</w:t>
      </w:r>
    </w:p>
    <w:p>
      <w:pPr>
        <w:numPr>
          <w:numId w:val="1003"/>
          <w:ilvl w:val="0"/>
        </w:numPr>
      </w:pPr>
      <w:r>
        <w:t xml:space="preserve">Residual plot</w:t>
      </w:r>
    </w:p>
    <w:p>
      <w:pPr>
        <w:numPr>
          <w:numId w:val="1003"/>
          <w:ilvl w:val="0"/>
        </w:numPr>
      </w:pPr>
      <w:r>
        <w:t xml:space="preserve">Smoother</w:t>
      </w:r>
    </w:p>
    <w:p>
      <w:pPr>
        <w:numPr>
          <w:numId w:val="1003"/>
          <w:ilvl w:val="0"/>
        </w:numPr>
      </w:pPr>
      <w:r>
        <w:t xml:space="preserve">Bag plot (two or three dimensional</w:t>
      </w:r>
      <w:r>
        <w:t xml:space="preserve"> </w:t>
      </w:r>
      <w:r>
        <w:t xml:space="preserve">‘</w:t>
      </w:r>
      <w:r>
        <w:t xml:space="preserve">box</w:t>
      </w:r>
      <w:r>
        <w:t xml:space="preserve">’</w:t>
      </w:r>
      <w:r>
        <w:t xml:space="preserve"> </w:t>
      </w:r>
      <w:r>
        <w:t xml:space="preserve">plot)</w:t>
      </w:r>
    </w:p>
    <w:p>
      <w:pPr>
        <w:pStyle w:val="Heading2"/>
      </w:pPr>
      <w:bookmarkStart w:id="26" w:name="simple-base-graphics"/>
      <w:r>
        <w:t xml:space="preserve">2.2. Simple Base Graphics</w:t>
      </w:r>
      <w:bookmarkEnd w:id="26"/>
    </w:p>
    <w:p>
      <w:pPr>
        <w:pStyle w:val="Heading3"/>
      </w:pPr>
      <w:bookmarkStart w:id="27" w:name="iris-dataset"/>
      <w:r>
        <w:t xml:space="preserve">Iris Dataset</w:t>
      </w:r>
      <w:bookmarkEnd w:id="27"/>
    </w:p>
    <w:p>
      <w:pPr>
        <w:pStyle w:val="SourceCode"/>
      </w:pPr>
      <w:r>
        <w:rPr>
          <w:rStyle w:val="NormalTok"/>
        </w:rPr>
        <w:t xml:space="preserve">DataX =</w:t>
      </w:r>
      <w:r>
        <w:rPr>
          <w:rStyle w:val="StringTok"/>
        </w:rPr>
        <w:t xml:space="preserve"> </w:t>
      </w:r>
      <w:r>
        <w:rPr>
          <w:rStyle w:val="NormalTok"/>
        </w:rPr>
        <w:t xml:space="preserve">iris  </w:t>
      </w:r>
      <w:r>
        <w:br/>
      </w:r>
      <w:r>
        <w:rPr>
          <w:rStyle w:val="KeywordTok"/>
        </w:rPr>
        <w:t xml:space="preserve">str</w:t>
      </w:r>
      <w:r>
        <w:rPr>
          <w:rStyle w:val="NormalTok"/>
        </w:rPr>
        <w:t xml:space="preserve">(DataX)</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pStyle w:val="SourceCode"/>
      </w:pPr>
      <w:r>
        <w:rPr>
          <w:rStyle w:val="CommentTok"/>
        </w:rPr>
        <w:t xml:space="preserve">#DataX$Species</w:t>
      </w:r>
      <w:r>
        <w:br/>
      </w:r>
      <w:r>
        <w:rPr>
          <w:rStyle w:val="KeywordTok"/>
        </w:rPr>
        <w:t xml:space="preserve">dim</w:t>
      </w:r>
      <w:r>
        <w:rPr>
          <w:rStyle w:val="NormalTok"/>
        </w:rPr>
        <w:t xml:space="preserve">(DataX)</w:t>
      </w:r>
    </w:p>
    <w:p>
      <w:pPr>
        <w:pStyle w:val="SourceCode"/>
      </w:pPr>
      <w:r>
        <w:rPr>
          <w:rStyle w:val="VerbatimChar"/>
        </w:rPr>
        <w:t xml:space="preserve">## [1] 150   5</w:t>
      </w:r>
    </w:p>
    <w:p>
      <w:pPr>
        <w:pStyle w:val="SourceCode"/>
      </w:pPr>
      <w:r>
        <w:rPr>
          <w:rStyle w:val="KeywordTok"/>
        </w:rPr>
        <w:t xml:space="preserve">head</w:t>
      </w:r>
      <w:r>
        <w:rPr>
          <w:rStyle w:val="NormalTok"/>
        </w:rPr>
        <w:t xml:space="preserve">(DataX)</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SourceCode"/>
      </w:pPr>
      <w:r>
        <w:rPr>
          <w:rStyle w:val="KeywordTok"/>
        </w:rPr>
        <w:t xml:space="preserve">summary</w:t>
      </w:r>
      <w:r>
        <w:rPr>
          <w:rStyle w:val="NormalTok"/>
        </w:rPr>
        <w:t xml:space="preserve">(DataX)</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Heading3"/>
      </w:pPr>
      <w:bookmarkStart w:id="28" w:name="basic-r-plots"/>
      <w:r>
        <w:t xml:space="preserve">Basic R Plots</w:t>
      </w:r>
      <w:bookmarkEnd w:id="28"/>
    </w:p>
    <w:p>
      <w:pPr>
        <w:pStyle w:val="Heading4"/>
      </w:pPr>
      <w:bookmarkStart w:id="29" w:name="histogram"/>
      <w:r>
        <w:t xml:space="preserve">Histogram</w:t>
      </w:r>
      <w:bookmarkEnd w:id="29"/>
    </w:p>
    <w:p>
      <w:pPr>
        <w:pStyle w:val="SourceCode"/>
      </w:pPr>
      <w:r>
        <w:rPr>
          <w:rStyle w:val="NormalTok"/>
        </w:rPr>
        <w:t xml:space="preserve">x =</w:t>
      </w:r>
      <w:r>
        <w:rPr>
          <w:rStyle w:val="StringTok"/>
        </w:rPr>
        <w:t xml:space="preserve"> </w:t>
      </w:r>
      <w:r>
        <w:rPr>
          <w:rStyle w:val="NormalTok"/>
        </w:rPr>
        <w:t xml:space="preserve">DataX[,</w:t>
      </w:r>
      <w:r>
        <w:rPr>
          <w:rStyle w:val="DecValTok"/>
        </w:rPr>
        <w:t xml:space="preserve">1</w:t>
      </w:r>
      <w:r>
        <w:rPr>
          <w:rStyle w:val="NormalTok"/>
        </w:rPr>
        <w:t xml:space="preserve">]</w:t>
      </w:r>
      <w:r>
        <w:br/>
      </w:r>
      <w:r>
        <w:rPr>
          <w:rStyle w:val="KeywordTok"/>
        </w:rPr>
        <w:t xml:space="preserve">hist</w:t>
      </w:r>
      <w:r>
        <w:rPr>
          <w:rStyle w:val="NormalTok"/>
        </w:rPr>
        <w:t xml:space="preserve">(x, </w:t>
      </w:r>
      <w:r>
        <w:rPr>
          <w:rStyle w:val="DataTypeTok"/>
        </w:rPr>
        <w:t xml:space="preserve">main=</w:t>
      </w:r>
      <w:r>
        <w:rPr>
          <w:rStyle w:val="StringTok"/>
        </w:rPr>
        <w:t xml:space="preserve">'Histogram (Default)'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(x, </w:t>
      </w:r>
      <w:r>
        <w:rPr>
          <w:rStyle w:val="DataTypeTok"/>
        </w:rPr>
        <w:t xml:space="preserve">breaks=</w:t>
      </w:r>
      <w:r>
        <w:rPr>
          <w:rStyle w:val="DecValTok"/>
        </w:rPr>
        <w:t xml:space="preserve">20</w:t>
      </w:r>
      <w:r>
        <w:rPr>
          <w:rStyle w:val="NormalTok"/>
        </w:rPr>
        <w:t xml:space="preserve">, </w:t>
      </w:r>
      <w:r>
        <w:rPr>
          <w:rStyle w:val="DataTypeTok"/>
        </w:rPr>
        <w:t xml:space="preserve">col=</w:t>
      </w:r>
      <w:r>
        <w:rPr>
          <w:rStyle w:val="StringTok"/>
        </w:rPr>
        <w:t xml:space="preserve">"orange"</w:t>
      </w:r>
      <w:r>
        <w:rPr>
          <w:rStyle w:val="NormalTok"/>
        </w:rPr>
        <w:t xml:space="preserve">, </w:t>
      </w:r>
      <w:r>
        <w:rPr>
          <w:rStyle w:val="DataTypeTok"/>
        </w:rPr>
        <w:t xml:space="preserve">main=</w:t>
      </w:r>
      <w:r>
        <w:rPr>
          <w:rStyle w:val="StringTok"/>
        </w:rPr>
        <w:t xml:space="preserve">'More Bins and Coloring'</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3-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(x, </w:t>
      </w:r>
      <w:r>
        <w:rPr>
          <w:rStyle w:val="DataTypeTok"/>
        </w:rPr>
        <w:t xml:space="preserve">breaks=</w:t>
      </w:r>
      <w:r>
        <w:rPr>
          <w:rStyle w:val="DecValTok"/>
        </w:rPr>
        <w:t xml:space="preserve">20</w:t>
      </w:r>
      <w:r>
        <w:rPr>
          <w:rStyle w:val="NormalTok"/>
        </w:rPr>
        <w:t xml:space="preserve">, </w:t>
      </w:r>
      <w:r>
        <w:rPr>
          <w:rStyle w:val="DataTypeTok"/>
        </w:rPr>
        <w:t xml:space="preserve">freq=</w:t>
      </w:r>
      <w:r>
        <w:rPr>
          <w:rStyle w:val="NormalTok"/>
        </w:rPr>
        <w:t xml:space="preserve">F, </w:t>
      </w:r>
      <w:r>
        <w:rPr>
          <w:rStyle w:val="DataTypeTok"/>
        </w:rPr>
        <w:t xml:space="preserve">main=</w:t>
      </w:r>
      <w:r>
        <w:rPr>
          <w:rStyle w:val="StringTok"/>
        </w:rPr>
        <w:t xml:space="preserve">'Histogram plus Density Plot'</w:t>
      </w:r>
      <w:r>
        <w:rPr>
          <w:rStyle w:val="NormalTok"/>
        </w:rPr>
        <w:t xml:space="preserve">)   </w:t>
      </w:r>
      <w:r>
        <w:rPr>
          <w:rStyle w:val="CommentTok"/>
        </w:rPr>
        <w:t xml:space="preserve"># using freq=FALSE</w:t>
      </w:r>
      <w:r>
        <w:br/>
      </w:r>
      <w:r>
        <w:rPr>
          <w:rStyle w:val="KeywordTok"/>
        </w:rPr>
        <w:t xml:space="preserve">lines</w:t>
      </w:r>
      <w:r>
        <w:rPr>
          <w:rStyle w:val="NormalTok"/>
        </w:rPr>
        <w:t xml:space="preserve">(</w:t>
      </w:r>
      <w:r>
        <w:rPr>
          <w:rStyle w:val="KeywordTok"/>
        </w:rPr>
        <w:t xml:space="preserve">density</w:t>
      </w:r>
      <w:r>
        <w:rPr>
          <w:rStyle w:val="NormalTok"/>
        </w:rPr>
        <w:t xml:space="preserve">(x), </w:t>
      </w:r>
      <w:r>
        <w:rPr>
          <w:rStyle w:val="DataTypeTok"/>
        </w:rPr>
        <w:t xml:space="preserve">col=</w:t>
      </w:r>
      <w:r>
        <w:rPr>
          <w:rStyle w:val="DecValTok"/>
        </w:rPr>
        <w:t xml:space="preserve">2</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  </w:t>
      </w:r>
      <w:r>
        <w:rPr>
          <w:rStyle w:val="CommentTok"/>
        </w:rPr>
        <w:t xml:space="preserve">#add the density curve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3-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box-plot"/>
      <w:r>
        <w:t xml:space="preserve">Box plot</w:t>
      </w:r>
      <w:bookmarkEnd w:id="33"/>
    </w:p>
    <w:p>
      <w:pPr>
        <w:pStyle w:val="SourceCode"/>
      </w:pPr>
      <w:r>
        <w:rPr>
          <w:rStyle w:val="NormalTok"/>
        </w:rPr>
        <w:t xml:space="preserve">x =</w:t>
      </w:r>
      <w:r>
        <w:rPr>
          <w:rStyle w:val="StringTok"/>
        </w:rPr>
        <w:t xml:space="preserve"> </w:t>
      </w:r>
      <w:r>
        <w:rPr>
          <w:rStyle w:val="NormalTok"/>
        </w:rPr>
        <w:t xml:space="preserve">DataX[,</w:t>
      </w:r>
      <w:r>
        <w:rPr>
          <w:rStyle w:val="DecValTok"/>
        </w:rPr>
        <w:t xml:space="preserve">2</w:t>
      </w:r>
      <w:r>
        <w:rPr>
          <w:rStyle w:val="NormalTok"/>
        </w:rPr>
        <w:t xml:space="preserve">]</w:t>
      </w:r>
      <w:r>
        <w:br/>
      </w:r>
      <w:r>
        <w:rPr>
          <w:rStyle w:val="KeywordTok"/>
        </w:rPr>
        <w:t xml:space="preserve">boxplot</w:t>
      </w:r>
      <w:r>
        <w:rPr>
          <w:rStyle w:val="NormalTok"/>
        </w:rPr>
        <w:t xml:space="preserve">(x,</w:t>
      </w:r>
      <w:r>
        <w:rPr>
          <w:rStyle w:val="DataTypeTok"/>
        </w:rPr>
        <w:t xml:space="preserve">main=</w:t>
      </w:r>
      <w:r>
        <w:rPr>
          <w:rStyle w:val="StringTok"/>
        </w:rPr>
        <w:t xml:space="preserve">"Box plot"</w:t>
      </w:r>
      <w:r>
        <w:rPr>
          <w:rStyle w:val="NormalTok"/>
        </w:rPr>
        <w:t xml:space="preserve">,</w:t>
      </w:r>
      <w:r>
        <w:rPr>
          <w:rStyle w:val="DataTypeTok"/>
        </w:rPr>
        <w:t xml:space="preserve">col=</w:t>
      </w:r>
      <w:r>
        <w:rPr>
          <w:rStyle w:val="StringTok"/>
        </w:rPr>
        <w:t xml:space="preserve">"gold"</w:t>
      </w:r>
      <w:r>
        <w:rPr>
          <w:rStyle w:val="NormalTok"/>
        </w:rPr>
        <w:t xml:space="preserve">)</w:t>
      </w:r>
      <w:r>
        <w:br/>
      </w:r>
      <w:r>
        <w:rPr>
          <w:rStyle w:val="KeywordTok"/>
        </w:rPr>
        <w:t xml:space="preserve">mtext</w:t>
      </w:r>
      <w:r>
        <w:rPr>
          <w:rStyle w:val="NormalTok"/>
        </w:rPr>
        <w:t xml:space="preserve">(</w:t>
      </w:r>
      <w:r>
        <w:rPr>
          <w:rStyle w:val="StringTok"/>
        </w:rPr>
        <w:t xml:space="preserve">"Speal Width"</w:t>
      </w:r>
      <w:r>
        <w:rPr>
          <w:rStyle w:val="NormalTok"/>
        </w:rPr>
        <w:t xml:space="preserve">, </w:t>
      </w:r>
      <w:r>
        <w:rPr>
          <w:rStyle w:val="DataTypeTok"/>
        </w:rPr>
        <w:t xml:space="preserve">side =</w:t>
      </w:r>
      <w:r>
        <w:rPr>
          <w:rStyle w:val="NormalTok"/>
        </w:rPr>
        <w:t xml:space="preserve"> </w:t>
      </w:r>
      <w:r>
        <w:rPr>
          <w:rStyle w:val="DecValTok"/>
        </w:rPr>
        <w:t xml:space="preserve">2</w:t>
      </w:r>
      <w:r>
        <w:rPr>
          <w:rStyle w:val="NormalTok"/>
        </w:rPr>
        <w:t xml:space="preserve">, </w:t>
      </w:r>
      <w:r>
        <w:rPr>
          <w:rStyle w:val="DataTypeTok"/>
        </w:rPr>
        <w:t xml:space="preserve">line =</w:t>
      </w:r>
      <w:r>
        <w:rPr>
          <w:rStyle w:val="NormalTok"/>
        </w:rPr>
        <w:t xml:space="preserve"> </w:t>
      </w:r>
      <w:r>
        <w:rPr>
          <w:rStyle w:val="FloatTok"/>
        </w:rPr>
        <w:t xml:space="preserve">2.8</w:t>
      </w:r>
      <w:r>
        <w:rPr>
          <w:rStyle w:val="NormalTok"/>
        </w:rPr>
        <w:t xml:space="preserve">,</w:t>
      </w:r>
      <w:r>
        <w:rPr>
          <w:rStyle w:val="DataTypeTok"/>
        </w:rPr>
        <w:t xml:space="preserve">cex=</w:t>
      </w:r>
      <w:r>
        <w:rPr>
          <w:rStyle w:val="Float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(DataX[,</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ataTypeTok"/>
        </w:rPr>
        <w:t xml:space="preserve">main=</w:t>
      </w:r>
      <w:r>
        <w:rPr>
          <w:rStyle w:val="StringTok"/>
        </w:rPr>
        <w:t xml:space="preserve">'Side-by-side Boxplot'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(Sepal.Length</w:t>
      </w:r>
      <w:r>
        <w:rPr>
          <w:rStyle w:val="OperatorTok"/>
        </w:rPr>
        <w:t xml:space="preserve">~</w:t>
      </w:r>
      <w:r>
        <w:rPr>
          <w:rStyle w:val="NormalTok"/>
        </w:rPr>
        <w:t xml:space="preserve">Species, DataX, </w:t>
      </w:r>
      <w:r>
        <w:rPr>
          <w:rStyle w:val="DataTypeTok"/>
        </w:rPr>
        <w:t xml:space="preserve">col=</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main=</w:t>
      </w:r>
      <w:r>
        <w:rPr>
          <w:rStyle w:val="StringTok"/>
        </w:rPr>
        <w:t xml:space="preserve">"Boxplot with Grouping"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4-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(Petal.Length</w:t>
      </w:r>
      <w:r>
        <w:rPr>
          <w:rStyle w:val="OperatorTok"/>
        </w:rPr>
        <w:t xml:space="preserve">~</w:t>
      </w:r>
      <w:r>
        <w:rPr>
          <w:rStyle w:val="NormalTok"/>
        </w:rPr>
        <w:t xml:space="preserve">Species, DataX, </w:t>
      </w:r>
      <w:r>
        <w:rPr>
          <w:rStyle w:val="DataTypeTok"/>
        </w:rPr>
        <w:t xml:space="preserve">col=</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main=</w:t>
      </w:r>
      <w:r>
        <w:rPr>
          <w:rStyle w:val="StringTok"/>
        </w:rPr>
        <w:t xml:space="preserve">"Boxplot with Grouping"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4-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(Sepal.Width</w:t>
      </w:r>
      <w:r>
        <w:rPr>
          <w:rStyle w:val="OperatorTok"/>
        </w:rPr>
        <w:t xml:space="preserve">~</w:t>
      </w:r>
      <w:r>
        <w:rPr>
          <w:rStyle w:val="NormalTok"/>
        </w:rPr>
        <w:t xml:space="preserve">Species, DataX, </w:t>
      </w:r>
      <w:r>
        <w:rPr>
          <w:rStyle w:val="DataTypeTok"/>
        </w:rPr>
        <w:t xml:space="preserve">col=</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main=</w:t>
      </w:r>
      <w:r>
        <w:rPr>
          <w:rStyle w:val="StringTok"/>
        </w:rPr>
        <w:t xml:space="preserve">"Boxplot with Grouping"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4-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(Petal.Width</w:t>
      </w:r>
      <w:r>
        <w:rPr>
          <w:rStyle w:val="OperatorTok"/>
        </w:rPr>
        <w:t xml:space="preserve">~</w:t>
      </w:r>
      <w:r>
        <w:rPr>
          <w:rStyle w:val="NormalTok"/>
        </w:rPr>
        <w:t xml:space="preserve">Species, DataX, </w:t>
      </w:r>
      <w:r>
        <w:rPr>
          <w:rStyle w:val="DataTypeTok"/>
        </w:rPr>
        <w:t xml:space="preserve">col=</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DataTypeTok"/>
        </w:rPr>
        <w:t xml:space="preserve">main=</w:t>
      </w:r>
      <w:r>
        <w:rPr>
          <w:rStyle w:val="StringTok"/>
        </w:rPr>
        <w:t xml:space="preserve">"Boxplot with Grouping"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4-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pie-and-bar-charts"/>
      <w:r>
        <w:t xml:space="preserve">Pie and Bar Charts</w:t>
      </w:r>
      <w:bookmarkEnd w:id="40"/>
    </w:p>
    <w:p>
      <w:pPr>
        <w:pStyle w:val="SourceCode"/>
      </w:pPr>
      <w:r>
        <w:rPr>
          <w:rStyle w:val="NormalTok"/>
        </w:rPr>
        <w:t xml:space="preserve">DataX</w:t>
      </w:r>
      <w:r>
        <w:rPr>
          <w:rStyle w:val="OperatorTok"/>
        </w:rPr>
        <w:t xml:space="preserve">$</w:t>
      </w:r>
      <w:r>
        <w:rPr>
          <w:rStyle w:val="NormalTok"/>
        </w:rPr>
        <w:t xml:space="preserve">Flag =</w:t>
      </w:r>
      <w:r>
        <w:rPr>
          <w:rStyle w:val="StringTok"/>
        </w:rPr>
        <w:t xml:space="preserve"> </w:t>
      </w:r>
      <w:r>
        <w:rPr>
          <w:rStyle w:val="NormalTok"/>
        </w:rPr>
        <w:t xml:space="preserve">DataX</w:t>
      </w:r>
      <w:r>
        <w:rPr>
          <w:rStyle w:val="OperatorTok"/>
        </w:rPr>
        <w:t xml:space="preserve">$</w:t>
      </w:r>
      <w:r>
        <w:rPr>
          <w:rStyle w:val="NormalTok"/>
        </w:rPr>
        <w:t xml:space="preserve">Sepal.Length</w:t>
      </w:r>
      <w:r>
        <w:rPr>
          <w:rStyle w:val="OperatorTok"/>
        </w:rPr>
        <w:t xml:space="preserve">&gt;</w:t>
      </w:r>
      <w:r>
        <w:rPr>
          <w:rStyle w:val="DecValTok"/>
        </w:rPr>
        <w:t xml:space="preserve">5</w:t>
      </w:r>
      <w:r>
        <w:rPr>
          <w:rStyle w:val="NormalTok"/>
        </w:rPr>
        <w:t xml:space="preserve"> </w:t>
      </w:r>
      <w:r>
        <w:rPr>
          <w:rStyle w:val="CommentTok"/>
        </w:rPr>
        <w:t xml:space="preserve"># Create a binary flag</w:t>
      </w:r>
      <w:r>
        <w:br/>
      </w:r>
      <w:r>
        <w:rPr>
          <w:rStyle w:val="KeywordTok"/>
        </w:rPr>
        <w:t xml:space="preserve">pie</w:t>
      </w:r>
      <w:r>
        <w:rPr>
          <w:rStyle w:val="NormalTok"/>
        </w:rPr>
        <w:t xml:space="preserve">(</w:t>
      </w:r>
      <w:r>
        <w:rPr>
          <w:rStyle w:val="KeywordTok"/>
        </w:rPr>
        <w:t xml:space="preserve">table</w:t>
      </w:r>
      <w:r>
        <w:rPr>
          <w:rStyle w:val="NormalTok"/>
        </w:rPr>
        <w:t xml:space="preserve">(DataX</w:t>
      </w:r>
      <w:r>
        <w:rPr>
          <w:rStyle w:val="OperatorTok"/>
        </w:rPr>
        <w:t xml:space="preserve">$</w:t>
      </w:r>
      <w:r>
        <w:rPr>
          <w:rStyle w:val="NormalTok"/>
        </w:rPr>
        <w:t xml:space="preserve">Species[DataX</w:t>
      </w:r>
      <w:r>
        <w:rPr>
          <w:rStyle w:val="OperatorTok"/>
        </w:rPr>
        <w:t xml:space="preserve">$</w:t>
      </w:r>
      <w:r>
        <w:rPr>
          <w:rStyle w:val="NormalTok"/>
        </w:rPr>
        <w:t xml:space="preserve">Flag]), </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(DataX</w:t>
      </w:r>
      <w:r>
        <w:rPr>
          <w:rStyle w:val="OperatorTok"/>
        </w:rPr>
        <w:t xml:space="preserve">$</w:t>
      </w:r>
      <w:r>
        <w:rPr>
          <w:rStyle w:val="NormalTok"/>
        </w:rPr>
        <w:t xml:space="preserve">Species[DataX</w:t>
      </w:r>
      <w:r>
        <w:rPr>
          <w:rStyle w:val="OperatorTok"/>
        </w:rPr>
        <w:t xml:space="preserve">$</w:t>
      </w:r>
      <w:r>
        <w:rPr>
          <w:rStyle w:val="NormalTok"/>
        </w:rPr>
        <w:t xml:space="preserve">Flag]), </w:t>
      </w:r>
      <w:r>
        <w:rPr>
          <w:rStyle w:val="DataTypeTok"/>
        </w:rPr>
        <w:t xml:space="preserve">col=</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5-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(DataX</w:t>
      </w:r>
      <w:r>
        <w:rPr>
          <w:rStyle w:val="OperatorTok"/>
        </w:rPr>
        <w:t xml:space="preserve">$</w:t>
      </w:r>
      <w:r>
        <w:rPr>
          <w:rStyle w:val="NormalTok"/>
        </w:rPr>
        <w:t xml:space="preserve">Species, DataX</w:t>
      </w:r>
      <w:r>
        <w:rPr>
          <w:rStyle w:val="OperatorTok"/>
        </w:rPr>
        <w:t xml:space="preserve">$</w:t>
      </w:r>
      <w:r>
        <w:rPr>
          <w:rStyle w:val="NormalTok"/>
        </w:rPr>
        <w:t xml:space="preserve">Flag), </w:t>
      </w:r>
      <w:r>
        <w:rPr>
          <w:rStyle w:val="DataTypeTok"/>
        </w:rPr>
        <w:t xml:space="preserve">col=</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DataTypeTok"/>
        </w:rPr>
        <w:t xml:space="preserve">beside=</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5-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4" w:name="relationship-between-variables"/>
      <w:r>
        <w:t xml:space="preserve">Relationship Between Variables</w:t>
      </w:r>
      <w:bookmarkEnd w:id="44"/>
    </w:p>
    <w:p>
      <w:pPr>
        <w:pStyle w:val="SourceCode"/>
      </w:pPr>
      <w:r>
        <w:rPr>
          <w:rStyle w:val="NormalTok"/>
        </w:rPr>
        <w:t xml:space="preserve">x =</w:t>
      </w:r>
      <w:r>
        <w:rPr>
          <w:rStyle w:val="StringTok"/>
        </w:rPr>
        <w:t xml:space="preserve"> </w:t>
      </w:r>
      <w:r>
        <w:rPr>
          <w:rStyle w:val="NormalTok"/>
        </w:rPr>
        <w:t xml:space="preserve">DataX</w:t>
      </w:r>
      <w:r>
        <w:rPr>
          <w:rStyle w:val="OperatorTok"/>
        </w:rPr>
        <w:t xml:space="preserve">$</w:t>
      </w:r>
      <w:r>
        <w:rPr>
          <w:rStyle w:val="NormalTok"/>
        </w:rPr>
        <w:t xml:space="preserve">Petal.Length; y =</w:t>
      </w:r>
      <w:r>
        <w:rPr>
          <w:rStyle w:val="StringTok"/>
        </w:rPr>
        <w:t xml:space="preserve"> </w:t>
      </w:r>
      <w:r>
        <w:rPr>
          <w:rStyle w:val="NormalTok"/>
        </w:rPr>
        <w:t xml:space="preserve">DataX</w:t>
      </w:r>
      <w:r>
        <w:rPr>
          <w:rStyle w:val="OperatorTok"/>
        </w:rPr>
        <w:t xml:space="preserve">$</w:t>
      </w:r>
      <w:r>
        <w:rPr>
          <w:rStyle w:val="NormalTok"/>
        </w:rPr>
        <w:t xml:space="preserve">Petal.Width; z =</w:t>
      </w:r>
      <w:r>
        <w:rPr>
          <w:rStyle w:val="StringTok"/>
        </w:rPr>
        <w:t xml:space="preserve"> </w:t>
      </w:r>
      <w:r>
        <w:rPr>
          <w:rStyle w:val="NormalTok"/>
        </w:rPr>
        <w:t xml:space="preserve">DataX</w:t>
      </w:r>
      <w:r>
        <w:rPr>
          <w:rStyle w:val="OperatorTok"/>
        </w:rPr>
        <w:t xml:space="preserve">$</w:t>
      </w:r>
      <w:r>
        <w:rPr>
          <w:rStyle w:val="NormalTok"/>
        </w:rPr>
        <w:t xml:space="preserve">Species</w:t>
      </w:r>
      <w:r>
        <w:br/>
      </w:r>
      <w:r>
        <w:rPr>
          <w:rStyle w:val="KeywordTok"/>
        </w:rPr>
        <w:t xml:space="preserve">plot</w:t>
      </w:r>
      <w:r>
        <w:rPr>
          <w:rStyle w:val="NormalTok"/>
        </w:rPr>
        <w:t xml:space="preserve">(x, y, </w:t>
      </w:r>
      <w:r>
        <w:rPr>
          <w:rStyle w:val="DataTypeTok"/>
        </w:rPr>
        <w:t xml:space="preserve">xlab=</w:t>
      </w:r>
      <w:r>
        <w:rPr>
          <w:rStyle w:val="StringTok"/>
        </w:rPr>
        <w:t xml:space="preserve">"Petal.Length"</w:t>
      </w:r>
      <w:r>
        <w:rPr>
          <w:rStyle w:val="NormalTok"/>
        </w:rPr>
        <w:t xml:space="preserve">, </w:t>
      </w:r>
      <w:r>
        <w:rPr>
          <w:rStyle w:val="DataTypeTok"/>
        </w:rPr>
        <w:t xml:space="preserve">ylab=</w:t>
      </w:r>
      <w:r>
        <w:rPr>
          <w:rStyle w:val="StringTok"/>
        </w:rPr>
        <w:t xml:space="preserve">"Petal.Width"</w:t>
      </w:r>
      <w:r>
        <w:rPr>
          <w:rStyle w:val="NormalTok"/>
        </w:rPr>
        <w:t xml:space="preserve">) </w:t>
      </w:r>
      <w:r>
        <w:br/>
      </w:r>
      <w:r>
        <w:rPr>
          <w:rStyle w:val="KeywordTok"/>
        </w:rPr>
        <w:t xml:space="preserve">abline</w:t>
      </w:r>
      <w:r>
        <w:rPr>
          <w:rStyle w:val="NormalTok"/>
        </w:rPr>
        <w:t xml:space="preserve">(</w:t>
      </w:r>
      <w:r>
        <w:rPr>
          <w:rStyle w:val="KeywordTok"/>
        </w:rPr>
        <w:t xml:space="preserve">coef</w:t>
      </w:r>
      <w:r>
        <w:rPr>
          <w:rStyle w:val="NormalTok"/>
        </w:rPr>
        <w:t xml:space="preserve">(</w:t>
      </w:r>
      <w:r>
        <w:rPr>
          <w:rStyle w:val="KeywordTok"/>
        </w:rPr>
        <w:t xml:space="preserve">lm</w:t>
      </w:r>
      <w:r>
        <w:rPr>
          <w:rStyle w:val="NormalTok"/>
        </w:rPr>
        <w:t xml:space="preserve">(y</w:t>
      </w:r>
      <w:r>
        <w:rPr>
          <w:rStyle w:val="OperatorTok"/>
        </w:rPr>
        <w:t xml:space="preserve">~</w:t>
      </w:r>
      <w:r>
        <w:rPr>
          <w:rStyle w:val="NormalTok"/>
        </w:rPr>
        <w:t xml:space="preserve">x)), </w:t>
      </w:r>
      <w:r>
        <w:rPr>
          <w:rStyle w:val="DataTypeTok"/>
        </w:rPr>
        <w:t xml:space="preserve">col=</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 y, </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)[z],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FloatTok"/>
        </w:rPr>
        <w:t xml:space="preserve">2.0</w:t>
      </w:r>
      <w:r>
        <w:rPr>
          <w:rStyle w:val="NormalTok"/>
        </w:rPr>
        <w:t xml:space="preserve">, </w:t>
      </w:r>
      <w:r>
        <w:rPr>
          <w:rStyle w:val="DataTypeTok"/>
        </w:rPr>
        <w:t xml:space="preserve">xlab=</w:t>
      </w:r>
      <w:r>
        <w:rPr>
          <w:rStyle w:val="StringTok"/>
        </w:rPr>
        <w:t xml:space="preserve">"Petal.Length"</w:t>
      </w:r>
      <w:r>
        <w:rPr>
          <w:rStyle w:val="NormalTok"/>
        </w:rPr>
        <w:t xml:space="preserve">, </w:t>
      </w:r>
      <w:r>
        <w:rPr>
          <w:rStyle w:val="DataTypeTok"/>
        </w:rPr>
        <w:t xml:space="preserve">ylab=</w:t>
      </w:r>
      <w:r>
        <w:rPr>
          <w:rStyle w:val="StringTok"/>
        </w:rPr>
        <w:t xml:space="preserve">"Petal.Width"</w:t>
      </w:r>
      <w:r>
        <w:rPr>
          <w:rStyle w:val="NormalTok"/>
        </w:rPr>
        <w:t xml:space="preserve">) </w:t>
      </w:r>
      <w:r>
        <w:br/>
      </w:r>
      <w:r>
        <w:rPr>
          <w:rStyle w:val="KeywordTok"/>
        </w:rPr>
        <w:t xml:space="preserve">abline</w:t>
      </w:r>
      <w:r>
        <w:rPr>
          <w:rStyle w:val="NormalTok"/>
        </w:rPr>
        <w:t xml:space="preserve">(</w:t>
      </w:r>
      <w:r>
        <w:rPr>
          <w:rStyle w:val="KeywordTok"/>
        </w:rPr>
        <w:t xml:space="preserve">lm</w:t>
      </w:r>
      <w:r>
        <w:rPr>
          <w:rStyle w:val="NormalTok"/>
        </w:rPr>
        <w:t xml:space="preserve">(y</w:t>
      </w:r>
      <w:r>
        <w:rPr>
          <w:rStyle w:val="OperatorTok"/>
        </w:rPr>
        <w:t xml:space="preserve">~</w:t>
      </w:r>
      <w:r>
        <w:rPr>
          <w:rStyle w:val="NormalTok"/>
        </w:rPr>
        <w:t xml:space="preserve">x), </w:t>
      </w:r>
      <w:r>
        <w:rPr>
          <w:rStyle w:val="DataTypeTok"/>
        </w:rPr>
        <w:t xml:space="preserve">col=</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 </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levels</w:t>
      </w:r>
      <w:r>
        <w:rPr>
          <w:rStyle w:val="NormalTok"/>
        </w:rPr>
        <w:t xml:space="preserve">(z), </w:t>
      </w:r>
      <w:r>
        <w:rPr>
          <w:rStyle w:val="DataTypeTok"/>
        </w:rPr>
        <w:t xml:space="preserve">pch=</w:t>
      </w:r>
      <w:r>
        <w:rPr>
          <w:rStyle w:val="DecValTok"/>
        </w:rPr>
        <w:t xml:space="preserve">20</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6-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7" w:name="pairwise-scatter-plot"/>
      <w:r>
        <w:t xml:space="preserve">Pairwise Scatter Plot</w:t>
      </w:r>
      <w:bookmarkEnd w:id="47"/>
    </w:p>
    <w:p>
      <w:pPr>
        <w:pStyle w:val="SourceCode"/>
      </w:pPr>
      <w:r>
        <w:rPr>
          <w:rStyle w:val="KeywordTok"/>
        </w:rPr>
        <w:t xml:space="preserve">plot</w:t>
      </w:r>
      <w:r>
        <w:rPr>
          <w:rStyle w:val="NormalTok"/>
        </w:rPr>
        <w:t xml:space="preserve">(DataX, </w:t>
      </w:r>
      <w:r>
        <w:rPr>
          <w:rStyle w:val="DataTypeTok"/>
        </w:rPr>
        <w:t xml:space="preserve">col=</w:t>
      </w:r>
      <w:r>
        <w:rPr>
          <w:rStyle w:val="NormalTok"/>
        </w:rPr>
        <w:t xml:space="preserve">DataX</w:t>
      </w:r>
      <w:r>
        <w:rPr>
          <w:rStyle w:val="OperatorTok"/>
        </w:rPr>
        <w:t xml:space="preserve">$</w:t>
      </w:r>
      <w:r>
        <w:rPr>
          <w:rStyle w:val="NormalTok"/>
        </w:rPr>
        <w:t xml:space="preserve">Species, </w:t>
      </w:r>
      <w:r>
        <w:rPr>
          <w:rStyle w:val="DataTypeTok"/>
        </w:rPr>
        <w:t xml:space="preserve">main=</w:t>
      </w:r>
      <w:r>
        <w:rPr>
          <w:rStyle w:val="StringTok"/>
        </w:rPr>
        <w:t xml:space="preserve">"Pairwise Scatter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(DataX[,</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panel =</w:t>
      </w:r>
      <w:r>
        <w:rPr>
          <w:rStyle w:val="NormalTok"/>
        </w:rPr>
        <w:t xml:space="preserve"> panel.smooth,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)[DataX</w:t>
      </w:r>
      <w:r>
        <w:rPr>
          <w:rStyle w:val="OperatorTok"/>
        </w:rPr>
        <w:t xml:space="preserve">$</w:t>
      </w:r>
      <w:r>
        <w:rPr>
          <w:rStyle w:val="NormalTok"/>
        </w:rPr>
        <w:t xml:space="preserve">Species], </w:t>
      </w:r>
      <w:r>
        <w:rPr>
          <w:rStyle w:val="DataTypeTok"/>
        </w:rPr>
        <w:t xml:space="preserve">main=</w:t>
      </w:r>
      <w:r>
        <w:rPr>
          <w:rStyle w:val="StringTok"/>
        </w:rPr>
        <w:t xml:space="preserve">"More Sophisticated"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7-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0" w:name="bag-plot"/>
      <w:r>
        <w:t xml:space="preserve">Bag Plot</w:t>
      </w:r>
      <w:bookmarkEnd w:id="50"/>
    </w:p>
    <w:p>
      <w:pPr>
        <w:numPr>
          <w:numId w:val="1004"/>
          <w:ilvl w:val="0"/>
        </w:numPr>
      </w:pPr>
      <w:r>
        <w:t xml:space="preserve">The bagplot consists of three nested polygons, called the</w:t>
      </w:r>
      <w:r>
        <w:t xml:space="preserve"> </w:t>
      </w:r>
      <w:r>
        <w:t xml:space="preserve">“</w:t>
      </w:r>
      <w:r>
        <w:t xml:space="preserve">bag</w:t>
      </w:r>
      <w:r>
        <w:t xml:space="preserve">”</w:t>
      </w:r>
      <w:r>
        <w:t xml:space="preserve">, the</w:t>
      </w:r>
      <w:r>
        <w:t xml:space="preserve"> </w:t>
      </w:r>
      <w:r>
        <w:t xml:space="preserve">“</w:t>
      </w:r>
      <w:r>
        <w:t xml:space="preserve">fence</w:t>
      </w:r>
      <w:r>
        <w:t xml:space="preserve">”</w:t>
      </w:r>
      <w:r>
        <w:t xml:space="preserve">, and the</w:t>
      </w:r>
      <w:r>
        <w:t xml:space="preserve"> </w:t>
      </w:r>
      <w:r>
        <w:t xml:space="preserve">“</w:t>
      </w:r>
      <w:r>
        <w:t xml:space="preserve">loop</w:t>
      </w:r>
      <w:r>
        <w:t xml:space="preserve">”</w:t>
      </w:r>
      <w:r>
        <w:t xml:space="preserve">.</w:t>
      </w:r>
    </w:p>
    <w:p>
      <w:pPr>
        <w:numPr>
          <w:numId w:val="1004"/>
          <w:ilvl w:val="0"/>
        </w:numPr>
      </w:pPr>
      <w:r>
        <w:t xml:space="preserve">The inner polygon, called the bag, is constructed on the basis of Tukey depth, the smallest number of observations that can be contained by a half-plane that also contains a given point.[4] It contains at most 50% of the data points.</w:t>
      </w:r>
    </w:p>
    <w:p>
      <w:pPr>
        <w:numPr>
          <w:numId w:val="1004"/>
          <w:ilvl w:val="0"/>
        </w:numPr>
      </w:pPr>
      <w:r>
        <w:t xml:space="preserve">The outermost of the three polygons, called the fence is not drawn as part of the bagplot, but is used to construct it. It is formed by inflating the bag by a certain factor (usually 3). Observations outside the fence are flagged as outliers.</w:t>
      </w:r>
    </w:p>
    <w:p>
      <w:pPr>
        <w:numPr>
          <w:numId w:val="1004"/>
          <w:ilvl w:val="0"/>
        </w:numPr>
      </w:pPr>
      <w:r>
        <w:t xml:space="preserve">The observations that are not marked as outliers are surrounded by a loop, the convex hull of the observations within the fence.</w:t>
      </w:r>
    </w:p>
    <w:p>
      <w:pPr>
        <w:pStyle w:val="SourceCode"/>
      </w:pPr>
      <w:r>
        <w:rPr>
          <w:rStyle w:val="KeywordTok"/>
        </w:rPr>
        <w:t xml:space="preserve">library</w:t>
      </w:r>
      <w:r>
        <w:rPr>
          <w:rStyle w:val="NormalTok"/>
        </w:rPr>
        <w:t xml:space="preserve">(aplpack)</w:t>
      </w:r>
    </w:p>
    <w:p>
      <w:pPr>
        <w:pStyle w:val="SourceCode"/>
      </w:pPr>
      <w:r>
        <w:rPr>
          <w:rStyle w:val="VerbatimChar"/>
        </w:rPr>
        <w:t xml:space="preserve">## Warning: package 'aplpack' was built under R version 4.0.5</w:t>
      </w:r>
    </w:p>
    <w:p>
      <w:pPr>
        <w:pStyle w:val="SourceCode"/>
      </w:pPr>
      <w:r>
        <w:rPr>
          <w:rStyle w:val="KeywordTok"/>
        </w:rPr>
        <w:t xml:space="preserve">bagplot</w:t>
      </w:r>
      <w:r>
        <w:rPr>
          <w:rStyle w:val="NormalTok"/>
        </w:rPr>
        <w:t xml:space="preserve">(DataX[, </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2" w:name="violin-plot"/>
      <w:r>
        <w:t xml:space="preserve">Violin Plot</w:t>
      </w:r>
      <w:bookmarkEnd w:id="52"/>
    </w:p>
    <w:p>
      <w:pPr>
        <w:pStyle w:val="FirstParagraph"/>
      </w:pPr>
      <w:r>
        <w:t xml:space="preserve">A violin plot is a hybrid of a box plot and a kernel density plot, which shows peaks in the data. It is used to visualize the distribution of numerical data. Unlike a box plot that can only show summary statistics, violin plots depict summary statistics and the density of each variable.</w:t>
      </w:r>
    </w:p>
    <w:p>
      <w:pPr>
        <w:pStyle w:val="SourceCode"/>
      </w:pPr>
      <w:r>
        <w:rPr>
          <w:rStyle w:val="KeywordTok"/>
        </w:rPr>
        <w:t xml:space="preserve">library</w:t>
      </w:r>
      <w:r>
        <w:rPr>
          <w:rStyle w:val="NormalTok"/>
        </w:rPr>
        <w:t xml:space="preserve">(vioplot)</w:t>
      </w:r>
    </w:p>
    <w:p>
      <w:pPr>
        <w:pStyle w:val="SourceCode"/>
      </w:pPr>
      <w:r>
        <w:rPr>
          <w:rStyle w:val="VerbatimChar"/>
        </w:rPr>
        <w:t xml:space="preserve">## Loading required package: sm</w:t>
      </w:r>
    </w:p>
    <w:p>
      <w:pPr>
        <w:pStyle w:val="SourceCode"/>
      </w:pPr>
      <w:r>
        <w:rPr>
          <w:rStyle w:val="VerbatimChar"/>
        </w:rPr>
        <w:t xml:space="preserve">## Package 'sm', version 2.2-5.7: type help(sm) for summary information</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vioplot</w:t>
      </w:r>
      <w:r>
        <w:rPr>
          <w:rStyle w:val="NormalTok"/>
        </w:rPr>
        <w:t xml:space="preserve">(DataX[,</w:t>
      </w:r>
      <w:r>
        <w:rPr>
          <w:rStyle w:val="DecValTok"/>
        </w:rPr>
        <w:t xml:space="preserve">1</w:t>
      </w:r>
      <w:r>
        <w:rPr>
          <w:rStyle w:val="NormalTok"/>
        </w:rPr>
        <w:t xml:space="preserve">], DataX[,</w:t>
      </w:r>
      <w:r>
        <w:rPr>
          <w:rStyle w:val="DecValTok"/>
        </w:rPr>
        <w:t xml:space="preserve">2</w:t>
      </w:r>
      <w:r>
        <w:rPr>
          <w:rStyle w:val="NormalTok"/>
        </w:rPr>
        <w:t xml:space="preserve">],</w:t>
      </w:r>
      <w:r>
        <w:rPr>
          <w:rStyle w:val="DataTypeTok"/>
        </w:rPr>
        <w:t xml:space="preserve">col=</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ecture-2_files/figure-docx/unnamed-chunk-9-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hyperlink" Id="rId24" Target="https://en.wikipedia.org/wiki/John_Tukey" TargetMode="External" /></Relationships>
</file>

<file path=word/_rels/footnotes.xml.rels><?xml version="1.0" encoding="UTF-8"?>
<Relationships xmlns="http://schemas.openxmlformats.org/package/2006/relationships"><Relationship Type="http://schemas.openxmlformats.org/officeDocument/2006/relationships/hyperlink" Id="rId24" Target="https://en.wikipedia.org/wiki/John_Tuk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2: Exploratory Data Analysis</dc:title>
  <dc:creator>Xiao Guo</dc:creator>
  <cp:keywords/>
  <dcterms:created xsi:type="dcterms:W3CDTF">2023-02-21T08:58:53Z</dcterms:created>
  <dcterms:modified xsi:type="dcterms:W3CDTF">2023-02-21T08:58:53Z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2023/2/21</vt:lpwstr>
  </property>
  <property fmtid="{D5CDD505-2E9C-101B-9397-08002B2CF9AE}" pid="3" name="output">
    <vt:lpwstr/>
  </property>
</Properties>
</file>