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纵维立方技术交底书</w:t>
      </w:r>
    </w:p>
    <w:p>
      <w:pPr>
        <w:jc w:val="center"/>
      </w:pPr>
      <w:r>
        <w:rPr>
          <w:rFonts w:hint="eastAsia"/>
          <w:b/>
          <w:szCs w:val="21"/>
        </w:rPr>
        <w:t xml:space="preserve"> </w:t>
      </w:r>
      <w:r>
        <w:rPr>
          <w:b/>
          <w:szCs w:val="21"/>
        </w:rPr>
        <w:t xml:space="preserve">                                </w:t>
      </w:r>
      <w:r>
        <w:rPr>
          <w:rFonts w:hint="eastAsia"/>
          <w:b/>
          <w:szCs w:val="21"/>
        </w:rPr>
        <w:t xml:space="preserve">                                        </w:t>
      </w:r>
      <w:r>
        <w:rPr>
          <w:rFonts w:hint="eastAsia"/>
          <w:szCs w:val="21"/>
        </w:rPr>
        <w:t>编号：</w:t>
      </w:r>
    </w:p>
    <w:tbl>
      <w:tblPr>
        <w:tblStyle w:val="8"/>
        <w:tblW w:w="5034" w:type="pct"/>
        <w:tblInd w:w="-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
        <w:gridCol w:w="15"/>
        <w:gridCol w:w="1633"/>
        <w:gridCol w:w="368"/>
        <w:gridCol w:w="174"/>
        <w:gridCol w:w="551"/>
        <w:gridCol w:w="2902"/>
        <w:gridCol w:w="1086"/>
        <w:gridCol w:w="4007"/>
        <w:gridCol w:w="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gridAfter w:val="1"/>
          <w:wBefore w:w="13" w:type="pct"/>
          <w:wAfter w:w="2" w:type="pct"/>
          <w:trHeight w:val="482" w:hRule="atLeast"/>
        </w:trPr>
        <w:tc>
          <w:tcPr>
            <w:tcW w:w="759" w:type="pct"/>
            <w:vMerge w:val="restart"/>
            <w:shd w:val="clear" w:color="auto" w:fill="F1F1F1" w:themeFill="background1" w:themeFillShade="F2"/>
            <w:vAlign w:val="center"/>
          </w:tcPr>
          <w:p>
            <w:pPr>
              <w:jc w:val="center"/>
            </w:pPr>
            <w:r>
              <w:rPr>
                <w:rFonts w:hint="eastAsia"/>
              </w:rPr>
              <w:t>第一发明人</w:t>
            </w:r>
          </w:p>
        </w:tc>
        <w:tc>
          <w:tcPr>
            <w:tcW w:w="508" w:type="pct"/>
            <w:gridSpan w:val="3"/>
            <w:shd w:val="clear" w:color="auto" w:fill="F1F1F1" w:themeFill="background1" w:themeFillShade="F2"/>
            <w:vAlign w:val="center"/>
          </w:tcPr>
          <w:p>
            <w:pPr>
              <w:jc w:val="center"/>
            </w:pPr>
            <w:r>
              <w:rPr>
                <w:rFonts w:hint="eastAsia"/>
              </w:rPr>
              <w:t>姓名</w:t>
            </w:r>
          </w:p>
        </w:tc>
        <w:tc>
          <w:tcPr>
            <w:tcW w:w="1349" w:type="pct"/>
            <w:shd w:val="clear" w:color="auto" w:fill="FFFFFF" w:themeFill="background1"/>
            <w:vAlign w:val="center"/>
          </w:tcPr>
          <w:p>
            <w:pPr>
              <w:jc w:val="center"/>
            </w:pPr>
            <w:r>
              <w:rPr>
                <w:rFonts w:hint="eastAsia" w:ascii="等线" w:hAnsi="等线" w:eastAsia="等线" w:cs="等线"/>
                <w:sz w:val="24"/>
              </w:rPr>
              <w:t>邓新桥</w:t>
            </w:r>
          </w:p>
        </w:tc>
        <w:tc>
          <w:tcPr>
            <w:tcW w:w="505" w:type="pct"/>
            <w:shd w:val="clear" w:color="auto" w:fill="F1F1F1" w:themeFill="background1" w:themeFillShade="F2"/>
            <w:vAlign w:val="center"/>
          </w:tcPr>
          <w:p>
            <w:pPr>
              <w:jc w:val="center"/>
            </w:pPr>
            <w:r>
              <w:rPr>
                <w:rFonts w:hint="eastAsia"/>
              </w:rPr>
              <w:t>电话</w:t>
            </w:r>
          </w:p>
        </w:tc>
        <w:tc>
          <w:tcPr>
            <w:tcW w:w="1860" w:type="pct"/>
            <w:shd w:val="clear" w:color="auto" w:fill="FFFFFF" w:themeFill="background1"/>
            <w:vAlign w:val="center"/>
          </w:tcPr>
          <w:p>
            <w:pPr>
              <w:jc w:val="center"/>
            </w:pPr>
            <w:r>
              <w:rPr>
                <w:rFonts w:hint="eastAsia" w:ascii="等线" w:hAnsi="等线" w:eastAsia="等线" w:cs="等线"/>
                <w:sz w:val="24"/>
              </w:rPr>
              <w:t>13554969301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gridAfter w:val="1"/>
          <w:wBefore w:w="13" w:type="pct"/>
          <w:wAfter w:w="2" w:type="pct"/>
          <w:trHeight w:val="482" w:hRule="atLeast"/>
        </w:trPr>
        <w:tc>
          <w:tcPr>
            <w:tcW w:w="759" w:type="pct"/>
            <w:vMerge w:val="continue"/>
            <w:shd w:val="clear" w:color="auto" w:fill="F1F1F1" w:themeFill="background1" w:themeFillShade="F2"/>
            <w:vAlign w:val="center"/>
          </w:tcPr>
          <w:p>
            <w:pPr>
              <w:jc w:val="center"/>
            </w:pPr>
          </w:p>
        </w:tc>
        <w:tc>
          <w:tcPr>
            <w:tcW w:w="508" w:type="pct"/>
            <w:gridSpan w:val="3"/>
            <w:shd w:val="clear" w:color="auto" w:fill="F1F1F1" w:themeFill="background1" w:themeFillShade="F2"/>
            <w:vAlign w:val="center"/>
          </w:tcPr>
          <w:p>
            <w:pPr>
              <w:jc w:val="center"/>
            </w:pPr>
            <w:r>
              <w:rPr>
                <w:rFonts w:hint="eastAsia"/>
              </w:rPr>
              <w:t>部门</w:t>
            </w:r>
          </w:p>
        </w:tc>
        <w:tc>
          <w:tcPr>
            <w:tcW w:w="1349" w:type="pct"/>
            <w:shd w:val="clear" w:color="auto" w:fill="FFFFFF" w:themeFill="background1"/>
            <w:vAlign w:val="center"/>
          </w:tcPr>
          <w:p>
            <w:pPr>
              <w:jc w:val="center"/>
            </w:pPr>
            <w:r>
              <w:rPr>
                <w:rFonts w:hint="eastAsia"/>
              </w:rPr>
              <w:t>研发部</w:t>
            </w:r>
          </w:p>
        </w:tc>
        <w:tc>
          <w:tcPr>
            <w:tcW w:w="505" w:type="pct"/>
            <w:shd w:val="clear" w:color="auto" w:fill="F1F1F1" w:themeFill="background1" w:themeFillShade="F2"/>
            <w:vAlign w:val="center"/>
          </w:tcPr>
          <w:p>
            <w:pPr>
              <w:jc w:val="center"/>
            </w:pPr>
            <w:r>
              <w:rPr>
                <w:rFonts w:hint="eastAsia"/>
              </w:rPr>
              <w:t>邮箱</w:t>
            </w:r>
          </w:p>
        </w:tc>
        <w:tc>
          <w:tcPr>
            <w:tcW w:w="1860" w:type="pct"/>
            <w:shd w:val="clear" w:color="auto" w:fill="FFFFFF" w:themeFill="background1"/>
            <w:vAlign w:val="center"/>
          </w:tcPr>
          <w:p>
            <w:pPr>
              <w:jc w:val="center"/>
            </w:pPr>
            <w:r>
              <w:t>kubo@anycubic.com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gridAfter w:val="1"/>
          <w:wBefore w:w="13" w:type="pct"/>
          <w:wAfter w:w="2" w:type="pct"/>
          <w:trHeight w:val="482" w:hRule="atLeast"/>
        </w:trPr>
        <w:tc>
          <w:tcPr>
            <w:tcW w:w="759" w:type="pct"/>
            <w:shd w:val="clear" w:color="auto" w:fill="F1F1F1" w:themeFill="background1" w:themeFillShade="F2"/>
            <w:vAlign w:val="center"/>
          </w:tcPr>
          <w:p>
            <w:pPr>
              <w:jc w:val="center"/>
            </w:pPr>
            <w:r>
              <w:rPr>
                <w:rFonts w:hint="eastAsia"/>
              </w:rPr>
              <w:t>其他发明人</w:t>
            </w:r>
          </w:p>
        </w:tc>
        <w:tc>
          <w:tcPr>
            <w:tcW w:w="4225" w:type="pct"/>
            <w:gridSpan w:val="6"/>
            <w:shd w:val="clear" w:color="auto" w:fill="FFFFFF" w:themeFill="background1"/>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gridAfter w:val="1"/>
          <w:wBefore w:w="13" w:type="pct"/>
          <w:wAfter w:w="2" w:type="pct"/>
          <w:trHeight w:val="482" w:hRule="atLeast"/>
        </w:trPr>
        <w:tc>
          <w:tcPr>
            <w:tcW w:w="759" w:type="pct"/>
            <w:vMerge w:val="restart"/>
            <w:shd w:val="clear" w:color="auto" w:fill="F1F1F1" w:themeFill="background1" w:themeFillShade="F2"/>
            <w:vAlign w:val="center"/>
          </w:tcPr>
          <w:p>
            <w:pPr>
              <w:jc w:val="center"/>
            </w:pPr>
            <w:r>
              <w:rPr>
                <w:rFonts w:hint="eastAsia"/>
              </w:rPr>
              <w:t>技术联系人</w:t>
            </w:r>
          </w:p>
        </w:tc>
        <w:tc>
          <w:tcPr>
            <w:tcW w:w="508" w:type="pct"/>
            <w:gridSpan w:val="3"/>
            <w:shd w:val="clear" w:color="auto" w:fill="F1F1F1" w:themeFill="background1" w:themeFillShade="F2"/>
            <w:vAlign w:val="center"/>
          </w:tcPr>
          <w:p>
            <w:pPr>
              <w:jc w:val="center"/>
            </w:pPr>
            <w:r>
              <w:rPr>
                <w:rFonts w:hint="eastAsia"/>
              </w:rPr>
              <w:t>姓名</w:t>
            </w:r>
          </w:p>
        </w:tc>
        <w:tc>
          <w:tcPr>
            <w:tcW w:w="1349" w:type="pct"/>
            <w:shd w:val="clear" w:color="auto" w:fill="FFFFFF" w:themeFill="background1"/>
            <w:vAlign w:val="center"/>
          </w:tcPr>
          <w:p>
            <w:pPr>
              <w:jc w:val="center"/>
            </w:pPr>
            <w:r>
              <w:rPr>
                <w:rFonts w:hint="eastAsia"/>
              </w:rPr>
              <w:t>同上</w:t>
            </w:r>
          </w:p>
        </w:tc>
        <w:tc>
          <w:tcPr>
            <w:tcW w:w="505" w:type="pct"/>
            <w:shd w:val="clear" w:color="auto" w:fill="F1F1F1" w:themeFill="background1" w:themeFillShade="F2"/>
            <w:vAlign w:val="center"/>
          </w:tcPr>
          <w:p>
            <w:pPr>
              <w:jc w:val="center"/>
            </w:pPr>
            <w:r>
              <w:rPr>
                <w:rFonts w:hint="eastAsia"/>
              </w:rPr>
              <w:t>电话</w:t>
            </w:r>
          </w:p>
        </w:tc>
        <w:tc>
          <w:tcPr>
            <w:tcW w:w="1860" w:type="pct"/>
            <w:shd w:val="clear" w:color="auto" w:fill="FFFFFF" w:themeFill="background1"/>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gridAfter w:val="1"/>
          <w:wBefore w:w="13" w:type="pct"/>
          <w:wAfter w:w="2" w:type="pct"/>
          <w:trHeight w:val="482" w:hRule="atLeast"/>
        </w:trPr>
        <w:tc>
          <w:tcPr>
            <w:tcW w:w="759" w:type="pct"/>
            <w:vMerge w:val="continue"/>
            <w:shd w:val="clear" w:color="auto" w:fill="F1F1F1" w:themeFill="background1" w:themeFillShade="F2"/>
            <w:vAlign w:val="center"/>
          </w:tcPr>
          <w:p>
            <w:pPr>
              <w:jc w:val="center"/>
            </w:pPr>
          </w:p>
        </w:tc>
        <w:tc>
          <w:tcPr>
            <w:tcW w:w="508" w:type="pct"/>
            <w:gridSpan w:val="3"/>
            <w:shd w:val="clear" w:color="auto" w:fill="F1F1F1" w:themeFill="background1" w:themeFillShade="F2"/>
            <w:vAlign w:val="center"/>
          </w:tcPr>
          <w:p>
            <w:pPr>
              <w:jc w:val="center"/>
            </w:pPr>
            <w:r>
              <w:rPr>
                <w:rFonts w:hint="eastAsia"/>
              </w:rPr>
              <w:t>部门</w:t>
            </w:r>
          </w:p>
        </w:tc>
        <w:tc>
          <w:tcPr>
            <w:tcW w:w="1349" w:type="pct"/>
            <w:shd w:val="clear" w:color="auto" w:fill="FFFFFF" w:themeFill="background1"/>
            <w:vAlign w:val="center"/>
          </w:tcPr>
          <w:p>
            <w:pPr>
              <w:jc w:val="center"/>
            </w:pPr>
          </w:p>
        </w:tc>
        <w:tc>
          <w:tcPr>
            <w:tcW w:w="505" w:type="pct"/>
            <w:shd w:val="clear" w:color="auto" w:fill="F1F1F1" w:themeFill="background1" w:themeFillShade="F2"/>
            <w:vAlign w:val="center"/>
          </w:tcPr>
          <w:p>
            <w:pPr>
              <w:jc w:val="center"/>
            </w:pPr>
            <w:r>
              <w:rPr>
                <w:rFonts w:hint="eastAsia"/>
              </w:rPr>
              <w:t>邮箱</w:t>
            </w:r>
          </w:p>
        </w:tc>
        <w:tc>
          <w:tcPr>
            <w:tcW w:w="1860" w:type="pct"/>
            <w:shd w:val="clear" w:color="auto" w:fill="FFFFFF" w:themeFill="background1"/>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gridAfter w:val="1"/>
          <w:wBefore w:w="13" w:type="pct"/>
          <w:wAfter w:w="2" w:type="pct"/>
          <w:trHeight w:val="484" w:hRule="atLeast"/>
        </w:trPr>
        <w:tc>
          <w:tcPr>
            <w:tcW w:w="759" w:type="pct"/>
            <w:shd w:val="clear" w:color="auto" w:fill="F1F1F1" w:themeFill="background1" w:themeFillShade="F2"/>
            <w:vAlign w:val="center"/>
          </w:tcPr>
          <w:p>
            <w:pPr>
              <w:jc w:val="center"/>
            </w:pPr>
            <w:r>
              <w:rPr>
                <w:rFonts w:hint="eastAsia"/>
              </w:rPr>
              <w:t>发明名称</w:t>
            </w:r>
          </w:p>
        </w:tc>
        <w:tc>
          <w:tcPr>
            <w:tcW w:w="4225" w:type="pct"/>
            <w:gridSpan w:val="6"/>
            <w:shd w:val="clear" w:color="auto" w:fill="FFFFFF" w:themeFill="background1"/>
            <w:vAlign w:val="center"/>
          </w:tcPr>
          <w:p>
            <w:pPr>
              <w:jc w:val="center"/>
            </w:pPr>
            <w:r>
              <w:rPr>
                <w:rFonts w:hint="eastAsia" w:ascii="等线" w:hAnsi="等线" w:eastAsia="等线" w:cs="等线"/>
                <w:color w:val="000000"/>
                <w:sz w:val="24"/>
              </w:rPr>
              <w:t>一种光固化3D打印</w:t>
            </w:r>
            <w:r>
              <w:rPr>
                <w:rFonts w:hint="eastAsia" w:ascii="等线" w:hAnsi="等线" w:eastAsia="等线" w:cs="等线"/>
                <w:color w:val="000000"/>
                <w:sz w:val="24"/>
                <w:lang w:val="en-US" w:eastAsia="zh-CN"/>
              </w:rPr>
              <w:t>件</w:t>
            </w:r>
            <w:r>
              <w:rPr>
                <w:rFonts w:hint="eastAsia" w:ascii="等线" w:hAnsi="等线" w:eastAsia="等线" w:cs="等线"/>
                <w:color w:val="000000"/>
                <w:sz w:val="24"/>
              </w:rPr>
              <w:t>的表面处理算法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gridAfter w:val="1"/>
          <w:wBefore w:w="13" w:type="pct"/>
          <w:wAfter w:w="2" w:type="pct"/>
          <w:trHeight w:val="1278" w:hRule="atLeast"/>
        </w:trPr>
        <w:tc>
          <w:tcPr>
            <w:tcW w:w="759" w:type="pct"/>
            <w:vMerge w:val="restart"/>
            <w:shd w:val="clear" w:color="auto" w:fill="F1F1F1" w:themeFill="background1" w:themeFillShade="F2"/>
            <w:vAlign w:val="center"/>
          </w:tcPr>
          <w:p>
            <w:pPr>
              <w:jc w:val="center"/>
              <w:rPr>
                <w:b/>
                <w:szCs w:val="21"/>
              </w:rPr>
            </w:pPr>
            <w:r>
              <w:rPr>
                <w:rFonts w:hint="eastAsia"/>
                <w:b/>
                <w:szCs w:val="21"/>
              </w:rPr>
              <w:t>关键词</w:t>
            </w:r>
          </w:p>
        </w:tc>
        <w:tc>
          <w:tcPr>
            <w:tcW w:w="252" w:type="pct"/>
            <w:gridSpan w:val="2"/>
            <w:shd w:val="clear" w:color="auto" w:fill="F1F1F1" w:themeFill="background1" w:themeFillShade="F2"/>
            <w:vAlign w:val="center"/>
          </w:tcPr>
          <w:p>
            <w:pPr>
              <w:jc w:val="center"/>
            </w:pPr>
            <w:r>
              <w:rPr>
                <w:rFonts w:hint="eastAsia"/>
              </w:rPr>
              <w:t>中文</w:t>
            </w:r>
          </w:p>
        </w:tc>
        <w:tc>
          <w:tcPr>
            <w:tcW w:w="3972" w:type="pct"/>
            <w:gridSpan w:val="4"/>
            <w:shd w:val="clear" w:color="auto" w:fill="FFFFFF" w:themeFill="background1"/>
            <w:vAlign w:val="center"/>
          </w:tcPr>
          <w:p>
            <w:pPr>
              <w:jc w:val="left"/>
              <w:rPr>
                <w:rFonts w:hint="default" w:eastAsiaTheme="minorEastAsia"/>
                <w:lang w:val="en-US" w:eastAsia="zh-CN"/>
              </w:rPr>
            </w:pPr>
            <w:r>
              <w:rPr>
                <w:rFonts w:hint="eastAsia"/>
              </w:rPr>
              <w:t>语义检索文本：</w:t>
            </w:r>
            <w:r>
              <w:rPr>
                <w:rFonts w:hint="eastAsia"/>
                <w:lang w:val="en-US" w:eastAsia="zh-CN"/>
              </w:rPr>
              <w:t>模型处理算法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gridAfter w:val="1"/>
          <w:wBefore w:w="13" w:type="pct"/>
          <w:wAfter w:w="2" w:type="pct"/>
          <w:trHeight w:val="1278" w:hRule="atLeast"/>
        </w:trPr>
        <w:tc>
          <w:tcPr>
            <w:tcW w:w="759" w:type="pct"/>
            <w:vMerge w:val="continue"/>
            <w:shd w:val="clear" w:color="auto" w:fill="F1F1F1" w:themeFill="background1" w:themeFillShade="F2"/>
          </w:tcPr>
          <w:p>
            <w:pPr>
              <w:jc w:val="center"/>
            </w:pPr>
          </w:p>
        </w:tc>
        <w:tc>
          <w:tcPr>
            <w:tcW w:w="252" w:type="pct"/>
            <w:gridSpan w:val="2"/>
            <w:shd w:val="clear" w:color="auto" w:fill="F1F1F1" w:themeFill="background1" w:themeFillShade="F2"/>
            <w:vAlign w:val="center"/>
          </w:tcPr>
          <w:p>
            <w:pPr>
              <w:jc w:val="center"/>
            </w:pPr>
            <w:r>
              <w:rPr>
                <w:rFonts w:hint="eastAsia"/>
              </w:rPr>
              <w:t>英文</w:t>
            </w:r>
          </w:p>
        </w:tc>
        <w:tc>
          <w:tcPr>
            <w:tcW w:w="3972" w:type="pct"/>
            <w:gridSpan w:val="4"/>
            <w:shd w:val="clear" w:color="auto" w:fill="FFFFFF" w:themeFill="background1"/>
            <w:vAlign w:val="center"/>
          </w:tcPr>
          <w:p>
            <w:pPr>
              <w:jc w:val="left"/>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gridAfter w:val="1"/>
          <w:wBefore w:w="13" w:type="pct"/>
          <w:wAfter w:w="2" w:type="pct"/>
          <w:trHeight w:val="1612" w:hRule="atLeast"/>
        </w:trPr>
        <w:tc>
          <w:tcPr>
            <w:tcW w:w="759" w:type="pct"/>
            <w:vMerge w:val="restart"/>
            <w:shd w:val="clear" w:color="auto" w:fill="F1F1F1" w:themeFill="background1" w:themeFillShade="F2"/>
            <w:vAlign w:val="center"/>
          </w:tcPr>
          <w:p>
            <w:pPr>
              <w:jc w:val="center"/>
              <w:rPr>
                <w:b/>
              </w:rPr>
            </w:pPr>
            <w:r>
              <w:rPr>
                <w:rFonts w:hint="eastAsia"/>
                <w:b/>
              </w:rPr>
              <w:t>现有技术检索结果</w:t>
            </w:r>
          </w:p>
          <w:p>
            <w:pPr>
              <w:jc w:val="center"/>
            </w:pPr>
            <w:r>
              <w:rPr>
                <w:rFonts w:hint="eastAsia"/>
              </w:rPr>
              <w:t>（列出检索到的与本</w:t>
            </w:r>
            <w:r>
              <w:rPr>
                <w:rFonts w:hint="eastAsia"/>
                <w:szCs w:val="21"/>
              </w:rPr>
              <w:t>技术交底书所涉技术</w:t>
            </w:r>
            <w:r>
              <w:rPr>
                <w:rFonts w:hint="eastAsia"/>
              </w:rPr>
              <w:t>最为相关的现有技术）</w:t>
            </w:r>
          </w:p>
        </w:tc>
        <w:tc>
          <w:tcPr>
            <w:tcW w:w="252" w:type="pct"/>
            <w:gridSpan w:val="2"/>
            <w:shd w:val="clear" w:color="auto" w:fill="F1F1F1" w:themeFill="background1" w:themeFillShade="F2"/>
            <w:vAlign w:val="center"/>
          </w:tcPr>
          <w:p>
            <w:pPr>
              <w:jc w:val="center"/>
            </w:pPr>
            <w:r>
              <w:rPr>
                <w:rFonts w:hint="eastAsia"/>
              </w:rPr>
              <w:t>中文库</w:t>
            </w:r>
          </w:p>
        </w:tc>
        <w:tc>
          <w:tcPr>
            <w:tcW w:w="3972" w:type="pct"/>
            <w:gridSpan w:val="4"/>
            <w:shd w:val="clear" w:color="auto" w:fill="FFFFFF" w:themeFill="background1"/>
            <w:vAlign w:val="center"/>
          </w:tcPr>
          <w:p>
            <w:pPr>
              <w:jc w:val="left"/>
            </w:pPr>
          </w:p>
          <w:p>
            <w:pPr>
              <w:jc w:val="left"/>
            </w:pPr>
          </w:p>
          <w:p>
            <w:pPr>
              <w:jc w:val="left"/>
            </w:pP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gridAfter w:val="1"/>
          <w:wBefore w:w="13" w:type="pct"/>
          <w:wAfter w:w="2" w:type="pct"/>
          <w:trHeight w:val="448" w:hRule="atLeast"/>
        </w:trPr>
        <w:tc>
          <w:tcPr>
            <w:tcW w:w="759" w:type="pct"/>
            <w:vMerge w:val="continue"/>
            <w:tcBorders>
              <w:bottom w:val="single" w:color="auto" w:sz="4" w:space="0"/>
            </w:tcBorders>
            <w:shd w:val="clear" w:color="auto" w:fill="F1F1F1" w:themeFill="background1" w:themeFillShade="F2"/>
          </w:tcPr>
          <w:p>
            <w:pPr>
              <w:jc w:val="center"/>
            </w:pPr>
          </w:p>
        </w:tc>
        <w:tc>
          <w:tcPr>
            <w:tcW w:w="252" w:type="pct"/>
            <w:gridSpan w:val="2"/>
            <w:tcBorders>
              <w:bottom w:val="single" w:color="auto" w:sz="4" w:space="0"/>
            </w:tcBorders>
            <w:shd w:val="clear" w:color="auto" w:fill="F1F1F1" w:themeFill="background1" w:themeFillShade="F2"/>
            <w:vAlign w:val="center"/>
          </w:tcPr>
          <w:p>
            <w:pPr>
              <w:jc w:val="center"/>
            </w:pPr>
            <w:r>
              <w:rPr>
                <w:rFonts w:hint="eastAsia"/>
              </w:rPr>
              <w:t>英文库</w:t>
            </w:r>
          </w:p>
        </w:tc>
        <w:tc>
          <w:tcPr>
            <w:tcW w:w="3972" w:type="pct"/>
            <w:gridSpan w:val="4"/>
            <w:tcBorders>
              <w:bottom w:val="single" w:color="auto" w:sz="4" w:space="0"/>
            </w:tcBorders>
            <w:shd w:val="clear" w:color="auto" w:fill="FFFFFF" w:themeFill="background1"/>
            <w:vAlign w:val="center"/>
          </w:tcPr>
          <w:p>
            <w:pPr>
              <w:jc w:val="left"/>
            </w:pPr>
          </w:p>
          <w:p>
            <w:pPr>
              <w:jc w:val="left"/>
            </w:pPr>
          </w:p>
          <w:p>
            <w:pPr>
              <w:jc w:val="left"/>
            </w:pP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gridAfter w:val="1"/>
          <w:wBefore w:w="13" w:type="pct"/>
          <w:wAfter w:w="2" w:type="pct"/>
        </w:trPr>
        <w:tc>
          <w:tcPr>
            <w:tcW w:w="759" w:type="pct"/>
            <w:shd w:val="clear" w:color="auto" w:fill="F1F1F1" w:themeFill="background1" w:themeFillShade="F2"/>
            <w:vAlign w:val="center"/>
          </w:tcPr>
          <w:p>
            <w:pPr>
              <w:jc w:val="center"/>
              <w:rPr>
                <w:b/>
              </w:rPr>
            </w:pPr>
            <w:r>
              <w:rPr>
                <w:rFonts w:hint="eastAsia"/>
                <w:b/>
              </w:rPr>
              <w:t>相关性分析</w:t>
            </w:r>
          </w:p>
        </w:tc>
        <w:tc>
          <w:tcPr>
            <w:tcW w:w="4225" w:type="pct"/>
            <w:gridSpan w:val="6"/>
          </w:tcPr>
          <w:p>
            <w:pPr>
              <w:spacing w:line="360" w:lineRule="auto"/>
              <w:jc w:val="left"/>
            </w:pPr>
            <w:r>
              <w:rPr>
                <w:rFonts w:hint="eastAsia"/>
              </w:rPr>
              <w:t>（必填，将本技术交底书所涉技术与上述检索到的现有技术单独或其组合进行对比分析，确认本技术交底书所涉技术与上述现有技术之间的区别技术点。）</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gridAfter w:val="1"/>
          <w:wBefore w:w="13" w:type="pct"/>
          <w:wAfter w:w="2" w:type="pct"/>
          <w:trHeight w:val="534" w:hRule="atLeast"/>
        </w:trPr>
        <w:tc>
          <w:tcPr>
            <w:tcW w:w="4984" w:type="pct"/>
            <w:gridSpan w:val="7"/>
            <w:shd w:val="clear" w:color="auto" w:fill="F1F1F1" w:themeFill="background1" w:themeFillShade="F2"/>
          </w:tcPr>
          <w:p>
            <w:pPr>
              <w:spacing w:line="360" w:lineRule="auto"/>
              <w:rPr>
                <w:b/>
                <w:sz w:val="28"/>
                <w:szCs w:val="28"/>
              </w:rPr>
            </w:pPr>
            <w:r>
              <w:br w:type="page"/>
            </w:r>
            <w:r>
              <w:rPr>
                <w:rFonts w:hint="eastAsia"/>
                <w:b/>
                <w:sz w:val="24"/>
                <w:szCs w:val="24"/>
              </w:rPr>
              <w:t>技术领域</w:t>
            </w:r>
            <w:r>
              <w:rPr>
                <w:rFonts w:hint="eastAsia"/>
                <w:szCs w:val="21"/>
              </w:rPr>
              <w:t>（写明本技术交底书所涉技术属于何技术领域，可以在哪些领域应用）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gridAfter w:val="1"/>
          <w:wBefore w:w="13" w:type="pct"/>
          <w:wAfter w:w="2" w:type="pct"/>
        </w:trPr>
        <w:tc>
          <w:tcPr>
            <w:tcW w:w="4984" w:type="pct"/>
            <w:gridSpan w:val="7"/>
          </w:tcPr>
          <w:p>
            <w:pPr>
              <w:spacing w:line="360" w:lineRule="auto"/>
              <w:rPr>
                <w:b/>
                <w:szCs w:val="21"/>
              </w:rPr>
            </w:pPr>
          </w:p>
          <w:p>
            <w:pPr>
              <w:spacing w:line="360" w:lineRule="auto"/>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gridAfter w:val="1"/>
          <w:wBefore w:w="13" w:type="pct"/>
          <w:wAfter w:w="2" w:type="pct"/>
          <w:trHeight w:val="1104" w:hRule="atLeast"/>
        </w:trPr>
        <w:tc>
          <w:tcPr>
            <w:tcW w:w="4984" w:type="pct"/>
            <w:gridSpan w:val="7"/>
            <w:shd w:val="clear" w:color="auto" w:fill="F1F1F1" w:themeFill="background1" w:themeFillShade="F2"/>
          </w:tcPr>
          <w:p>
            <w:pPr>
              <w:spacing w:line="360" w:lineRule="auto"/>
              <w:rPr>
                <w:b/>
                <w:color w:val="F1F1F1" w:themeColor="background1" w:themeShade="F2"/>
                <w:sz w:val="28"/>
                <w:szCs w:val="28"/>
              </w:rPr>
            </w:pPr>
            <w:r>
              <w:rPr>
                <w:rFonts w:hint="eastAsia"/>
                <w:b/>
                <w:color w:val="FF0000"/>
                <w:sz w:val="24"/>
                <w:szCs w:val="28"/>
              </w:rPr>
              <w:t>背景技术</w:t>
            </w:r>
            <w:r>
              <w:rPr>
                <w:rFonts w:hint="eastAsia"/>
                <w:color w:val="FF0000"/>
                <w:szCs w:val="21"/>
              </w:rPr>
              <w:t>（指本技术交底书所涉技术的基础技术或最为接近的现有技术，是对本技术交底书所涉技术进行理解、检索有用的现有技术。需写明现有技术的实施情况，客观指出现有技术的不足以及存在的问题。如果现有技术出自专利文献、期刊、书籍，则提供出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gridAfter w:val="1"/>
          <w:wBefore w:w="13" w:type="pct"/>
          <w:wAfter w:w="2" w:type="pct"/>
        </w:trPr>
        <w:tc>
          <w:tcPr>
            <w:tcW w:w="4984" w:type="pct"/>
            <w:gridSpan w:val="7"/>
          </w:tcPr>
          <w:p>
            <w:pPr>
              <w:rPr>
                <w:rFonts w:hint="eastAsia"/>
                <w:b/>
                <w:szCs w:val="21"/>
                <w:lang w:val="en-US" w:eastAsia="zh-CN"/>
              </w:rPr>
            </w:pPr>
            <w:r>
              <w:rPr>
                <w:rFonts w:hint="eastAsia"/>
                <w:b/>
                <w:szCs w:val="21"/>
                <w:lang w:val="en-US" w:eastAsia="zh-CN"/>
              </w:rPr>
              <w:t>目前光固化模型在切片的时候的主要处理方式是抗锯齿处理，抗锯齿算法的主要步骤是：</w:t>
            </w:r>
          </w:p>
          <w:p>
            <w:pPr>
              <w:numPr>
                <w:ilvl w:val="0"/>
                <w:numId w:val="1"/>
              </w:numPr>
              <w:rPr>
                <w:rFonts w:hint="eastAsia"/>
                <w:b/>
                <w:szCs w:val="21"/>
                <w:lang w:val="en-US" w:eastAsia="zh-CN"/>
              </w:rPr>
            </w:pPr>
            <w:r>
              <w:rPr>
                <w:rFonts w:hint="eastAsia"/>
                <w:b/>
                <w:szCs w:val="21"/>
                <w:lang w:val="en-US" w:eastAsia="zh-CN"/>
              </w:rPr>
              <w:t>将三维模型切片成多层的图片</w:t>
            </w:r>
          </w:p>
          <w:p>
            <w:pPr>
              <w:numPr>
                <w:ilvl w:val="0"/>
                <w:numId w:val="1"/>
              </w:numPr>
              <w:rPr>
                <w:rFonts w:hint="default"/>
                <w:b/>
                <w:szCs w:val="21"/>
                <w:lang w:val="en-US" w:eastAsia="zh-CN"/>
              </w:rPr>
            </w:pPr>
            <w:r>
              <w:rPr>
                <w:rFonts w:hint="eastAsia"/>
                <w:b/>
                <w:szCs w:val="21"/>
                <w:lang w:val="en-US" w:eastAsia="zh-CN"/>
              </w:rPr>
              <w:t>识别图片中像素台阶的地方</w:t>
            </w:r>
          </w:p>
          <w:p>
            <w:pPr>
              <w:numPr>
                <w:ilvl w:val="0"/>
                <w:numId w:val="1"/>
              </w:numPr>
              <w:rPr>
                <w:rFonts w:hint="default"/>
                <w:b/>
                <w:szCs w:val="21"/>
                <w:lang w:val="en-US" w:eastAsia="zh-CN"/>
              </w:rPr>
            </w:pPr>
            <w:r>
              <w:rPr>
                <w:rFonts w:hint="eastAsia"/>
                <w:b/>
                <w:szCs w:val="21"/>
                <w:lang w:val="en-US" w:eastAsia="zh-CN"/>
              </w:rPr>
              <w:t>在台阶处增加过渡的灰阶像素点，如图1，</w:t>
            </w:r>
          </w:p>
          <w:p>
            <w:pPr>
              <w:rPr>
                <w:rFonts w:hint="eastAsia"/>
                <w:b/>
                <w:szCs w:val="21"/>
                <w:lang w:val="en-US" w:eastAsia="zh-CN"/>
              </w:rPr>
            </w:pPr>
          </w:p>
          <w:p>
            <w:pPr>
              <w:rPr>
                <w:b/>
                <w:szCs w:val="21"/>
              </w:rPr>
            </w:pPr>
            <w:r>
              <w:rPr>
                <w:rFonts w:hint="eastAsia"/>
                <w:lang w:val="en-US" w:eastAsia="zh-CN"/>
              </w:rPr>
              <w:t xml:space="preserve">   </w:t>
            </w:r>
            <w:r>
              <w:drawing>
                <wp:inline distT="0" distB="0" distL="114300" distR="114300">
                  <wp:extent cx="2879725" cy="2580005"/>
                  <wp:effectExtent l="0" t="0" r="15875" b="1079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2879725" cy="258000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879725" cy="2590165"/>
                  <wp:effectExtent l="0" t="0" r="15875" b="6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2879725" cy="2590165"/>
                          </a:xfrm>
                          <a:prstGeom prst="rect">
                            <a:avLst/>
                          </a:prstGeom>
                          <a:noFill/>
                          <a:ln>
                            <a:noFill/>
                          </a:ln>
                        </pic:spPr>
                      </pic:pic>
                    </a:graphicData>
                  </a:graphic>
                </wp:inline>
              </w:drawing>
            </w:r>
          </w:p>
          <w:p>
            <w:pPr>
              <w:jc w:val="center"/>
              <w:rPr>
                <w:rFonts w:hint="default" w:eastAsiaTheme="minorEastAsia"/>
                <w:b/>
                <w:sz w:val="18"/>
                <w:szCs w:val="18"/>
                <w:lang w:val="en-US" w:eastAsia="zh-CN"/>
              </w:rPr>
            </w:pPr>
            <w:r>
              <w:rPr>
                <w:rFonts w:hint="eastAsia"/>
                <w:b/>
                <w:sz w:val="18"/>
                <w:szCs w:val="18"/>
                <w:lang w:val="en-US" w:eastAsia="zh-CN"/>
              </w:rPr>
              <w:t>图1.抗锯齿图片处理演示</w:t>
            </w:r>
          </w:p>
          <w:p>
            <w:pPr>
              <w:rPr>
                <w:b/>
                <w:szCs w:val="21"/>
              </w:rPr>
            </w:pPr>
          </w:p>
          <w:p>
            <w:pPr>
              <w:rPr>
                <w:rFonts w:hint="default" w:eastAsiaTheme="minorEastAsia"/>
                <w:b/>
                <w:szCs w:val="21"/>
                <w:lang w:val="en-US" w:eastAsia="zh-CN"/>
              </w:rPr>
            </w:pPr>
            <w:r>
              <w:rPr>
                <w:rFonts w:hint="eastAsia"/>
                <w:b/>
                <w:szCs w:val="21"/>
                <w:lang w:val="en-US" w:eastAsia="zh-CN"/>
              </w:rPr>
              <w:t>目前的抗锯齿效果不是达到很好的效果，因为光敏树脂要么只有固化和不固化两种状态，中间的半固化状态是很难把控的，所以台阶纹依然会出现，特别是随着光固化设备能量越来越高，树脂固化只需要1S种左右，带灰度的像素点的能量依然会很高。灰度值也基本会失效。</w:t>
            </w:r>
          </w:p>
          <w:p>
            <w:pP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gridAfter w:val="1"/>
          <w:wBefore w:w="13" w:type="pct"/>
          <w:wAfter w:w="2" w:type="pct"/>
        </w:trPr>
        <w:tc>
          <w:tcPr>
            <w:tcW w:w="4984" w:type="pct"/>
            <w:gridSpan w:val="7"/>
            <w:shd w:val="clear" w:color="auto" w:fill="F1F1F1" w:themeFill="background1" w:themeFillShade="F2"/>
          </w:tcPr>
          <w:p>
            <w:pPr>
              <w:rPr>
                <w:b/>
                <w:sz w:val="28"/>
                <w:szCs w:val="28"/>
              </w:rPr>
            </w:pPr>
            <w:r>
              <w:rPr>
                <w:rFonts w:hint="eastAsia"/>
                <w:b/>
                <w:sz w:val="24"/>
                <w:szCs w:val="28"/>
              </w:rPr>
              <w:t>发明内容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gridAfter w:val="1"/>
          <w:wBefore w:w="13" w:type="pct"/>
          <w:wAfter w:w="2" w:type="pct"/>
        </w:trPr>
        <w:tc>
          <w:tcPr>
            <w:tcW w:w="930" w:type="pct"/>
            <w:gridSpan w:val="2"/>
            <w:shd w:val="clear" w:color="auto" w:fill="F1F1F1" w:themeFill="background1" w:themeFillShade="F2"/>
            <w:vAlign w:val="center"/>
          </w:tcPr>
          <w:p>
            <w:pPr>
              <w:spacing w:line="360" w:lineRule="auto"/>
              <w:rPr>
                <w:b/>
                <w:color w:val="FF0000"/>
                <w:sz w:val="24"/>
                <w:szCs w:val="24"/>
              </w:rPr>
            </w:pPr>
            <w:r>
              <w:rPr>
                <w:rFonts w:hint="eastAsia"/>
                <w:b/>
                <w:color w:val="FF0000"/>
                <w:sz w:val="22"/>
                <w:szCs w:val="24"/>
              </w:rPr>
              <w:t>要解决的技术问题及能取得的有益技术效果</w:t>
            </w:r>
            <w:r>
              <w:rPr>
                <w:rFonts w:hint="eastAsia"/>
                <w:color w:val="FF0000"/>
                <w:sz w:val="24"/>
                <w:szCs w:val="24"/>
              </w:rPr>
              <w:t>(</w:t>
            </w:r>
            <w:r>
              <w:rPr>
                <w:rFonts w:hint="eastAsia"/>
                <w:color w:val="FF0000"/>
                <w:szCs w:val="21"/>
              </w:rPr>
              <w:t>尽可能多的写明本技术交底书所涉技术相比于现有技术能解决的技术问题以及能取得的有益技术效果</w:t>
            </w:r>
            <w:r>
              <w:rPr>
                <w:color w:val="FF0000"/>
                <w:szCs w:val="21"/>
              </w:rPr>
              <w:t>)</w:t>
            </w:r>
          </w:p>
        </w:tc>
        <w:tc>
          <w:tcPr>
            <w:tcW w:w="4054" w:type="pct"/>
            <w:gridSpan w:val="5"/>
          </w:tcPr>
          <w:p>
            <w:pPr>
              <w:rPr>
                <w:b/>
                <w:szCs w:val="21"/>
              </w:rPr>
            </w:pPr>
          </w:p>
          <w:p>
            <w:pPr>
              <w:rPr>
                <w:rFonts w:hint="default" w:eastAsiaTheme="minorEastAsia"/>
                <w:b/>
                <w:szCs w:val="21"/>
                <w:lang w:val="en-US" w:eastAsia="zh-CN"/>
              </w:rPr>
            </w:pPr>
            <w:r>
              <w:rPr>
                <w:rFonts w:hint="eastAsia"/>
                <w:b/>
                <w:szCs w:val="21"/>
                <w:lang w:val="en-US" w:eastAsia="zh-CN"/>
              </w:rPr>
              <w:t>本方案能够有效的去除光固化打印由像素纹引起的打印模型的模型表面纹理。提高模型表面质感。</w:t>
            </w:r>
          </w:p>
          <w:p>
            <w:pPr>
              <w:rPr>
                <w:b/>
                <w:szCs w:val="21"/>
              </w:rPr>
            </w:pPr>
          </w:p>
          <w:p>
            <w:pPr>
              <w:rPr>
                <w:b/>
                <w:szCs w:val="21"/>
              </w:rPr>
            </w:pPr>
          </w:p>
          <w:p>
            <w:pP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gridAfter w:val="1"/>
          <w:wBefore w:w="13" w:type="pct"/>
          <w:wAfter w:w="2" w:type="pct"/>
        </w:trPr>
        <w:tc>
          <w:tcPr>
            <w:tcW w:w="930" w:type="pct"/>
            <w:gridSpan w:val="2"/>
            <w:shd w:val="clear" w:color="auto" w:fill="F1F1F1" w:themeFill="background1" w:themeFillShade="F2"/>
            <w:vAlign w:val="center"/>
          </w:tcPr>
          <w:p>
            <w:pPr>
              <w:spacing w:line="360" w:lineRule="auto"/>
              <w:rPr>
                <w:color w:val="FF0000"/>
                <w:sz w:val="24"/>
                <w:szCs w:val="24"/>
              </w:rPr>
            </w:pPr>
            <w:r>
              <w:rPr>
                <w:rFonts w:hint="eastAsia"/>
                <w:b/>
                <w:color w:val="FF0000"/>
                <w:sz w:val="22"/>
                <w:szCs w:val="24"/>
              </w:rPr>
              <w:t>技术方案及具体实施方式</w:t>
            </w:r>
            <w:r>
              <w:rPr>
                <w:rFonts w:hint="eastAsia"/>
                <w:color w:val="FF0000"/>
                <w:szCs w:val="21"/>
              </w:rPr>
              <w:t>(详细阐述技术方案，并尽可能多的列举优选的实施方式。涉及产品的，必须附产品结构附图，在附图上对各部件进行标号，并结合附图对各部件以及产品结构进行描述。涉及方法、工艺的，需提供流程图附图，并结合流程图详细说明实施方式。</w:t>
            </w:r>
            <w:r>
              <w:rPr>
                <w:color w:val="FF0000"/>
                <w:szCs w:val="21"/>
              </w:rPr>
              <w:t>)</w:t>
            </w:r>
          </w:p>
        </w:tc>
        <w:tc>
          <w:tcPr>
            <w:tcW w:w="4054" w:type="pct"/>
            <w:gridSpan w:val="5"/>
          </w:tcPr>
          <w:p>
            <w:pPr>
              <w:ind w:firstLine="3360" w:firstLineChars="1400"/>
              <w:rPr>
                <w:b/>
                <w:szCs w:val="21"/>
              </w:rPr>
            </w:pPr>
            <w:r>
              <w:rPr>
                <w:rFonts w:hint="eastAsia" w:ascii="等线" w:hAnsi="等线" w:eastAsia="等线" w:cs="等线"/>
                <w:sz w:val="24"/>
              </w:rPr>
              <w:t xml:space="preserve"> </w:t>
            </w:r>
          </w:p>
          <w:p>
            <w:pPr>
              <w:rPr>
                <w:rFonts w:hint="default" w:eastAsiaTheme="minorEastAsia"/>
                <w:b/>
                <w:szCs w:val="21"/>
                <w:lang w:val="en-US" w:eastAsia="zh-CN"/>
              </w:rPr>
            </w:pPr>
            <w:r>
              <w:rPr>
                <w:rFonts w:hint="eastAsia"/>
                <w:b/>
                <w:szCs w:val="21"/>
                <w:lang w:val="en-US" w:eastAsia="zh-CN"/>
              </w:rPr>
              <w:t>本方案是通过图像处理技术，在切片的过程生产的层图像进行处理，处理后再将图片打包成打印文件。</w:t>
            </w:r>
          </w:p>
          <w:p>
            <w:pPr>
              <w:rPr>
                <w:b/>
                <w:szCs w:val="21"/>
              </w:rPr>
            </w:pPr>
          </w:p>
          <w:p>
            <w:pPr>
              <w:rPr>
                <w:b/>
                <w:szCs w:val="21"/>
              </w:rPr>
            </w:pPr>
          </w:p>
          <w:p>
            <w:pPr>
              <w:rPr>
                <w:rFonts w:hint="eastAsia"/>
                <w:b/>
                <w:szCs w:val="21"/>
                <w:lang w:val="en-US" w:eastAsia="zh-CN"/>
              </w:rPr>
            </w:pPr>
            <w:r>
              <w:rPr>
                <w:rFonts w:hint="eastAsia"/>
                <w:b/>
                <w:szCs w:val="21"/>
                <w:lang w:val="en-US" w:eastAsia="zh-CN"/>
              </w:rPr>
              <w:t>实施的主要步骤</w:t>
            </w:r>
          </w:p>
          <w:p>
            <w:pPr>
              <w:rPr>
                <w:rFonts w:hint="default"/>
                <w:b/>
                <w:szCs w:val="21"/>
                <w:lang w:val="en-US" w:eastAsia="zh-CN"/>
              </w:rPr>
            </w:pPr>
            <w:r>
              <w:rPr>
                <w:rFonts w:hint="eastAsia"/>
                <w:b/>
                <w:szCs w:val="21"/>
                <w:lang w:val="en-US" w:eastAsia="zh-CN"/>
              </w:rPr>
              <w:t>步骤一，切片得到全部的层图像数据，以35*35的图像数据为例。如图，是一张切好的单层的图像数据的放大图。其中上下各有三个锯齿（图2为原图，图3标注锯齿的位置）</w:t>
            </w:r>
          </w:p>
          <w:p>
            <w:pPr>
              <w:rPr>
                <w:rFonts w:hint="default"/>
                <w:b/>
                <w:szCs w:val="21"/>
                <w:lang w:val="en-US" w:eastAsia="zh-CN"/>
              </w:rPr>
            </w:pPr>
          </w:p>
          <w:p>
            <w:pPr>
              <w:jc w:val="center"/>
            </w:pPr>
            <w:r>
              <w:drawing>
                <wp:inline distT="0" distB="0" distL="114300" distR="114300">
                  <wp:extent cx="2879725" cy="2894965"/>
                  <wp:effectExtent l="0" t="0" r="15875" b="63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2879725" cy="2894965"/>
                          </a:xfrm>
                          <a:prstGeom prst="rect">
                            <a:avLst/>
                          </a:prstGeom>
                          <a:noFill/>
                          <a:ln>
                            <a:noFill/>
                          </a:ln>
                        </pic:spPr>
                      </pic:pic>
                    </a:graphicData>
                  </a:graphic>
                </wp:inline>
              </w:drawing>
            </w:r>
          </w:p>
          <w:p>
            <w:pPr>
              <w:jc w:val="center"/>
              <w:rPr>
                <w:rFonts w:hint="eastAsia"/>
                <w:b/>
                <w:bCs/>
                <w:sz w:val="18"/>
                <w:szCs w:val="18"/>
                <w:lang w:val="en-US" w:eastAsia="zh-CN"/>
              </w:rPr>
            </w:pPr>
            <w:r>
              <w:rPr>
                <w:rFonts w:hint="eastAsia"/>
                <w:b/>
                <w:bCs/>
                <w:sz w:val="18"/>
                <w:szCs w:val="18"/>
                <w:lang w:val="en-US" w:eastAsia="zh-CN"/>
              </w:rPr>
              <w:t>图2.切片的原图</w:t>
            </w:r>
          </w:p>
          <w:p>
            <w:pPr>
              <w:jc w:val="center"/>
              <w:rPr>
                <w:rFonts w:hint="eastAsia" w:eastAsiaTheme="minorEastAsia"/>
                <w:b/>
                <w:szCs w:val="21"/>
                <w:lang w:eastAsia="zh-CN"/>
              </w:rPr>
            </w:pPr>
            <w:r>
              <w:rPr>
                <w:rFonts w:hint="eastAsia" w:eastAsiaTheme="minorEastAsia"/>
                <w:b/>
                <w:szCs w:val="21"/>
                <w:lang w:eastAsia="zh-CN"/>
              </w:rPr>
              <w:drawing>
                <wp:inline distT="0" distB="0" distL="114300" distR="114300">
                  <wp:extent cx="2879725" cy="2894965"/>
                  <wp:effectExtent l="0" t="0" r="15875" b="635"/>
                  <wp:docPr id="10" name="图片 10"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2"/>
                          <pic:cNvPicPr>
                            <a:picLocks noChangeAspect="1"/>
                          </pic:cNvPicPr>
                        </pic:nvPicPr>
                        <pic:blipFill>
                          <a:blip r:embed="rId7"/>
                          <a:stretch>
                            <a:fillRect/>
                          </a:stretch>
                        </pic:blipFill>
                        <pic:spPr>
                          <a:xfrm>
                            <a:off x="0" y="0"/>
                            <a:ext cx="2879725" cy="2894965"/>
                          </a:xfrm>
                          <a:prstGeom prst="rect">
                            <a:avLst/>
                          </a:prstGeom>
                        </pic:spPr>
                      </pic:pic>
                    </a:graphicData>
                  </a:graphic>
                </wp:inline>
              </w:drawing>
            </w:r>
          </w:p>
          <w:p>
            <w:pPr>
              <w:jc w:val="center"/>
              <w:rPr>
                <w:rFonts w:hint="default" w:eastAsiaTheme="minorEastAsia"/>
                <w:b/>
                <w:sz w:val="18"/>
                <w:szCs w:val="18"/>
                <w:lang w:val="en-US" w:eastAsia="zh-CN"/>
              </w:rPr>
            </w:pPr>
            <w:r>
              <w:rPr>
                <w:rFonts w:hint="eastAsia"/>
                <w:b/>
                <w:sz w:val="18"/>
                <w:szCs w:val="18"/>
                <w:lang w:val="en-US" w:eastAsia="zh-CN"/>
              </w:rPr>
              <w:t>图3.标注锯齿位置图</w:t>
            </w:r>
          </w:p>
          <w:p>
            <w:pPr>
              <w:rPr>
                <w:rFonts w:hint="default"/>
                <w:b/>
                <w:szCs w:val="21"/>
                <w:lang w:val="en-US" w:eastAsia="zh-CN"/>
              </w:rPr>
            </w:pPr>
            <w:r>
              <w:rPr>
                <w:rFonts w:hint="eastAsia"/>
                <w:b/>
                <w:szCs w:val="21"/>
                <w:lang w:val="en-US" w:eastAsia="zh-CN"/>
              </w:rPr>
              <w:t>步骤二，求取轮廓，轮廓点分为外轮廓和上下轮廓，其中外轮廓的计算方式是如果该像素点是白点，并且该点的上下左右像素有白像素点但不全是白点，则为外轮廓点。（以图5中M1点为例，该点为原本为白点，并且左侧的点和上次的点为黑点，右侧和下侧点为白点，不全是白像素点，认定为外轮廓点）</w:t>
            </w:r>
          </w:p>
          <w:p>
            <w:pPr>
              <w:jc w:val="center"/>
            </w:pPr>
            <w:r>
              <w:drawing>
                <wp:inline distT="0" distB="0" distL="114300" distR="114300">
                  <wp:extent cx="2879725" cy="2874645"/>
                  <wp:effectExtent l="0" t="0" r="15875" b="190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8"/>
                          <a:stretch>
                            <a:fillRect/>
                          </a:stretch>
                        </pic:blipFill>
                        <pic:spPr>
                          <a:xfrm>
                            <a:off x="0" y="0"/>
                            <a:ext cx="2879725" cy="2874645"/>
                          </a:xfrm>
                          <a:prstGeom prst="rect">
                            <a:avLst/>
                          </a:prstGeom>
                          <a:noFill/>
                          <a:ln>
                            <a:noFill/>
                          </a:ln>
                        </pic:spPr>
                      </pic:pic>
                    </a:graphicData>
                  </a:graphic>
                </wp:inline>
              </w:drawing>
            </w:r>
          </w:p>
          <w:p>
            <w:pPr>
              <w:jc w:val="center"/>
              <w:rPr>
                <w:rFonts w:hint="eastAsia"/>
                <w:b/>
                <w:bCs/>
                <w:sz w:val="18"/>
                <w:szCs w:val="18"/>
                <w:lang w:val="en-US" w:eastAsia="zh-CN"/>
              </w:rPr>
            </w:pPr>
            <w:r>
              <w:rPr>
                <w:rFonts w:hint="eastAsia"/>
                <w:b/>
                <w:bCs/>
                <w:sz w:val="18"/>
                <w:szCs w:val="18"/>
                <w:lang w:val="en-US" w:eastAsia="zh-CN"/>
              </w:rPr>
              <w:t>图4.外轮廓（红色标识的像素点）</w:t>
            </w:r>
          </w:p>
          <w:p>
            <w:pPr>
              <w:jc w:val="center"/>
            </w:pPr>
            <w:r>
              <w:drawing>
                <wp:inline distT="0" distB="0" distL="114300" distR="114300">
                  <wp:extent cx="2879725" cy="2665730"/>
                  <wp:effectExtent l="0" t="0" r="15875" b="127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9"/>
                          <a:stretch>
                            <a:fillRect/>
                          </a:stretch>
                        </pic:blipFill>
                        <pic:spPr>
                          <a:xfrm>
                            <a:off x="0" y="0"/>
                            <a:ext cx="2879725" cy="266573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图5.取样点</w:t>
            </w:r>
          </w:p>
          <w:p>
            <w:pPr>
              <w:jc w:val="both"/>
              <w:rPr>
                <w:rFonts w:hint="default"/>
                <w:b/>
                <w:bCs/>
                <w:szCs w:val="21"/>
                <w:lang w:val="en-US" w:eastAsia="zh-CN"/>
              </w:rPr>
            </w:pPr>
            <w:bookmarkStart w:id="0" w:name="_GoBack"/>
            <w:r>
              <w:rPr>
                <w:rFonts w:hint="eastAsia"/>
                <w:b/>
                <w:bCs/>
                <w:lang w:val="en-US" w:eastAsia="zh-CN"/>
              </w:rPr>
              <w:t>步骤三：其中向下轮廓的</w:t>
            </w:r>
            <w:r>
              <w:rPr>
                <w:rFonts w:hint="eastAsia"/>
                <w:b/>
                <w:bCs/>
                <w:szCs w:val="21"/>
                <w:lang w:val="en-US" w:eastAsia="zh-CN"/>
              </w:rPr>
              <w:t>其中外轮廓的计算方式是如果该像素点是白点，并且该点的对应的上一层图像（n-1）和下一层图像（n+1层）相同位置的点不全是白点，左右像素有白像素点但不全是白点，则为上下轮廓点。（假如第n-1层和第n层图像相同，如图2，第n+1层如图6，则计算的外轮廓点为图7 的白色点）</w:t>
            </w:r>
          </w:p>
          <w:bookmarkEnd w:id="0"/>
          <w:p>
            <w:pPr>
              <w:jc w:val="center"/>
            </w:pPr>
            <w:r>
              <w:drawing>
                <wp:inline distT="0" distB="0" distL="114300" distR="114300">
                  <wp:extent cx="2879725" cy="2870200"/>
                  <wp:effectExtent l="0" t="0" r="1587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2879725" cy="2870200"/>
                          </a:xfrm>
                          <a:prstGeom prst="rect">
                            <a:avLst/>
                          </a:prstGeom>
                          <a:noFill/>
                          <a:ln>
                            <a:noFill/>
                          </a:ln>
                        </pic:spPr>
                      </pic:pic>
                    </a:graphicData>
                  </a:graphic>
                </wp:inline>
              </w:drawing>
            </w:r>
          </w:p>
          <w:p>
            <w:pPr>
              <w:jc w:val="center"/>
              <w:rPr>
                <w:rFonts w:hint="eastAsia" w:eastAsiaTheme="minorEastAsia"/>
                <w:lang w:val="en-US" w:eastAsia="zh-CN"/>
              </w:rPr>
            </w:pPr>
            <w:r>
              <w:rPr>
                <w:rFonts w:hint="eastAsia"/>
                <w:lang w:val="en-US" w:eastAsia="zh-CN"/>
              </w:rPr>
              <w:t>图6（第n+1层图像）</w:t>
            </w:r>
          </w:p>
          <w:p>
            <w:pPr>
              <w:jc w:val="center"/>
              <w:rPr>
                <w:rFonts w:hint="eastAsia"/>
                <w:b/>
                <w:szCs w:val="21"/>
                <w:lang w:val="en-US" w:eastAsia="zh-CN"/>
              </w:rPr>
            </w:pPr>
            <w:r>
              <w:rPr>
                <w:rFonts w:hint="eastAsia"/>
                <w:b/>
                <w:szCs w:val="21"/>
                <w:lang w:val="en-US" w:eastAsia="zh-CN"/>
              </w:rPr>
              <w:drawing>
                <wp:inline distT="0" distB="0" distL="114300" distR="114300">
                  <wp:extent cx="2879725" cy="2884805"/>
                  <wp:effectExtent l="0" t="0" r="15875" b="10795"/>
                  <wp:docPr id="1" name="图片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
                          <pic:cNvPicPr>
                            <a:picLocks noChangeAspect="1"/>
                          </pic:cNvPicPr>
                        </pic:nvPicPr>
                        <pic:blipFill>
                          <a:blip r:embed="rId11"/>
                          <a:stretch>
                            <a:fillRect/>
                          </a:stretch>
                        </pic:blipFill>
                        <pic:spPr>
                          <a:xfrm>
                            <a:off x="0" y="0"/>
                            <a:ext cx="2879725" cy="2884805"/>
                          </a:xfrm>
                          <a:prstGeom prst="rect">
                            <a:avLst/>
                          </a:prstGeom>
                        </pic:spPr>
                      </pic:pic>
                    </a:graphicData>
                  </a:graphic>
                </wp:inline>
              </w:drawing>
            </w:r>
          </w:p>
          <w:p>
            <w:pPr>
              <w:jc w:val="center"/>
              <w:rPr>
                <w:rFonts w:hint="default"/>
                <w:b/>
                <w:szCs w:val="21"/>
                <w:lang w:val="en-US" w:eastAsia="zh-CN"/>
              </w:rPr>
            </w:pPr>
            <w:r>
              <w:rPr>
                <w:rFonts w:hint="eastAsia"/>
                <w:b/>
                <w:szCs w:val="21"/>
                <w:lang w:val="en-US" w:eastAsia="zh-CN"/>
              </w:rPr>
              <w:t>图7.上下层图像对比（其中白色区域为上下轮廓点）</w:t>
            </w:r>
          </w:p>
          <w:p>
            <w:pPr>
              <w:jc w:val="both"/>
              <w:rPr>
                <w:rFonts w:hint="default"/>
                <w:b/>
                <w:szCs w:val="21"/>
                <w:lang w:val="en-US" w:eastAsia="zh-CN"/>
              </w:rPr>
            </w:pPr>
          </w:p>
          <w:p>
            <w:pPr>
              <w:jc w:val="both"/>
              <w:rPr>
                <w:rFonts w:hint="default"/>
                <w:lang w:val="en-US" w:eastAsia="zh-CN"/>
              </w:rPr>
            </w:pPr>
            <w:r>
              <w:rPr>
                <w:rFonts w:hint="eastAsia"/>
                <w:lang w:val="en-US" w:eastAsia="zh-CN"/>
              </w:rPr>
              <w:t>步骤四：生成随机数，通过调用C语言库#include &lt;stdlib.h&gt;   和#include &lt;stdio.h&gt; 中的rand（）函数生成数据数（unsigned short）r_num。另外随机数也可以用多组固定的数替代，提高运算的速度，但是可能取得的效果会有所降低。</w:t>
            </w:r>
          </w:p>
          <w:p>
            <w:pPr>
              <w:jc w:val="both"/>
              <w:rPr>
                <w:rFonts w:hint="default"/>
                <w:lang w:val="en-US" w:eastAsia="zh-CN"/>
              </w:rPr>
            </w:pPr>
            <w:r>
              <w:rPr>
                <w:rFonts w:hint="default"/>
                <w:lang w:val="en-US" w:eastAsia="zh-CN"/>
              </w:rPr>
              <w:t>unsigned short rand_d(void)</w:t>
            </w:r>
          </w:p>
          <w:p>
            <w:pPr>
              <w:jc w:val="both"/>
              <w:rPr>
                <w:rFonts w:hint="default"/>
                <w:lang w:val="en-US" w:eastAsia="zh-CN"/>
              </w:rPr>
            </w:pPr>
            <w:r>
              <w:rPr>
                <w:rFonts w:hint="default"/>
                <w:lang w:val="en-US" w:eastAsia="zh-CN"/>
              </w:rPr>
              <w:t>{</w:t>
            </w:r>
          </w:p>
          <w:p>
            <w:pPr>
              <w:jc w:val="both"/>
              <w:rPr>
                <w:rFonts w:hint="default"/>
                <w:lang w:val="en-US" w:eastAsia="zh-CN"/>
              </w:rPr>
            </w:pPr>
            <w:r>
              <w:rPr>
                <w:rFonts w:hint="default"/>
                <w:lang w:val="en-US" w:eastAsia="zh-CN"/>
              </w:rPr>
              <w:tab/>
            </w:r>
            <w:r>
              <w:rPr>
                <w:rFonts w:hint="default"/>
                <w:lang w:val="en-US" w:eastAsia="zh-CN"/>
              </w:rPr>
              <w:t xml:space="preserve"> unsigned short rand_num;</w:t>
            </w:r>
          </w:p>
          <w:p>
            <w:pPr>
              <w:jc w:val="both"/>
              <w:rPr>
                <w:rFonts w:hint="default"/>
                <w:lang w:val="en-US" w:eastAsia="zh-CN"/>
              </w:rPr>
            </w:pPr>
            <w:r>
              <w:rPr>
                <w:rFonts w:hint="default"/>
                <w:lang w:val="en-US" w:eastAsia="zh-CN"/>
              </w:rPr>
              <w:tab/>
            </w:r>
            <w:r>
              <w:rPr>
                <w:rFonts w:hint="default"/>
                <w:lang w:val="en-US" w:eastAsia="zh-CN"/>
              </w:rPr>
              <w:t xml:space="preserve"> </w:t>
            </w:r>
            <w:r>
              <w:rPr>
                <w:rFonts w:hint="eastAsia"/>
                <w:lang w:val="en-US" w:eastAsia="zh-CN"/>
              </w:rPr>
              <w:t>r_num =rand();</w:t>
            </w:r>
          </w:p>
          <w:p>
            <w:pPr>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return  rand_num;</w:t>
            </w:r>
          </w:p>
          <w:p>
            <w:pPr>
              <w:jc w:val="both"/>
              <w:rPr>
                <w:rFonts w:hint="default"/>
                <w:lang w:val="en-US" w:eastAsia="zh-CN"/>
              </w:rPr>
            </w:pPr>
          </w:p>
          <w:p>
            <w:pPr>
              <w:jc w:val="both"/>
              <w:rPr>
                <w:rFonts w:hint="default"/>
                <w:lang w:val="en-US" w:eastAsia="zh-CN"/>
              </w:rPr>
            </w:pPr>
            <w:r>
              <w:rPr>
                <w:rFonts w:hint="default"/>
                <w:lang w:val="en-US" w:eastAsia="zh-CN"/>
              </w:rPr>
              <w:t>}</w:t>
            </w:r>
          </w:p>
          <w:p>
            <w:pPr>
              <w:jc w:val="both"/>
              <w:rPr>
                <w:rFonts w:hint="eastAsia"/>
                <w:lang w:val="en-US" w:eastAsia="zh-CN"/>
              </w:rPr>
            </w:pPr>
            <w:r>
              <w:rPr>
                <w:rFonts w:hint="eastAsia"/>
                <w:lang w:val="en-US" w:eastAsia="zh-CN"/>
              </w:rPr>
              <w:t>步骤五：每16个像素点为一组，如果该像素点是轮廓点，则和相应的随机数的非r_num进行与运算，这样外轮廓点会随机的转化一些为黑点。得到新的图像。</w:t>
            </w:r>
          </w:p>
          <w:p>
            <w:pPr>
              <w:jc w:val="center"/>
              <w:rPr>
                <w:rFonts w:hint="eastAsia" w:eastAsiaTheme="minorEastAsia"/>
                <w:lang w:eastAsia="zh-CN"/>
              </w:rPr>
            </w:pPr>
            <w:r>
              <w:rPr>
                <w:rFonts w:hint="eastAsia" w:eastAsiaTheme="minorEastAsia"/>
                <w:lang w:eastAsia="zh-CN"/>
              </w:rPr>
              <w:drawing>
                <wp:inline distT="0" distB="0" distL="114300" distR="114300">
                  <wp:extent cx="2879725" cy="2894965"/>
                  <wp:effectExtent l="0" t="0" r="15875" b="635"/>
                  <wp:docPr id="3" name="图片 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
                          <pic:cNvPicPr>
                            <a:picLocks noChangeAspect="1"/>
                          </pic:cNvPicPr>
                        </pic:nvPicPr>
                        <pic:blipFill>
                          <a:blip r:embed="rId12"/>
                          <a:stretch>
                            <a:fillRect/>
                          </a:stretch>
                        </pic:blipFill>
                        <pic:spPr>
                          <a:xfrm>
                            <a:off x="0" y="0"/>
                            <a:ext cx="2879725" cy="2894965"/>
                          </a:xfrm>
                          <a:prstGeom prst="rect">
                            <a:avLst/>
                          </a:prstGeom>
                        </pic:spPr>
                      </pic:pic>
                    </a:graphicData>
                  </a:graphic>
                </wp:inline>
              </w:drawing>
            </w:r>
          </w:p>
          <w:p>
            <w:pPr>
              <w:jc w:val="center"/>
              <w:rPr>
                <w:rFonts w:hint="eastAsia"/>
                <w:lang w:val="en-US" w:eastAsia="zh-CN"/>
              </w:rPr>
            </w:pPr>
            <w:r>
              <w:rPr>
                <w:rFonts w:hint="eastAsia"/>
                <w:lang w:val="en-US" w:eastAsia="zh-CN"/>
              </w:rPr>
              <w:t>图6.生成的图像</w:t>
            </w:r>
          </w:p>
          <w:p>
            <w:pPr>
              <w:jc w:val="center"/>
              <w:rPr>
                <w:rFonts w:hint="eastAsia"/>
                <w:lang w:val="en-US" w:eastAsia="zh-CN"/>
              </w:rPr>
            </w:pPr>
          </w:p>
          <w:p>
            <w:pPr>
              <w:jc w:val="both"/>
              <w:rPr>
                <w:rFonts w:hint="eastAsia"/>
                <w:lang w:val="en-US" w:eastAsia="zh-CN"/>
              </w:rPr>
            </w:pPr>
            <w:r>
              <w:rPr>
                <w:rFonts w:hint="eastAsia"/>
                <w:lang w:val="en-US" w:eastAsia="zh-CN"/>
              </w:rPr>
              <w:t>主体的函数：</w:t>
            </w:r>
          </w:p>
          <w:p>
            <w:pPr>
              <w:ind w:firstLine="180" w:firstLineChars="100"/>
              <w:jc w:val="both"/>
              <w:rPr>
                <w:rFonts w:hint="default"/>
                <w:sz w:val="18"/>
                <w:szCs w:val="18"/>
                <w:lang w:val="en-US" w:eastAsia="zh-CN"/>
              </w:rPr>
            </w:pPr>
            <w:r>
              <w:rPr>
                <w:rFonts w:hint="default"/>
                <w:sz w:val="18"/>
                <w:szCs w:val="18"/>
                <w:lang w:val="en-US" w:eastAsia="zh-CN"/>
              </w:rPr>
              <w:t>for(i=1;i&lt;(LCD_W-1);i++)</w:t>
            </w:r>
            <w:r>
              <w:rPr>
                <w:rFonts w:hint="eastAsia"/>
                <w:sz w:val="18"/>
                <w:szCs w:val="18"/>
                <w:lang w:val="en-US" w:eastAsia="zh-CN"/>
              </w:rPr>
              <w:t>//处理一行图像</w:t>
            </w:r>
          </w:p>
          <w:p>
            <w:pPr>
              <w:jc w:val="both"/>
              <w:rPr>
                <w:rFonts w:hint="default"/>
                <w:sz w:val="18"/>
                <w:szCs w:val="18"/>
                <w:lang w:val="en-US" w:eastAsia="zh-CN"/>
              </w:rPr>
            </w:pPr>
            <w:r>
              <w:rPr>
                <w:rFonts w:hint="default"/>
                <w:sz w:val="18"/>
                <w:szCs w:val="18"/>
                <w:lang w:val="en-US" w:eastAsia="zh-CN"/>
              </w:rPr>
              <w:t xml:space="preserve">  {</w:t>
            </w:r>
          </w:p>
          <w:p>
            <w:pPr>
              <w:jc w:val="both"/>
              <w:rPr>
                <w:rFonts w:hint="default"/>
                <w:sz w:val="18"/>
                <w:szCs w:val="18"/>
                <w:lang w:val="en-US" w:eastAsia="zh-CN"/>
              </w:rPr>
            </w:pPr>
            <w:r>
              <w:rPr>
                <w:rFonts w:hint="default"/>
                <w:sz w:val="18"/>
                <w:szCs w:val="18"/>
                <w:lang w:val="en-US" w:eastAsia="zh-CN"/>
              </w:rPr>
              <w:t xml:space="preserve">           byte_num=i/WORD_HALF;</w:t>
            </w:r>
            <w:r>
              <w:rPr>
                <w:rFonts w:hint="eastAsia"/>
                <w:sz w:val="18"/>
                <w:szCs w:val="18"/>
                <w:lang w:val="en-US" w:eastAsia="zh-CN"/>
              </w:rPr>
              <w:t>//该像素点在short数字中的位置</w:t>
            </w:r>
          </w:p>
          <w:p>
            <w:pPr>
              <w:jc w:val="both"/>
              <w:rPr>
                <w:rFonts w:hint="default"/>
                <w:sz w:val="18"/>
                <w:szCs w:val="18"/>
                <w:lang w:val="en-US" w:eastAsia="zh-CN"/>
              </w:rPr>
            </w:pPr>
            <w:r>
              <w:rPr>
                <w:rFonts w:hint="default"/>
                <w:sz w:val="18"/>
                <w:szCs w:val="18"/>
                <w:lang w:val="en-US" w:eastAsia="zh-CN"/>
              </w:rPr>
              <w:t xml:space="preserve">           bit_num =i%WORD_HALF;</w:t>
            </w:r>
            <w:r>
              <w:rPr>
                <w:rFonts w:hint="eastAsia"/>
                <w:sz w:val="18"/>
                <w:szCs w:val="18"/>
                <w:lang w:val="en-US" w:eastAsia="zh-CN"/>
              </w:rPr>
              <w:t>//该像素点在一个short中的位</w:t>
            </w:r>
          </w:p>
          <w:p>
            <w:pPr>
              <w:jc w:val="both"/>
              <w:rPr>
                <w:rFonts w:hint="default"/>
                <w:sz w:val="18"/>
                <w:szCs w:val="18"/>
                <w:lang w:val="en-US" w:eastAsia="zh-CN"/>
              </w:rPr>
            </w:pPr>
            <w:r>
              <w:rPr>
                <w:rFonts w:hint="default"/>
                <w:sz w:val="18"/>
                <w:szCs w:val="18"/>
                <w:lang w:val="en-US" w:eastAsia="zh-CN"/>
              </w:rPr>
              <w:t xml:space="preserve">  </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 </w:t>
            </w:r>
            <w:r>
              <w:rPr>
                <w:rFonts w:hint="eastAsia"/>
                <w:sz w:val="18"/>
                <w:szCs w:val="18"/>
                <w:lang w:val="en-US" w:eastAsia="zh-CN"/>
              </w:rPr>
              <w:t xml:space="preserve">  </w:t>
            </w:r>
            <w:r>
              <w:rPr>
                <w:rFonts w:hint="default"/>
                <w:sz w:val="18"/>
                <w:szCs w:val="18"/>
                <w:lang w:val="en-US" w:eastAsia="zh-CN"/>
              </w:rPr>
              <w:t>if(buffer_ptr.cur_ptr[byte_num]&amp;(0x8000&gt;&gt;(bit_num))) //</w:t>
            </w:r>
            <w:r>
              <w:rPr>
                <w:rFonts w:hint="eastAsia"/>
                <w:sz w:val="18"/>
                <w:szCs w:val="18"/>
                <w:lang w:val="en-US" w:eastAsia="zh-CN"/>
              </w:rPr>
              <w:t>判断点是为白点</w:t>
            </w:r>
          </w:p>
          <w:p>
            <w:pPr>
              <w:jc w:val="both"/>
              <w:rPr>
                <w:rFonts w:hint="default"/>
                <w:sz w:val="18"/>
                <w:szCs w:val="18"/>
                <w:lang w:val="en-US" w:eastAsia="zh-CN"/>
              </w:rPr>
            </w:pPr>
            <w:r>
              <w:rPr>
                <w:rFonts w:hint="default"/>
                <w:sz w:val="18"/>
                <w:szCs w:val="18"/>
                <w:lang w:val="en-US" w:eastAsia="zh-CN"/>
              </w:rPr>
              <w:t xml:space="preserve">  </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 </w:t>
            </w:r>
            <w:r>
              <w:rPr>
                <w:rFonts w:hint="eastAsia"/>
                <w:sz w:val="18"/>
                <w:szCs w:val="18"/>
                <w:lang w:val="en-US" w:eastAsia="zh-CN"/>
              </w:rPr>
              <w:t xml:space="preserve">  </w:t>
            </w:r>
            <w:r>
              <w:rPr>
                <w:rFonts w:hint="default"/>
                <w:sz w:val="18"/>
                <w:szCs w:val="18"/>
                <w:lang w:val="en-US" w:eastAsia="zh-CN"/>
              </w:rPr>
              <w:t>{</w:t>
            </w:r>
          </w:p>
          <w:p>
            <w:pPr>
              <w:jc w:val="both"/>
              <w:rPr>
                <w:rFonts w:hint="default"/>
                <w:sz w:val="18"/>
                <w:szCs w:val="18"/>
                <w:lang w:val="en-US" w:eastAsia="zh-CN"/>
              </w:rPr>
            </w:pPr>
            <w:r>
              <w:rPr>
                <w:rFonts w:hint="default"/>
                <w:sz w:val="18"/>
                <w:szCs w:val="18"/>
                <w:lang w:val="en-US" w:eastAsia="zh-CN"/>
              </w:rPr>
              <w:t xml:space="preserve">  </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 </w:t>
            </w:r>
            <w:r>
              <w:rPr>
                <w:rFonts w:hint="default"/>
                <w:sz w:val="18"/>
                <w:szCs w:val="18"/>
                <w:lang w:val="en-US" w:eastAsia="zh-CN"/>
              </w:rPr>
              <w:tab/>
            </w:r>
            <w:r>
              <w:rPr>
                <w:rFonts w:hint="default"/>
                <w:sz w:val="18"/>
                <w:szCs w:val="18"/>
                <w:lang w:val="en-US" w:eastAsia="zh-CN"/>
              </w:rPr>
              <w:t xml:space="preserve"> if(</w:t>
            </w:r>
          </w:p>
          <w:p>
            <w:pPr>
              <w:jc w:val="both"/>
              <w:rPr>
                <w:rFonts w:hint="default"/>
                <w:sz w:val="18"/>
                <w:szCs w:val="18"/>
                <w:lang w:val="en-US" w:eastAsia="zh-CN"/>
              </w:rPr>
            </w:pPr>
            <w:r>
              <w:rPr>
                <w:rFonts w:hint="default"/>
                <w:sz w:val="18"/>
                <w:szCs w:val="18"/>
                <w:lang w:val="en-US" w:eastAsia="zh-CN"/>
              </w:rPr>
              <w:t xml:space="preserve">  </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eastAsia"/>
                <w:sz w:val="18"/>
                <w:szCs w:val="18"/>
                <w:lang w:val="en-US" w:eastAsia="zh-CN"/>
              </w:rPr>
              <w:t>(</w:t>
            </w:r>
            <w:r>
              <w:rPr>
                <w:rFonts w:hint="default"/>
                <w:sz w:val="18"/>
                <w:szCs w:val="18"/>
                <w:lang w:val="en-US" w:eastAsia="zh-CN"/>
              </w:rPr>
              <w:t xml:space="preserve">(buffer_ptr.cur_ptr[(i-1)/WORD_HALF]&amp;(0x8000&gt;&gt;((i-1)%WORD_HALF)))&amp;&amp; </w:t>
            </w:r>
          </w:p>
          <w:p>
            <w:pPr>
              <w:ind w:left="840" w:hanging="720" w:hangingChars="400"/>
              <w:jc w:val="both"/>
              <w:rPr>
                <w:rFonts w:hint="default"/>
                <w:sz w:val="18"/>
                <w:szCs w:val="18"/>
                <w:lang w:val="en-US" w:eastAsia="zh-CN"/>
              </w:rPr>
            </w:pPr>
            <w:r>
              <w:rPr>
                <w:rFonts w:hint="default"/>
                <w:sz w:val="18"/>
                <w:szCs w:val="18"/>
                <w:lang w:val="en-US" w:eastAsia="zh-CN"/>
              </w:rPr>
              <w:t xml:space="preserve">  </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(buffer_ptr.cur_ptr[(i+1)/WORD_HALF]&amp;(0x8000&gt;&gt;((i+1)%WORD_HALF))) </w:t>
            </w:r>
            <w:r>
              <w:rPr>
                <w:rFonts w:hint="eastAsia"/>
                <w:sz w:val="18"/>
                <w:szCs w:val="18"/>
                <w:lang w:val="en-US" w:eastAsia="zh-CN"/>
              </w:rPr>
              <w:t xml:space="preserve">  </w:t>
            </w:r>
            <w:r>
              <w:rPr>
                <w:rFonts w:hint="default"/>
                <w:sz w:val="18"/>
                <w:szCs w:val="18"/>
                <w:lang w:val="en-US" w:eastAsia="zh-CN"/>
              </w:rPr>
              <w:t>&amp;&amp;</w:t>
            </w:r>
          </w:p>
          <w:p>
            <w:pPr>
              <w:jc w:val="both"/>
              <w:rPr>
                <w:rFonts w:hint="default"/>
                <w:sz w:val="18"/>
                <w:szCs w:val="18"/>
                <w:lang w:val="en-US" w:eastAsia="zh-CN"/>
              </w:rPr>
            </w:pPr>
            <w:r>
              <w:rPr>
                <w:rFonts w:hint="default"/>
                <w:sz w:val="18"/>
                <w:szCs w:val="18"/>
                <w:lang w:val="en-US" w:eastAsia="zh-CN"/>
              </w:rPr>
              <w:t xml:space="preserve">  </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(buffer_ptr.frist_ptr[byte_num]&amp;(0x8000&gt;&gt;(bit_num))) &amp;&amp;</w:t>
            </w:r>
          </w:p>
          <w:p>
            <w:pPr>
              <w:jc w:val="both"/>
              <w:rPr>
                <w:rFonts w:hint="eastAsia"/>
                <w:sz w:val="18"/>
                <w:szCs w:val="18"/>
                <w:lang w:val="en-US" w:eastAsia="zh-CN"/>
              </w:rPr>
            </w:pPr>
            <w:r>
              <w:rPr>
                <w:rFonts w:hint="default"/>
                <w:sz w:val="18"/>
                <w:szCs w:val="18"/>
                <w:lang w:val="en-US" w:eastAsia="zh-CN"/>
              </w:rPr>
              <w:t xml:space="preserve">  </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(buffer_ptr.last_ptr[byte_num]&amp; (0x8000&gt;&gt;(bit_num))))</w:t>
            </w:r>
            <w:r>
              <w:rPr>
                <w:rFonts w:hint="eastAsia"/>
                <w:sz w:val="18"/>
                <w:szCs w:val="18"/>
                <w:lang w:val="en-US" w:eastAsia="zh-CN"/>
              </w:rPr>
              <w:t>)</w:t>
            </w:r>
            <w:r>
              <w:rPr>
                <w:rFonts w:hint="default"/>
                <w:sz w:val="18"/>
                <w:szCs w:val="18"/>
                <w:lang w:val="en-US" w:eastAsia="zh-CN"/>
              </w:rPr>
              <w:t xml:space="preserve"> </w:t>
            </w:r>
            <w:r>
              <w:rPr>
                <w:rFonts w:hint="eastAsia"/>
                <w:sz w:val="18"/>
                <w:szCs w:val="18"/>
                <w:lang w:val="en-US" w:eastAsia="zh-CN"/>
              </w:rPr>
              <w:t>//上下左右是否都为白点</w:t>
            </w:r>
          </w:p>
          <w:p>
            <w:pPr>
              <w:jc w:val="both"/>
              <w:rPr>
                <w:rFonts w:hint="eastAsia"/>
                <w:sz w:val="18"/>
                <w:szCs w:val="18"/>
                <w:lang w:val="en-US" w:eastAsia="zh-CN"/>
              </w:rPr>
            </w:pPr>
            <w:r>
              <w:rPr>
                <w:rFonts w:hint="eastAsia"/>
                <w:sz w:val="18"/>
                <w:szCs w:val="18"/>
                <w:lang w:val="en-US" w:eastAsia="zh-CN"/>
              </w:rPr>
              <w:t xml:space="preserve">                   |(</w:t>
            </w:r>
          </w:p>
          <w:p>
            <w:pPr>
              <w:jc w:val="both"/>
              <w:rPr>
                <w:rFonts w:hint="default"/>
                <w:sz w:val="18"/>
                <w:szCs w:val="18"/>
                <w:lang w:val="en-US" w:eastAsia="zh-CN"/>
              </w:rPr>
            </w:pP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up_</w:t>
            </w:r>
            <w:r>
              <w:rPr>
                <w:rFonts w:hint="default"/>
                <w:sz w:val="18"/>
                <w:szCs w:val="18"/>
                <w:lang w:val="en-US" w:eastAsia="zh-CN"/>
              </w:rPr>
              <w:t xml:space="preserve">buffer_ptr.cur_ptr[byte_num]&amp;(0x8000&gt;&gt;(bit_num)))&amp;&amp; </w:t>
            </w:r>
            <w:r>
              <w:rPr>
                <w:rFonts w:hint="eastAsia"/>
                <w:sz w:val="18"/>
                <w:szCs w:val="18"/>
                <w:lang w:val="en-US" w:eastAsia="zh-CN"/>
              </w:rPr>
              <w:t>//n+1层</w:t>
            </w:r>
          </w:p>
          <w:p>
            <w:pPr>
              <w:jc w:val="both"/>
              <w:rPr>
                <w:rFonts w:hint="default"/>
                <w:sz w:val="18"/>
                <w:szCs w:val="18"/>
                <w:lang w:val="en-US" w:eastAsia="zh-CN"/>
              </w:rPr>
            </w:pPr>
            <w:r>
              <w:rPr>
                <w:rFonts w:hint="default"/>
                <w:sz w:val="18"/>
                <w:szCs w:val="18"/>
                <w:lang w:val="en-US" w:eastAsia="zh-CN"/>
              </w:rPr>
              <w:t xml:space="preserve">  </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eastAsia"/>
                <w:sz w:val="18"/>
                <w:szCs w:val="18"/>
                <w:lang w:val="en-US" w:eastAsia="zh-CN"/>
              </w:rPr>
              <w:t xml:space="preserve">  </w:t>
            </w:r>
            <w:r>
              <w:rPr>
                <w:rFonts w:hint="default"/>
                <w:sz w:val="18"/>
                <w:szCs w:val="18"/>
                <w:lang w:val="en-US" w:eastAsia="zh-CN"/>
              </w:rPr>
              <w:t>(</w:t>
            </w:r>
            <w:r>
              <w:rPr>
                <w:rFonts w:hint="eastAsia"/>
                <w:sz w:val="18"/>
                <w:szCs w:val="18"/>
                <w:lang w:val="en-US" w:eastAsia="zh-CN"/>
              </w:rPr>
              <w:t>domn_</w:t>
            </w:r>
            <w:r>
              <w:rPr>
                <w:rFonts w:hint="default"/>
                <w:sz w:val="18"/>
                <w:szCs w:val="18"/>
                <w:lang w:val="en-US" w:eastAsia="zh-CN"/>
              </w:rPr>
              <w:t xml:space="preserve">buffer_ptr.cur_ptr[byte_num]&amp;(0x8000&gt;&gt;(bit_num))) </w:t>
            </w:r>
            <w:r>
              <w:rPr>
                <w:rFonts w:hint="eastAsia"/>
                <w:sz w:val="18"/>
                <w:szCs w:val="18"/>
                <w:lang w:val="en-US" w:eastAsia="zh-CN"/>
              </w:rPr>
              <w:t>//n-1层点</w:t>
            </w:r>
          </w:p>
          <w:p>
            <w:pPr>
              <w:ind w:firstLine="1800" w:firstLineChars="1000"/>
              <w:jc w:val="both"/>
              <w:rPr>
                <w:rFonts w:hint="default"/>
                <w:sz w:val="18"/>
                <w:szCs w:val="18"/>
                <w:lang w:val="en-US" w:eastAsia="zh-CN"/>
              </w:rPr>
            </w:pPr>
            <w:r>
              <w:rPr>
                <w:rFonts w:hint="eastAsia"/>
                <w:sz w:val="18"/>
                <w:szCs w:val="18"/>
                <w:lang w:val="en-US" w:eastAsia="zh-CN"/>
              </w:rPr>
              <w:t>)</w:t>
            </w:r>
          </w:p>
          <w:p>
            <w:pPr>
              <w:jc w:val="both"/>
              <w:rPr>
                <w:rFonts w:hint="default"/>
                <w:sz w:val="18"/>
                <w:szCs w:val="18"/>
                <w:lang w:val="en-US" w:eastAsia="zh-CN"/>
              </w:rPr>
            </w:pPr>
            <w:r>
              <w:rPr>
                <w:rFonts w:hint="default"/>
                <w:sz w:val="18"/>
                <w:szCs w:val="18"/>
                <w:lang w:val="en-US" w:eastAsia="zh-CN"/>
              </w:rPr>
              <w:t xml:space="preserve">  </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jc w:val="both"/>
              <w:rPr>
                <w:rFonts w:hint="default"/>
                <w:sz w:val="18"/>
                <w:szCs w:val="18"/>
                <w:lang w:val="en-US" w:eastAsia="zh-CN"/>
              </w:rPr>
            </w:pPr>
            <w:r>
              <w:rPr>
                <w:rFonts w:hint="default"/>
                <w:sz w:val="18"/>
                <w:szCs w:val="18"/>
                <w:lang w:val="en-US" w:eastAsia="zh-CN"/>
              </w:rPr>
              <w:t xml:space="preserve">                    continue;</w:t>
            </w:r>
            <w:r>
              <w:rPr>
                <w:rFonts w:hint="eastAsia"/>
                <w:sz w:val="18"/>
                <w:szCs w:val="18"/>
                <w:lang w:val="en-US" w:eastAsia="zh-CN"/>
              </w:rPr>
              <w:t>//都是白点跳过，不</w:t>
            </w:r>
          </w:p>
          <w:p>
            <w:pPr>
              <w:jc w:val="both"/>
              <w:rPr>
                <w:rFonts w:hint="default"/>
                <w:sz w:val="18"/>
                <w:szCs w:val="18"/>
                <w:lang w:val="en-US" w:eastAsia="zh-CN"/>
              </w:rPr>
            </w:pPr>
            <w:r>
              <w:rPr>
                <w:rFonts w:hint="default"/>
                <w:sz w:val="18"/>
                <w:szCs w:val="18"/>
                <w:lang w:val="en-US" w:eastAsia="zh-CN"/>
              </w:rPr>
              <w:t xml:space="preserve">  </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jc w:val="both"/>
              <w:rPr>
                <w:rFonts w:hint="default"/>
                <w:sz w:val="18"/>
                <w:szCs w:val="18"/>
                <w:lang w:val="en-US" w:eastAsia="zh-CN"/>
              </w:rPr>
            </w:pPr>
            <w:r>
              <w:rPr>
                <w:rFonts w:hint="default"/>
                <w:sz w:val="18"/>
                <w:szCs w:val="18"/>
                <w:lang w:val="en-US" w:eastAsia="zh-CN"/>
              </w:rPr>
              <w:t xml:space="preserve">  </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else</w:t>
            </w:r>
          </w:p>
          <w:p>
            <w:pPr>
              <w:jc w:val="both"/>
              <w:rPr>
                <w:rFonts w:hint="default"/>
                <w:sz w:val="18"/>
                <w:szCs w:val="18"/>
                <w:lang w:val="en-US" w:eastAsia="zh-CN"/>
              </w:rPr>
            </w:pPr>
            <w:r>
              <w:rPr>
                <w:rFonts w:hint="default"/>
                <w:sz w:val="18"/>
                <w:szCs w:val="18"/>
                <w:lang w:val="en-US" w:eastAsia="zh-CN"/>
              </w:rPr>
              <w:t xml:space="preserve">  </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        </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p>
          <w:p>
            <w:pPr>
              <w:jc w:val="both"/>
              <w:rPr>
                <w:rFonts w:hint="default"/>
                <w:sz w:val="18"/>
                <w:szCs w:val="18"/>
                <w:lang w:val="en-US" w:eastAsia="zh-CN"/>
              </w:rPr>
            </w:pPr>
            <w:r>
              <w:rPr>
                <w:rFonts w:hint="default"/>
                <w:sz w:val="18"/>
                <w:szCs w:val="18"/>
                <w:lang w:val="en-US" w:eastAsia="zh-CN"/>
              </w:rPr>
              <w:t xml:space="preserve">            buf_st.send_buffer[byte_num]=buf_st.send_buffer[byte_num]&amp;(~((rand()&amp;(0x8000&gt;&gt;bit_num))));</w:t>
            </w:r>
          </w:p>
          <w:p>
            <w:pPr>
              <w:jc w:val="both"/>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eastAsia"/>
                <w:sz w:val="18"/>
                <w:szCs w:val="18"/>
                <w:lang w:val="en-US" w:eastAsia="zh-CN"/>
              </w:rPr>
              <w:t>//对外轮廓进行随机化处理</w:t>
            </w:r>
            <w:r>
              <w:rPr>
                <w:rFonts w:hint="default"/>
                <w:sz w:val="18"/>
                <w:szCs w:val="18"/>
                <w:lang w:val="en-US" w:eastAsia="zh-CN"/>
              </w:rPr>
              <w:tab/>
            </w:r>
            <w:r>
              <w:rPr>
                <w:rFonts w:hint="default"/>
                <w:sz w:val="18"/>
                <w:szCs w:val="18"/>
                <w:lang w:val="en-US" w:eastAsia="zh-CN"/>
              </w:rPr>
              <w:tab/>
            </w:r>
          </w:p>
          <w:p>
            <w:pPr>
              <w:jc w:val="both"/>
              <w:rPr>
                <w:rFonts w:hint="default"/>
                <w:sz w:val="18"/>
                <w:szCs w:val="18"/>
                <w:lang w:val="en-US" w:eastAsia="zh-CN"/>
              </w:rPr>
            </w:pPr>
            <w:r>
              <w:rPr>
                <w:rFonts w:hint="default"/>
                <w:sz w:val="18"/>
                <w:szCs w:val="18"/>
                <w:lang w:val="en-US" w:eastAsia="zh-CN"/>
              </w:rPr>
              <w:t xml:space="preserve">  </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jc w:val="both"/>
              <w:rPr>
                <w:rFonts w:hint="default"/>
                <w:sz w:val="18"/>
                <w:szCs w:val="18"/>
                <w:lang w:val="en-US" w:eastAsia="zh-CN"/>
              </w:rPr>
            </w:pPr>
            <w:r>
              <w:rPr>
                <w:rFonts w:hint="default"/>
                <w:sz w:val="18"/>
                <w:szCs w:val="18"/>
                <w:lang w:val="en-US" w:eastAsia="zh-CN"/>
              </w:rPr>
              <w:t xml:space="preserve">  </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r>
              <w:rPr>
                <w:rFonts w:hint="eastAsia"/>
                <w:sz w:val="18"/>
                <w:szCs w:val="18"/>
                <w:lang w:val="en-US" w:eastAsia="zh-CN"/>
              </w:rPr>
              <w:t>//</w:t>
            </w:r>
            <w:r>
              <w:rPr>
                <w:rFonts w:hint="default"/>
                <w:sz w:val="18"/>
                <w:szCs w:val="18"/>
                <w:lang w:val="en-US" w:eastAsia="zh-CN"/>
              </w:rPr>
              <w:t xml:space="preserve">  </w:t>
            </w:r>
            <w:r>
              <w:rPr>
                <w:rFonts w:hint="default"/>
                <w:sz w:val="18"/>
                <w:szCs w:val="18"/>
                <w:lang w:val="en-US" w:eastAsia="zh-CN"/>
              </w:rPr>
              <w:tab/>
            </w:r>
            <w:r>
              <w:rPr>
                <w:rFonts w:hint="default"/>
                <w:sz w:val="18"/>
                <w:szCs w:val="18"/>
                <w:lang w:val="en-US" w:eastAsia="zh-CN"/>
              </w:rPr>
              <w:tab/>
            </w:r>
          </w:p>
          <w:p>
            <w:pPr>
              <w:ind w:firstLine="720" w:firstLineChars="400"/>
              <w:jc w:val="both"/>
              <w:rPr>
                <w:rFonts w:hint="default"/>
                <w:sz w:val="18"/>
                <w:szCs w:val="18"/>
                <w:lang w:val="en-US" w:eastAsia="zh-CN"/>
              </w:rPr>
            </w:pPr>
            <w:r>
              <w:rPr>
                <w:rFonts w:hint="default"/>
                <w:sz w:val="18"/>
                <w:szCs w:val="18"/>
                <w:lang w:val="en-US" w:eastAsia="zh-CN"/>
              </w:rPr>
              <w:t>else  //</w:t>
            </w:r>
            <w:r>
              <w:rPr>
                <w:rFonts w:hint="eastAsia"/>
                <w:sz w:val="18"/>
                <w:szCs w:val="18"/>
                <w:lang w:val="en-US" w:eastAsia="zh-CN"/>
              </w:rPr>
              <w:t>当前点不是白点，跳过</w:t>
            </w:r>
          </w:p>
          <w:p>
            <w:pPr>
              <w:jc w:val="both"/>
              <w:rPr>
                <w:rFonts w:hint="default"/>
                <w:sz w:val="18"/>
                <w:szCs w:val="18"/>
                <w:lang w:val="en-US" w:eastAsia="zh-CN"/>
              </w:rPr>
            </w:pPr>
            <w:r>
              <w:rPr>
                <w:rFonts w:hint="default"/>
                <w:sz w:val="18"/>
                <w:szCs w:val="18"/>
                <w:lang w:val="en-US" w:eastAsia="zh-CN"/>
              </w:rPr>
              <w:t xml:space="preserve">  </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jc w:val="both"/>
              <w:rPr>
                <w:rFonts w:hint="default"/>
                <w:sz w:val="18"/>
                <w:szCs w:val="18"/>
                <w:lang w:val="en-US" w:eastAsia="zh-CN"/>
              </w:rPr>
            </w:pPr>
            <w:r>
              <w:rPr>
                <w:rFonts w:hint="default"/>
                <w:sz w:val="18"/>
                <w:szCs w:val="18"/>
                <w:lang w:val="en-US" w:eastAsia="zh-CN"/>
              </w:rPr>
              <w:t xml:space="preserve">                continue;</w:t>
            </w:r>
          </w:p>
          <w:p>
            <w:pPr>
              <w:jc w:val="both"/>
              <w:rPr>
                <w:rFonts w:hint="default"/>
                <w:sz w:val="18"/>
                <w:szCs w:val="18"/>
                <w:lang w:val="en-US" w:eastAsia="zh-CN"/>
              </w:rPr>
            </w:pPr>
            <w:r>
              <w:rPr>
                <w:rFonts w:hint="default"/>
                <w:sz w:val="18"/>
                <w:szCs w:val="18"/>
                <w:lang w:val="en-US" w:eastAsia="zh-CN"/>
              </w:rPr>
              <w:t xml:space="preserve">  </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jc w:val="both"/>
              <w:rPr>
                <w:rFonts w:hint="default"/>
                <w:sz w:val="18"/>
                <w:szCs w:val="18"/>
                <w:lang w:val="en-US" w:eastAsia="zh-CN"/>
              </w:rPr>
            </w:pPr>
          </w:p>
          <w:p>
            <w:pPr>
              <w:jc w:val="both"/>
              <w:rPr>
                <w:rFonts w:hint="default"/>
                <w:sz w:val="18"/>
                <w:szCs w:val="18"/>
                <w:lang w:val="en-US" w:eastAsia="zh-CN"/>
              </w:rPr>
            </w:pPr>
          </w:p>
          <w:p>
            <w:pPr>
              <w:jc w:val="both"/>
              <w:rPr>
                <w:rFonts w:hint="default"/>
                <w:sz w:val="18"/>
                <w:szCs w:val="18"/>
                <w:lang w:val="en-US" w:eastAsia="zh-CN"/>
              </w:rPr>
            </w:pPr>
            <w:r>
              <w:rPr>
                <w:rFonts w:hint="default"/>
                <w:sz w:val="18"/>
                <w:szCs w:val="18"/>
                <w:lang w:val="en-US" w:eastAsia="zh-CN"/>
              </w:rPr>
              <w:t xml:space="preserve">  }</w:t>
            </w:r>
          </w:p>
          <w:p>
            <w:pPr>
              <w:rPr>
                <w:b/>
                <w:sz w:val="18"/>
                <w:szCs w:val="18"/>
              </w:rPr>
            </w:pPr>
          </w:p>
          <w:p>
            <w:pPr>
              <w:rPr>
                <w:b/>
                <w:szCs w:val="21"/>
              </w:rPr>
            </w:pPr>
          </w:p>
          <w:p>
            <w:pPr>
              <w:rPr>
                <w:b/>
                <w:szCs w:val="21"/>
              </w:rPr>
            </w:pPr>
          </w:p>
          <w:p>
            <w:pP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gridAfter w:val="1"/>
          <w:wBefore w:w="6" w:type="pct"/>
          <w:wAfter w:w="2" w:type="pct"/>
        </w:trPr>
        <w:tc>
          <w:tcPr>
            <w:tcW w:w="936" w:type="pct"/>
            <w:gridSpan w:val="3"/>
            <w:shd w:val="clear" w:color="auto" w:fill="F1F1F1" w:themeFill="background1" w:themeFillShade="F2"/>
            <w:vAlign w:val="center"/>
          </w:tcPr>
          <w:p>
            <w:pPr>
              <w:widowControl/>
              <w:spacing w:line="360" w:lineRule="auto"/>
              <w:jc w:val="left"/>
              <w:rPr>
                <w:b/>
                <w:color w:val="FF0000"/>
                <w:sz w:val="22"/>
                <w:szCs w:val="24"/>
              </w:rPr>
            </w:pPr>
            <w:r>
              <w:rPr>
                <w:rFonts w:hint="eastAsia"/>
                <w:b/>
                <w:color w:val="FF0000"/>
                <w:sz w:val="22"/>
                <w:szCs w:val="24"/>
              </w:rPr>
              <w:t>可替代的技术方案</w:t>
            </w:r>
            <w:r>
              <w:rPr>
                <w:rFonts w:hint="eastAsia"/>
                <w:color w:val="FF0000"/>
                <w:szCs w:val="21"/>
              </w:rPr>
              <w:t>（如果有可替代方案，请写明可替换的技术要素及具体的替换方式，以助于撰写保护范围更宽的权利要求；如果没有，请填无。）</w:t>
            </w:r>
          </w:p>
        </w:tc>
        <w:tc>
          <w:tcPr>
            <w:tcW w:w="4054" w:type="pct"/>
            <w:gridSpan w:val="5"/>
          </w:tcPr>
          <w:p>
            <w:pPr>
              <w:widowControl/>
              <w:jc w:val="left"/>
            </w:pPr>
          </w:p>
          <w:p>
            <w:pPr>
              <w:widowControl/>
              <w:jc w:val="left"/>
            </w:pPr>
          </w:p>
          <w:p>
            <w:pPr>
              <w:spacing w:line="480" w:lineRule="exact"/>
              <w:ind w:firstLine="480" w:firstLineChars="200"/>
              <w:outlineLvl w:val="0"/>
              <w:rPr>
                <w:rFonts w:ascii="等线" w:hAnsi="等线" w:eastAsia="等线" w:cs="等线"/>
                <w:sz w:val="24"/>
              </w:rPr>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gridAfter w:val="1"/>
          <w:wBefore w:w="6" w:type="pct"/>
          <w:wAfter w:w="2" w:type="pct"/>
        </w:trPr>
        <w:tc>
          <w:tcPr>
            <w:tcW w:w="936" w:type="pct"/>
            <w:gridSpan w:val="3"/>
            <w:shd w:val="clear" w:color="auto" w:fill="F1F1F1" w:themeFill="background1" w:themeFillShade="F2"/>
            <w:vAlign w:val="center"/>
          </w:tcPr>
          <w:p>
            <w:pPr>
              <w:widowControl/>
              <w:spacing w:line="360" w:lineRule="auto"/>
              <w:jc w:val="left"/>
              <w:rPr>
                <w:b/>
                <w:color w:val="FF0000"/>
                <w:sz w:val="24"/>
                <w:szCs w:val="24"/>
              </w:rPr>
            </w:pPr>
            <w:r>
              <w:rPr>
                <w:rFonts w:hint="eastAsia"/>
                <w:b/>
                <w:color w:val="FF0000"/>
                <w:sz w:val="22"/>
                <w:szCs w:val="24"/>
              </w:rPr>
              <w:t>技术创新点</w:t>
            </w:r>
            <w:r>
              <w:rPr>
                <w:rFonts w:hint="eastAsia"/>
                <w:color w:val="FF0000"/>
                <w:szCs w:val="21"/>
              </w:rPr>
              <w:t>(依据本技术交底书所涉技术与现有技术的对比，说明本技术交底书着重保护的技术创新点。</w:t>
            </w:r>
            <w:r>
              <w:rPr>
                <w:color w:val="FF0000"/>
                <w:szCs w:val="21"/>
              </w:rPr>
              <w:t>)</w:t>
            </w:r>
          </w:p>
        </w:tc>
        <w:tc>
          <w:tcPr>
            <w:tcW w:w="4054" w:type="pct"/>
            <w:gridSpan w:val="5"/>
          </w:tcPr>
          <w:p>
            <w:pPr>
              <w:widowControl/>
              <w:jc w:val="left"/>
            </w:pPr>
          </w:p>
          <w:p>
            <w:pPr>
              <w:spacing w:line="480" w:lineRule="exact"/>
              <w:outlineLvl w:val="0"/>
              <w:rPr>
                <w:rFonts w:hint="default" w:eastAsiaTheme="minorEastAsia"/>
                <w:lang w:val="en-US" w:eastAsia="zh-CN"/>
              </w:rPr>
            </w:pPr>
            <w:r>
              <w:rPr>
                <w:rFonts w:hint="eastAsia"/>
                <w:lang w:val="en-US" w:eastAsia="zh-CN"/>
              </w:rPr>
              <w:t>通过一种将外轮廓随机化的打乱，使得有规律的锯齿变得没有规律。从而使得模型表面有更好的磨砂效果。因为每层都会进行随机处理，并不会导致模型的精度有太大的损失，只会丢失少量的细节。在对表面效果有较高要求的场合会有较多的应用。</w:t>
            </w:r>
          </w:p>
          <w:p>
            <w:pPr>
              <w:widowControl/>
              <w:jc w:val="left"/>
            </w:pPr>
          </w:p>
          <w:p>
            <w:pPr>
              <w:widowControl/>
              <w:jc w:val="left"/>
            </w:pPr>
          </w:p>
          <w:p>
            <w:pPr>
              <w:widowControl/>
              <w:jc w:val="left"/>
            </w:pPr>
          </w:p>
          <w:p>
            <w:pPr>
              <w:widowControl/>
              <w:jc w:val="left"/>
            </w:pPr>
          </w:p>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10"/>
            <w:shd w:val="clear" w:color="auto" w:fill="F1F1F1" w:themeFill="background1" w:themeFillShade="F2"/>
          </w:tcPr>
          <w:p>
            <w:pPr>
              <w:spacing w:line="360" w:lineRule="auto"/>
            </w:pPr>
            <w:r>
              <w:rPr>
                <w:rFonts w:hint="eastAsia"/>
                <w:b/>
                <w:color w:val="FF0000"/>
                <w:sz w:val="24"/>
                <w:szCs w:val="28"/>
              </w:rPr>
              <w:t>附图</w:t>
            </w:r>
            <w:r>
              <w:rPr>
                <w:rFonts w:hint="eastAsia"/>
                <w:color w:val="FF0000"/>
                <w:szCs w:val="21"/>
              </w:rPr>
              <w:t>（请附产品的结构图和/或方法、工艺流程图。在每副附图下方用图1、图2、图3</w:t>
            </w:r>
            <w:r>
              <w:rPr>
                <w:color w:val="FF0000"/>
                <w:szCs w:val="21"/>
              </w:rPr>
              <w:t>……</w:t>
            </w:r>
            <w:r>
              <w:rPr>
                <w:rFonts w:hint="eastAsia"/>
                <w:color w:val="FF0000"/>
                <w:szCs w:val="21"/>
              </w:rPr>
              <w:t>统一编号；对于附图中发明内容部分会涉及的各部件，使用数字1、2、3</w:t>
            </w:r>
            <w:r>
              <w:rPr>
                <w:color w:val="FF0000"/>
                <w:szCs w:val="21"/>
              </w:rPr>
              <w:t>……</w:t>
            </w:r>
            <w:r>
              <w:rPr>
                <w:rFonts w:hint="eastAsia"/>
                <w:color w:val="FF0000"/>
                <w:szCs w:val="21"/>
              </w:rPr>
              <w:t>进行标示；多副附图中</w:t>
            </w:r>
            <w:r>
              <w:rPr>
                <w:rFonts w:hint="eastAsia"/>
                <w:color w:val="FF0000"/>
              </w:rPr>
              <w:t>的同一部件，标示数字需相同；附图绘制完成后，统一填写附图说明以及附图标记说明。</w:t>
            </w:r>
            <w:r>
              <w:rPr>
                <w:rFonts w:hint="eastAsia"/>
                <w:color w:val="FF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10"/>
          </w:tcPr>
          <w:p/>
          <w:p/>
          <w:p/>
          <w:p/>
          <w:p/>
          <w:p/>
          <w:p/>
          <w:p/>
          <w:p/>
          <w:p/>
          <w:p/>
          <w:p/>
          <w:p/>
          <w:p/>
        </w:tc>
      </w:tr>
    </w:tbl>
    <w:p/>
    <w:sectPr>
      <w:pgSz w:w="11906" w:h="16838"/>
      <w:pgMar w:top="720" w:right="720" w:bottom="720" w:left="720" w:header="850" w:footer="96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28F2D"/>
    <w:multiLevelType w:val="singleLevel"/>
    <w:tmpl w:val="83528F2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508A4"/>
    <w:rsid w:val="00000297"/>
    <w:rsid w:val="000129A9"/>
    <w:rsid w:val="00043FAA"/>
    <w:rsid w:val="00062F94"/>
    <w:rsid w:val="00065D51"/>
    <w:rsid w:val="000749AC"/>
    <w:rsid w:val="00077E52"/>
    <w:rsid w:val="00083A9E"/>
    <w:rsid w:val="000D26BE"/>
    <w:rsid w:val="000D455B"/>
    <w:rsid w:val="000F7AF5"/>
    <w:rsid w:val="00127274"/>
    <w:rsid w:val="00132BC9"/>
    <w:rsid w:val="0017528A"/>
    <w:rsid w:val="00187547"/>
    <w:rsid w:val="001A76D4"/>
    <w:rsid w:val="001B528A"/>
    <w:rsid w:val="001D2AF5"/>
    <w:rsid w:val="001D7280"/>
    <w:rsid w:val="002012CC"/>
    <w:rsid w:val="00211DD7"/>
    <w:rsid w:val="002378E9"/>
    <w:rsid w:val="00252BA3"/>
    <w:rsid w:val="00276A9E"/>
    <w:rsid w:val="002A1914"/>
    <w:rsid w:val="002B320B"/>
    <w:rsid w:val="002B430E"/>
    <w:rsid w:val="002C47E1"/>
    <w:rsid w:val="002F750D"/>
    <w:rsid w:val="00337A39"/>
    <w:rsid w:val="0034444C"/>
    <w:rsid w:val="003809F8"/>
    <w:rsid w:val="003A7938"/>
    <w:rsid w:val="003E6B4E"/>
    <w:rsid w:val="003E711D"/>
    <w:rsid w:val="004012B9"/>
    <w:rsid w:val="0040703F"/>
    <w:rsid w:val="00423C1D"/>
    <w:rsid w:val="00426602"/>
    <w:rsid w:val="00427D25"/>
    <w:rsid w:val="004305D9"/>
    <w:rsid w:val="00430735"/>
    <w:rsid w:val="004431FA"/>
    <w:rsid w:val="00443238"/>
    <w:rsid w:val="004526B2"/>
    <w:rsid w:val="004650D0"/>
    <w:rsid w:val="004A079D"/>
    <w:rsid w:val="004A2550"/>
    <w:rsid w:val="004F3ABC"/>
    <w:rsid w:val="004F5289"/>
    <w:rsid w:val="0051125D"/>
    <w:rsid w:val="00515904"/>
    <w:rsid w:val="0053733D"/>
    <w:rsid w:val="00547DC9"/>
    <w:rsid w:val="005E01DC"/>
    <w:rsid w:val="005E56A8"/>
    <w:rsid w:val="005E76FE"/>
    <w:rsid w:val="005F289A"/>
    <w:rsid w:val="005F5688"/>
    <w:rsid w:val="00617658"/>
    <w:rsid w:val="0062174E"/>
    <w:rsid w:val="00622394"/>
    <w:rsid w:val="00635BD9"/>
    <w:rsid w:val="006462A6"/>
    <w:rsid w:val="006567BA"/>
    <w:rsid w:val="00656E61"/>
    <w:rsid w:val="0067489B"/>
    <w:rsid w:val="00681D33"/>
    <w:rsid w:val="00685550"/>
    <w:rsid w:val="006A2A2C"/>
    <w:rsid w:val="006B079B"/>
    <w:rsid w:val="006E2EFF"/>
    <w:rsid w:val="006F4D51"/>
    <w:rsid w:val="00703C3E"/>
    <w:rsid w:val="00704352"/>
    <w:rsid w:val="007108F9"/>
    <w:rsid w:val="00714D58"/>
    <w:rsid w:val="00732BCD"/>
    <w:rsid w:val="00742C75"/>
    <w:rsid w:val="00761936"/>
    <w:rsid w:val="007C506E"/>
    <w:rsid w:val="007E0689"/>
    <w:rsid w:val="00822C86"/>
    <w:rsid w:val="00827735"/>
    <w:rsid w:val="00832A16"/>
    <w:rsid w:val="00845FCF"/>
    <w:rsid w:val="008508A4"/>
    <w:rsid w:val="00861701"/>
    <w:rsid w:val="0087012A"/>
    <w:rsid w:val="008765CE"/>
    <w:rsid w:val="00876F18"/>
    <w:rsid w:val="008B500F"/>
    <w:rsid w:val="00920873"/>
    <w:rsid w:val="009428A8"/>
    <w:rsid w:val="00945512"/>
    <w:rsid w:val="00970904"/>
    <w:rsid w:val="00976012"/>
    <w:rsid w:val="00980DFE"/>
    <w:rsid w:val="00993F5B"/>
    <w:rsid w:val="009C57B9"/>
    <w:rsid w:val="009F4227"/>
    <w:rsid w:val="00A31C07"/>
    <w:rsid w:val="00A375E1"/>
    <w:rsid w:val="00A655E3"/>
    <w:rsid w:val="00A72CBD"/>
    <w:rsid w:val="00A748B2"/>
    <w:rsid w:val="00A97CDD"/>
    <w:rsid w:val="00AE07E0"/>
    <w:rsid w:val="00AF5F3A"/>
    <w:rsid w:val="00B15470"/>
    <w:rsid w:val="00B16ADB"/>
    <w:rsid w:val="00B2174C"/>
    <w:rsid w:val="00B219F9"/>
    <w:rsid w:val="00B21EB7"/>
    <w:rsid w:val="00B262C3"/>
    <w:rsid w:val="00B308AC"/>
    <w:rsid w:val="00B4004B"/>
    <w:rsid w:val="00B43FAD"/>
    <w:rsid w:val="00B448E8"/>
    <w:rsid w:val="00B57024"/>
    <w:rsid w:val="00B74464"/>
    <w:rsid w:val="00BA1941"/>
    <w:rsid w:val="00BA2296"/>
    <w:rsid w:val="00BA56FC"/>
    <w:rsid w:val="00BB028B"/>
    <w:rsid w:val="00BF71B4"/>
    <w:rsid w:val="00C074BB"/>
    <w:rsid w:val="00C31FE8"/>
    <w:rsid w:val="00C40F02"/>
    <w:rsid w:val="00C472D6"/>
    <w:rsid w:val="00C71F4D"/>
    <w:rsid w:val="00C80833"/>
    <w:rsid w:val="00CA3F9B"/>
    <w:rsid w:val="00D54BE4"/>
    <w:rsid w:val="00D605C9"/>
    <w:rsid w:val="00D64FAE"/>
    <w:rsid w:val="00D8077C"/>
    <w:rsid w:val="00DB2EA9"/>
    <w:rsid w:val="00DF09DD"/>
    <w:rsid w:val="00DF6ED2"/>
    <w:rsid w:val="00E26000"/>
    <w:rsid w:val="00E34649"/>
    <w:rsid w:val="00E3593A"/>
    <w:rsid w:val="00E545A9"/>
    <w:rsid w:val="00E75B12"/>
    <w:rsid w:val="00E85C94"/>
    <w:rsid w:val="00E86B17"/>
    <w:rsid w:val="00E94E75"/>
    <w:rsid w:val="00E97668"/>
    <w:rsid w:val="00EB1BE4"/>
    <w:rsid w:val="00EC25DE"/>
    <w:rsid w:val="00F07CEB"/>
    <w:rsid w:val="00F40BAB"/>
    <w:rsid w:val="00F44AD5"/>
    <w:rsid w:val="00F47050"/>
    <w:rsid w:val="00F81F9B"/>
    <w:rsid w:val="00F949E2"/>
    <w:rsid w:val="00FA0CE0"/>
    <w:rsid w:val="00FA1E50"/>
    <w:rsid w:val="00FA722F"/>
    <w:rsid w:val="00FE32C0"/>
    <w:rsid w:val="02E959F7"/>
    <w:rsid w:val="04A06A4B"/>
    <w:rsid w:val="0B1F6F21"/>
    <w:rsid w:val="11647175"/>
    <w:rsid w:val="124F38D6"/>
    <w:rsid w:val="17772612"/>
    <w:rsid w:val="23E54FB6"/>
    <w:rsid w:val="259E429A"/>
    <w:rsid w:val="27557F20"/>
    <w:rsid w:val="2DEA4648"/>
    <w:rsid w:val="2F1A2D0B"/>
    <w:rsid w:val="3470245B"/>
    <w:rsid w:val="34ED2944"/>
    <w:rsid w:val="34FD365F"/>
    <w:rsid w:val="3EB011A6"/>
    <w:rsid w:val="3F2E33DD"/>
    <w:rsid w:val="41955ABF"/>
    <w:rsid w:val="45277307"/>
    <w:rsid w:val="4694256F"/>
    <w:rsid w:val="4856609B"/>
    <w:rsid w:val="4978430E"/>
    <w:rsid w:val="582630D1"/>
    <w:rsid w:val="586E7ADF"/>
    <w:rsid w:val="59CF6300"/>
    <w:rsid w:val="5D427B34"/>
    <w:rsid w:val="5DAB2525"/>
    <w:rsid w:val="5E6477D4"/>
    <w:rsid w:val="68E422D4"/>
    <w:rsid w:val="70B14E63"/>
    <w:rsid w:val="71D50C00"/>
    <w:rsid w:val="722C1C8D"/>
    <w:rsid w:val="73515416"/>
    <w:rsid w:val="78EC2C93"/>
    <w:rsid w:val="7C2A3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6"/>
    <w:semiHidden/>
    <w:unhideWhenUsed/>
    <w:qFormat/>
    <w:uiPriority w:val="99"/>
    <w:pPr>
      <w:jc w:val="left"/>
    </w:pPr>
  </w:style>
  <w:style w:type="paragraph" w:styleId="3">
    <w:name w:val="Balloon Text"/>
    <w:basedOn w:val="1"/>
    <w:link w:val="14"/>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7"/>
    <w:semiHidden/>
    <w:unhideWhenUsed/>
    <w:qFormat/>
    <w:uiPriority w:val="99"/>
    <w:rPr>
      <w:b/>
      <w:bCs/>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Hyperlink"/>
    <w:basedOn w:val="9"/>
    <w:unhideWhenUsed/>
    <w:qFormat/>
    <w:uiPriority w:val="99"/>
    <w:rPr>
      <w:color w:val="0563C1" w:themeColor="hyperlink"/>
      <w:u w:val="single"/>
    </w:rPr>
  </w:style>
  <w:style w:type="character" w:styleId="11">
    <w:name w:val="annotation reference"/>
    <w:basedOn w:val="9"/>
    <w:semiHidden/>
    <w:unhideWhenUsed/>
    <w:qFormat/>
    <w:uiPriority w:val="99"/>
    <w:rPr>
      <w:sz w:val="21"/>
      <w:szCs w:val="21"/>
    </w:rPr>
  </w:style>
  <w:style w:type="character" w:customStyle="1" w:styleId="12">
    <w:name w:val="页眉 Char"/>
    <w:basedOn w:val="9"/>
    <w:link w:val="5"/>
    <w:qFormat/>
    <w:uiPriority w:val="99"/>
    <w:rPr>
      <w:sz w:val="18"/>
      <w:szCs w:val="18"/>
    </w:rPr>
  </w:style>
  <w:style w:type="character" w:customStyle="1" w:styleId="13">
    <w:name w:val="页脚 Char"/>
    <w:basedOn w:val="9"/>
    <w:link w:val="4"/>
    <w:qFormat/>
    <w:uiPriority w:val="99"/>
    <w:rPr>
      <w:sz w:val="18"/>
      <w:szCs w:val="18"/>
    </w:rPr>
  </w:style>
  <w:style w:type="character" w:customStyle="1" w:styleId="14">
    <w:name w:val="批注框文本 Char"/>
    <w:basedOn w:val="9"/>
    <w:link w:val="3"/>
    <w:semiHidden/>
    <w:qFormat/>
    <w:uiPriority w:val="99"/>
    <w:rPr>
      <w:sz w:val="18"/>
      <w:szCs w:val="18"/>
    </w:rPr>
  </w:style>
  <w:style w:type="paragraph" w:styleId="15">
    <w:name w:val="List Paragraph"/>
    <w:basedOn w:val="1"/>
    <w:unhideWhenUsed/>
    <w:qFormat/>
    <w:uiPriority w:val="99"/>
    <w:pPr>
      <w:ind w:firstLine="420" w:firstLineChars="200"/>
    </w:pPr>
  </w:style>
  <w:style w:type="character" w:customStyle="1" w:styleId="16">
    <w:name w:val="批注文字 Char"/>
    <w:basedOn w:val="9"/>
    <w:link w:val="2"/>
    <w:semiHidden/>
    <w:qFormat/>
    <w:uiPriority w:val="99"/>
    <w:rPr>
      <w:kern w:val="2"/>
      <w:sz w:val="21"/>
      <w:szCs w:val="22"/>
    </w:rPr>
  </w:style>
  <w:style w:type="character" w:customStyle="1" w:styleId="17">
    <w:name w:val="批注主题 Char"/>
    <w:basedOn w:val="16"/>
    <w:link w:val="6"/>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DE4EAA-67A4-4327-8F82-C20368CB9624}">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272</Words>
  <Characters>1554</Characters>
  <Lines>12</Lines>
  <Paragraphs>3</Paragraphs>
  <TotalTime>4</TotalTime>
  <ScaleCrop>false</ScaleCrop>
  <LinksUpToDate>false</LinksUpToDate>
  <CharactersWithSpaces>1823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2019-09-23T04:54:00Z</dcterms:created>
  <dc:creator>张明宇</dc:creator>
  <cp:lastModifiedBy>小桥</cp:lastModifiedBy>
  <cp:lastPrinted>2020-06-02T06:46:00Z</cp:lastPrinted>
  <dcterms:modified xsi:type="dcterms:W3CDTF">2021-01-23T01:05:17Z</dcterms:modified>
  <cp:revision>948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