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56" w:beforeLines="50" w:after="312" w:afterLines="100" w:line="480" w:lineRule="exact"/>
        <w:jc w:val="center"/>
        <w:rPr>
          <w:rFonts w:eastAsia="黑体"/>
          <w:sz w:val="32"/>
          <w:szCs w:val="32"/>
        </w:rPr>
      </w:pPr>
      <w:r>
        <w:rPr>
          <w:rFonts w:hAnsi="黑体" w:eastAsia="黑体"/>
          <w:sz w:val="32"/>
          <w:szCs w:val="32"/>
        </w:rPr>
        <w:t>《</w:t>
      </w:r>
      <w:r>
        <w:rPr>
          <w:rFonts w:hint="eastAsia" w:hAnsi="黑体" w:eastAsia="黑体"/>
          <w:sz w:val="32"/>
          <w:szCs w:val="32"/>
        </w:rPr>
        <w:t>程序设计与算法综合实习Ⅲ</w:t>
      </w:r>
      <w:r>
        <w:rPr>
          <w:rFonts w:hAnsi="黑体" w:eastAsia="黑体"/>
          <w:sz w:val="32"/>
          <w:szCs w:val="32"/>
        </w:rPr>
        <w:t>》课程教学大纲</w:t>
      </w:r>
    </w:p>
    <w:tbl>
      <w:tblPr>
        <w:tblStyle w:val="6"/>
        <w:tblW w:w="870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20"/>
        <w:gridCol w:w="1985"/>
        <w:gridCol w:w="1423"/>
        <w:gridCol w:w="3680"/>
      </w:tblGrid>
      <w:tr>
        <w:tblPrEx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5" w:hRule="atLeast"/>
        </w:trPr>
        <w:tc>
          <w:tcPr>
            <w:tcW w:w="1620" w:type="dxa"/>
            <w:vAlign w:val="center"/>
          </w:tcPr>
          <w:p>
            <w:pPr>
              <w:spacing w:line="320" w:lineRule="exact"/>
              <w:rPr>
                <w:rFonts w:ascii="仿宋_GB2312" w:eastAsia="仿宋_GB2312"/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课程名称：</w:t>
            </w:r>
          </w:p>
        </w:tc>
        <w:tc>
          <w:tcPr>
            <w:tcW w:w="1985" w:type="dxa"/>
            <w:vAlign w:val="center"/>
          </w:tcPr>
          <w:p>
            <w:pPr>
              <w:spacing w:line="320" w:lineRule="exact"/>
              <w:rPr>
                <w:rFonts w:ascii="仿宋_GB2312" w:eastAsia="仿宋_GB2312"/>
                <w:b/>
                <w:sz w:val="24"/>
              </w:rPr>
            </w:pPr>
            <w:r>
              <w:rPr>
                <w:rFonts w:hint="eastAsia" w:ascii="仿宋_GB2312" w:eastAsia="仿宋_GB2312"/>
                <w:b/>
                <w:sz w:val="24"/>
              </w:rPr>
              <w:t>程序设计与算法综合实习Ⅲ</w:t>
            </w:r>
          </w:p>
        </w:tc>
        <w:tc>
          <w:tcPr>
            <w:tcW w:w="1423" w:type="dxa"/>
            <w:vAlign w:val="center"/>
          </w:tcPr>
          <w:p>
            <w:pPr>
              <w:spacing w:line="320" w:lineRule="exact"/>
              <w:rPr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英文名称</w:t>
            </w:r>
            <w:r>
              <w:rPr>
                <w:rFonts w:hint="eastAsia" w:eastAsia="仿宋_GB2312"/>
                <w:b/>
                <w:sz w:val="24"/>
              </w:rPr>
              <w:t>:</w:t>
            </w:r>
          </w:p>
        </w:tc>
        <w:tc>
          <w:tcPr>
            <w:tcW w:w="3680" w:type="dxa"/>
            <w:vAlign w:val="center"/>
          </w:tcPr>
          <w:p>
            <w:pPr>
              <w:spacing w:line="320" w:lineRule="exact"/>
              <w:jc w:val="left"/>
              <w:rPr>
                <w:b/>
                <w:sz w:val="24"/>
              </w:rPr>
            </w:pPr>
            <w:r>
              <w:rPr>
                <w:rFonts w:eastAsia="仿宋_GB2312"/>
                <w:b/>
                <w:sz w:val="24"/>
              </w:rPr>
              <w:t>Comprehensive Practice of Program Design and Algorithms III</w:t>
            </w:r>
          </w:p>
        </w:tc>
      </w:tr>
    </w:tbl>
    <w:p>
      <w:pPr>
        <w:spacing w:line="520" w:lineRule="exact"/>
        <w:ind w:firstLine="472" w:firstLineChars="196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一、课程性质与任务</w:t>
      </w:r>
    </w:p>
    <w:p>
      <w:pPr>
        <w:pStyle w:val="2"/>
        <w:spacing w:before="120" w:line="48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  <w:szCs w:val="24"/>
        </w:rPr>
        <w:t>《程序设计与算法综合实习Ⅲ》是计算机科学与技术、软件工程、网络工程专业的实践课。课程任务是要求学生在学习程序设计等课程后，采用小组合作的方式，使用面向对象方法和面向对象语言，完成一个小型应用程序的系统分析、设计、程序编写、测试与发布。并完成课程论文撰写任务。</w:t>
      </w:r>
    </w:p>
    <w:p>
      <w:pPr>
        <w:spacing w:line="520" w:lineRule="exact"/>
        <w:ind w:firstLine="472" w:firstLineChars="196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二、教学目的与要求</w:t>
      </w:r>
    </w:p>
    <w:p>
      <w:pPr>
        <w:pStyle w:val="2"/>
        <w:spacing w:before="120" w:line="480" w:lineRule="exact"/>
        <w:rPr>
          <w:rFonts w:eastAsia="仿宋_GB2312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课程</w:t>
      </w:r>
      <w:r>
        <w:rPr>
          <w:rFonts w:hint="eastAsia" w:eastAsia="仿宋_GB2312"/>
          <w:sz w:val="24"/>
        </w:rPr>
        <w:t>目的是让学生在掌握面向对象理论和Java语言的基础上，能够熟练使用Java编程技术，进一步提高自学能力、解决实际问题的能力以及编程能力。</w:t>
      </w:r>
    </w:p>
    <w:p>
      <w:pPr>
        <w:pStyle w:val="2"/>
        <w:spacing w:before="120" w:line="480" w:lineRule="exact"/>
        <w:ind w:firstLine="480" w:firstLineChars="200"/>
        <w:rPr>
          <w:rFonts w:eastAsia="仿宋_GB2312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要求学生已学习并掌握数据结构、面向对象程序设计等课程的相关内容及实验方法。</w:t>
      </w:r>
    </w:p>
    <w:p>
      <w:pPr>
        <w:pStyle w:val="2"/>
        <w:spacing w:before="120" w:line="480" w:lineRule="exact"/>
        <w:ind w:firstLine="480" w:firstLineChars="200"/>
        <w:rPr>
          <w:rFonts w:eastAsia="仿宋_GB2312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通过本课程学习，</w:t>
      </w:r>
      <w:r>
        <w:rPr>
          <w:rFonts w:eastAsia="仿宋_GB2312"/>
          <w:sz w:val="24"/>
          <w:szCs w:val="24"/>
        </w:rPr>
        <w:t>学生</w:t>
      </w:r>
      <w:r>
        <w:rPr>
          <w:rFonts w:hint="eastAsia" w:eastAsia="仿宋_GB2312"/>
          <w:sz w:val="24"/>
          <w:szCs w:val="24"/>
        </w:rPr>
        <w:t>应该达到：</w:t>
      </w:r>
      <w:r>
        <w:rPr>
          <w:rFonts w:eastAsia="仿宋_GB2312"/>
          <w:sz w:val="24"/>
          <w:szCs w:val="24"/>
        </w:rPr>
        <w:t>掌握</w:t>
      </w:r>
      <w:r>
        <w:rPr>
          <w:rFonts w:hint="eastAsia" w:eastAsia="仿宋_GB2312"/>
          <w:sz w:val="24"/>
          <w:szCs w:val="24"/>
        </w:rPr>
        <w:t>面向对象技术的基本概念与方法进行思考；</w:t>
      </w:r>
      <w:r>
        <w:rPr>
          <w:rFonts w:eastAsia="仿宋_GB2312"/>
          <w:sz w:val="24"/>
          <w:szCs w:val="24"/>
        </w:rPr>
        <w:t>熟练地运用</w:t>
      </w:r>
      <w:r>
        <w:rPr>
          <w:rFonts w:hint="eastAsia" w:eastAsia="仿宋_GB2312"/>
          <w:sz w:val="24"/>
          <w:szCs w:val="24"/>
        </w:rPr>
        <w:t>Java</w:t>
      </w:r>
      <w:r>
        <w:rPr>
          <w:rFonts w:eastAsia="仿宋_GB2312"/>
          <w:sz w:val="24"/>
          <w:szCs w:val="24"/>
        </w:rPr>
        <w:t>语言</w:t>
      </w:r>
      <w:r>
        <w:rPr>
          <w:rFonts w:hint="eastAsia" w:eastAsia="仿宋_GB2312"/>
          <w:sz w:val="24"/>
          <w:szCs w:val="24"/>
        </w:rPr>
        <w:t>进行程序编写、测试、调试和发布；具备一定的</w:t>
      </w:r>
      <w:r>
        <w:rPr>
          <w:rFonts w:eastAsia="仿宋_GB2312"/>
          <w:sz w:val="24"/>
          <w:szCs w:val="24"/>
        </w:rPr>
        <w:t>分析</w:t>
      </w:r>
      <w:r>
        <w:rPr>
          <w:rFonts w:hint="eastAsia" w:eastAsia="仿宋_GB2312"/>
          <w:sz w:val="24"/>
          <w:szCs w:val="24"/>
        </w:rPr>
        <w:t>和</w:t>
      </w:r>
      <w:r>
        <w:rPr>
          <w:rFonts w:eastAsia="仿宋_GB2312"/>
          <w:sz w:val="24"/>
          <w:szCs w:val="24"/>
        </w:rPr>
        <w:t>设计</w:t>
      </w:r>
      <w:r>
        <w:rPr>
          <w:rFonts w:hint="eastAsia" w:eastAsia="仿宋_GB2312"/>
          <w:sz w:val="24"/>
          <w:szCs w:val="24"/>
        </w:rPr>
        <w:t>能力，并能撰写软件设计文档。</w:t>
      </w:r>
    </w:p>
    <w:p>
      <w:pPr>
        <w:pStyle w:val="2"/>
        <w:spacing w:before="120" w:line="480" w:lineRule="exact"/>
        <w:ind w:firstLine="480" w:firstLineChars="200"/>
        <w:rPr>
          <w:rFonts w:ascii="仿宋_GB2312" w:eastAsia="仿宋_GB2312"/>
          <w:sz w:val="24"/>
        </w:rPr>
      </w:pPr>
      <w:r>
        <w:rPr>
          <w:rFonts w:hint="eastAsia" w:eastAsia="仿宋_GB2312"/>
          <w:sz w:val="24"/>
          <w:szCs w:val="24"/>
        </w:rPr>
        <w:t>要求学生在课程设计结束后提交详细的设计报告。</w:t>
      </w:r>
    </w:p>
    <w:p>
      <w:pPr>
        <w:spacing w:line="520" w:lineRule="exact"/>
        <w:ind w:firstLine="472" w:firstLineChars="196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三、教学内容与时间安排</w:t>
      </w:r>
    </w:p>
    <w:p>
      <w:pPr>
        <w:pStyle w:val="2"/>
        <w:spacing w:before="120" w:line="480" w:lineRule="exact"/>
        <w:ind w:firstLine="480" w:firstLineChars="200"/>
        <w:rPr>
          <w:rFonts w:eastAsia="仿宋_GB2312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课程规定学时为</w:t>
      </w:r>
      <w:r>
        <w:rPr>
          <w:rFonts w:hint="eastAsia" w:eastAsia="仿宋_GB2312"/>
          <w:sz w:val="24"/>
          <w:szCs w:val="24"/>
          <w:lang w:val="en-US" w:eastAsia="zh-CN"/>
        </w:rPr>
        <w:t>2</w:t>
      </w:r>
      <w:r>
        <w:rPr>
          <w:rFonts w:hint="eastAsia" w:eastAsia="仿宋_GB2312"/>
          <w:sz w:val="24"/>
          <w:szCs w:val="24"/>
        </w:rPr>
        <w:t>周，也可以分散在一个学期内进行。步骤安排如下：</w:t>
      </w:r>
    </w:p>
    <w:p>
      <w:pPr>
        <w:pStyle w:val="2"/>
        <w:spacing w:before="120" w:line="480" w:lineRule="exact"/>
        <w:ind w:firstLine="480" w:firstLineChars="200"/>
        <w:rPr>
          <w:rFonts w:eastAsia="仿宋_GB2312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1．开发团队确定。</w:t>
      </w:r>
      <w:r>
        <w:rPr>
          <w:rFonts w:hint="eastAsia" w:eastAsia="仿宋_GB2312"/>
          <w:sz w:val="24"/>
          <w:szCs w:val="24"/>
          <w:lang w:val="en-US" w:eastAsia="zh-CN"/>
        </w:rPr>
        <w:t>原则上</w:t>
      </w:r>
      <w:r>
        <w:rPr>
          <w:rFonts w:hint="eastAsia" w:eastAsia="仿宋_GB2312"/>
          <w:sz w:val="24"/>
          <w:szCs w:val="24"/>
        </w:rPr>
        <w:t>4名学生分为一组，确定组长及成员的工作角色</w:t>
      </w:r>
      <w:r>
        <w:rPr>
          <w:rFonts w:hint="eastAsia" w:eastAsia="仿宋_GB2312"/>
          <w:sz w:val="24"/>
          <w:szCs w:val="24"/>
          <w:lang w:eastAsia="zh-CN"/>
        </w:rPr>
        <w:t>，</w:t>
      </w:r>
      <w:r>
        <w:rPr>
          <w:rFonts w:hint="eastAsia" w:eastAsia="仿宋_GB2312"/>
          <w:sz w:val="24"/>
          <w:szCs w:val="24"/>
          <w:lang w:val="en-US" w:eastAsia="zh-CN"/>
        </w:rPr>
        <w:t>特殊情况撰写规范的组队申请</w:t>
      </w:r>
      <w:r>
        <w:rPr>
          <w:rFonts w:hint="eastAsia" w:eastAsia="仿宋_GB2312"/>
          <w:sz w:val="24"/>
          <w:szCs w:val="24"/>
        </w:rPr>
        <w:t>。</w:t>
      </w:r>
    </w:p>
    <w:p>
      <w:pPr>
        <w:pStyle w:val="2"/>
        <w:spacing w:before="120" w:line="480" w:lineRule="exact"/>
        <w:ind w:firstLine="480" w:firstLineChars="200"/>
        <w:rPr>
          <w:rFonts w:hint="eastAsia" w:eastAsia="仿宋_GB2312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2．选题。开发团队在指导教师给定的题目中选择。</w:t>
      </w:r>
      <w:r>
        <w:rPr>
          <w:rFonts w:hint="eastAsia" w:eastAsia="仿宋_GB2312"/>
          <w:sz w:val="24"/>
          <w:szCs w:val="24"/>
          <w:lang w:val="en-US" w:eastAsia="zh-CN"/>
        </w:rPr>
        <w:t>原则上不能</w:t>
      </w:r>
      <w:r>
        <w:rPr>
          <w:rFonts w:hint="eastAsia" w:eastAsia="仿宋_GB2312"/>
          <w:sz w:val="24"/>
          <w:szCs w:val="24"/>
        </w:rPr>
        <w:t>自己拟定题目，</w:t>
      </w:r>
      <w:r>
        <w:rPr>
          <w:rFonts w:hint="eastAsia" w:eastAsia="仿宋_GB2312"/>
          <w:sz w:val="24"/>
          <w:szCs w:val="24"/>
          <w:lang w:val="en-US" w:eastAsia="zh-CN"/>
        </w:rPr>
        <w:t>除非写出完整的设计需求和可行性报告，</w:t>
      </w:r>
      <w:r>
        <w:rPr>
          <w:rFonts w:hint="eastAsia" w:eastAsia="仿宋_GB2312"/>
          <w:sz w:val="24"/>
          <w:szCs w:val="24"/>
        </w:rPr>
        <w:t>经指导教师审批后确定</w:t>
      </w:r>
      <w:r>
        <w:rPr>
          <w:rFonts w:hint="eastAsia" w:eastAsia="仿宋_GB2312"/>
          <w:sz w:val="24"/>
          <w:szCs w:val="24"/>
          <w:lang w:eastAsia="zh-CN"/>
        </w:rPr>
        <w:t>，</w:t>
      </w:r>
      <w:r>
        <w:rPr>
          <w:rFonts w:hint="eastAsia" w:eastAsia="仿宋_GB2312"/>
          <w:sz w:val="24"/>
          <w:szCs w:val="24"/>
          <w:lang w:val="en-US" w:eastAsia="zh-CN"/>
        </w:rPr>
        <w:t>每个题目不能超过3个小组选择，以在微信群中的先后顺序为准。</w:t>
      </w:r>
      <w:r>
        <w:rPr>
          <w:rFonts w:hint="eastAsia" w:eastAsia="仿宋_GB2312"/>
          <w:sz w:val="24"/>
          <w:szCs w:val="24"/>
        </w:rPr>
        <w:t>参考</w:t>
      </w:r>
      <w:r>
        <w:rPr>
          <w:rFonts w:eastAsia="仿宋_GB2312"/>
          <w:sz w:val="24"/>
          <w:szCs w:val="24"/>
        </w:rPr>
        <w:t>题目如下：</w:t>
      </w:r>
    </w:p>
    <w:p>
      <w:pPr>
        <w:pStyle w:val="2"/>
        <w:numPr>
          <w:ilvl w:val="0"/>
          <w:numId w:val="1"/>
        </w:numPr>
        <w:spacing w:before="120" w:line="480" w:lineRule="exact"/>
        <w:ind w:left="420" w:leftChars="200" w:firstLine="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网络采集EMA事件系统</w:t>
      </w:r>
    </w:p>
    <w:p>
      <w:pPr>
        <w:pStyle w:val="2"/>
        <w:numPr>
          <w:ilvl w:val="0"/>
          <w:numId w:val="0"/>
        </w:numPr>
        <w:spacing w:before="120" w:line="480" w:lineRule="exact"/>
        <w:ind w:left="420" w:leftChars="200" w:firstLine="42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基本功能：利用网络爬虫采集几大主流新闻网站，利用关键字匹配等方式对网站内容进行判定，如果是食品安全的事件，就将这个网站的内容录入到系统的库中。</w:t>
      </w:r>
    </w:p>
    <w:p>
      <w:pPr>
        <w:pStyle w:val="2"/>
        <w:numPr>
          <w:ilvl w:val="0"/>
          <w:numId w:val="1"/>
        </w:numPr>
        <w:spacing w:before="120" w:line="480" w:lineRule="exact"/>
        <w:ind w:left="420" w:leftChars="200" w:firstLine="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上报EMA事件APP</w:t>
      </w:r>
    </w:p>
    <w:p>
      <w:pPr>
        <w:pStyle w:val="2"/>
        <w:numPr>
          <w:ilvl w:val="0"/>
          <w:numId w:val="0"/>
        </w:numPr>
        <w:spacing w:before="120" w:line="480" w:lineRule="exact"/>
        <w:ind w:left="420" w:leftChars="200" w:firstLine="42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基本功能：发现EMA事件后，利用手机或者电脑上传事件。包含地点、类型、图片、视频等，并能增加、删除、修改、查看、统计等管理功能。</w:t>
      </w:r>
    </w:p>
    <w:p>
      <w:pPr>
        <w:pStyle w:val="2"/>
        <w:numPr>
          <w:ilvl w:val="0"/>
          <w:numId w:val="1"/>
        </w:numPr>
        <w:spacing w:before="120" w:line="480" w:lineRule="exact"/>
        <w:ind w:left="420" w:leftChars="200" w:firstLine="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菜市场基于图形识别的销售系统</w:t>
      </w:r>
    </w:p>
    <w:p>
      <w:pPr>
        <w:pStyle w:val="2"/>
        <w:numPr>
          <w:ilvl w:val="0"/>
          <w:numId w:val="0"/>
        </w:numPr>
        <w:spacing w:before="120" w:line="480" w:lineRule="exact"/>
        <w:ind w:left="420" w:leftChars="200" w:firstLine="42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基本功能：利用摄像头识别菜的种类和品质，设定价格并进行销售，并对销售进行管理</w:t>
      </w:r>
      <w:bookmarkStart w:id="0" w:name="_GoBack"/>
      <w:bookmarkEnd w:id="0"/>
      <w:r>
        <w:rPr>
          <w:rFonts w:hint="eastAsia" w:eastAsia="仿宋_GB2312"/>
          <w:sz w:val="24"/>
          <w:szCs w:val="24"/>
          <w:lang w:val="en-US" w:eastAsia="zh-CN"/>
        </w:rPr>
        <w:t>。</w:t>
      </w:r>
    </w:p>
    <w:p>
      <w:pPr>
        <w:pStyle w:val="2"/>
        <w:numPr>
          <w:ilvl w:val="0"/>
          <w:numId w:val="1"/>
        </w:numPr>
        <w:spacing w:before="120" w:line="480" w:lineRule="exact"/>
        <w:ind w:left="420" w:leftChars="200" w:firstLine="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《面向对象程序设计》平时练习管理系统</w:t>
      </w:r>
    </w:p>
    <w:p>
      <w:pPr>
        <w:pStyle w:val="2"/>
        <w:numPr>
          <w:ilvl w:val="0"/>
          <w:numId w:val="0"/>
        </w:numPr>
        <w:spacing w:before="120" w:line="480" w:lineRule="exact"/>
        <w:ind w:left="420" w:leftChars="200" w:firstLine="42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基本功能：同学们的平时作业通过GIT提交后，能统计同学们提交的合格的Java代码数量，统计的结果包含每一章的数量，提交时间，利用不同的方式展示，并能按照指定的规格给出平时成绩的分数。指定的格式包含项目名称、包名、类名，是否雷同。</w:t>
      </w:r>
    </w:p>
    <w:p>
      <w:pPr>
        <w:pStyle w:val="2"/>
        <w:numPr>
          <w:ilvl w:val="0"/>
          <w:numId w:val="1"/>
        </w:numPr>
        <w:spacing w:before="120" w:line="480" w:lineRule="exact"/>
        <w:ind w:left="420" w:leftChars="200" w:firstLine="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文档管理系统</w:t>
      </w:r>
    </w:p>
    <w:p>
      <w:pPr>
        <w:pStyle w:val="2"/>
        <w:numPr>
          <w:ilvl w:val="0"/>
          <w:numId w:val="0"/>
        </w:numPr>
        <w:spacing w:before="120" w:line="480" w:lineRule="exact"/>
        <w:ind w:left="420" w:leftChars="200" w:firstLine="42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基本功能：个人计算机文档越来越多，由于磁盘的存放是树状目录，查找不是很方便，利用Java JavaFx Application管理这些文档，能从不同的角度管理文件。</w:t>
      </w:r>
    </w:p>
    <w:p>
      <w:pPr>
        <w:pStyle w:val="2"/>
        <w:numPr>
          <w:ilvl w:val="0"/>
          <w:numId w:val="1"/>
        </w:numPr>
        <w:spacing w:before="120" w:line="480" w:lineRule="exact"/>
        <w:ind w:left="420" w:leftChars="200" w:firstLine="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局域网文档同步系统</w:t>
      </w:r>
    </w:p>
    <w:p>
      <w:pPr>
        <w:pStyle w:val="2"/>
        <w:numPr>
          <w:ilvl w:val="0"/>
          <w:numId w:val="0"/>
        </w:numPr>
        <w:spacing w:before="120" w:line="480" w:lineRule="exact"/>
        <w:ind w:left="420" w:leftChars="200" w:firstLine="42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基本功能：现在一般家庭有多台电脑，利用该同步系统实现不同电脑之间的文件同步。</w:t>
      </w:r>
    </w:p>
    <w:p>
      <w:pPr>
        <w:pStyle w:val="2"/>
        <w:numPr>
          <w:ilvl w:val="0"/>
          <w:numId w:val="1"/>
        </w:numPr>
        <w:spacing w:before="120" w:line="480" w:lineRule="exact"/>
        <w:ind w:left="420" w:leftChars="200" w:firstLine="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个人电脑相片管理系统</w:t>
      </w:r>
    </w:p>
    <w:p>
      <w:pPr>
        <w:pStyle w:val="2"/>
        <w:widowControl w:val="0"/>
        <w:numPr>
          <w:ilvl w:val="0"/>
          <w:numId w:val="0"/>
        </w:numPr>
        <w:spacing w:before="120" w:line="480" w:lineRule="exact"/>
        <w:ind w:left="420" w:leftChars="0" w:firstLine="420" w:firstLineChars="0"/>
        <w:jc w:val="both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基本功能：现在智能手机日益广泛使用，智能手机的拍照功能也日渐强悍，开发一个个人电脑相片管理系统，能从多方面进行管理与备份。</w:t>
      </w:r>
    </w:p>
    <w:p>
      <w:pPr>
        <w:pStyle w:val="2"/>
        <w:numPr>
          <w:ilvl w:val="0"/>
          <w:numId w:val="1"/>
        </w:numPr>
        <w:spacing w:before="120" w:line="480" w:lineRule="exact"/>
        <w:ind w:left="420" w:leftChars="200" w:firstLine="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华南农业大学试卷管理系统</w:t>
      </w:r>
    </w:p>
    <w:p>
      <w:pPr>
        <w:pStyle w:val="2"/>
        <w:numPr>
          <w:ilvl w:val="0"/>
          <w:numId w:val="0"/>
        </w:numPr>
        <w:spacing w:before="120" w:line="480" w:lineRule="exact"/>
        <w:ind w:left="420" w:leftChars="200" w:firstLine="42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基本功能：学校每学期开始的时候需要将上一学期的试卷归档，有的是放到档案馆，有的是放到学院档案室，利用二维条码根据学校的归档要求管理。</w:t>
      </w:r>
    </w:p>
    <w:p>
      <w:pPr>
        <w:pStyle w:val="2"/>
        <w:numPr>
          <w:ilvl w:val="0"/>
          <w:numId w:val="1"/>
        </w:numPr>
        <w:spacing w:before="120" w:line="480" w:lineRule="exact"/>
        <w:ind w:left="420" w:leftChars="200" w:firstLine="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华南农业大学本科生毕业论文排版系统</w:t>
      </w:r>
    </w:p>
    <w:p>
      <w:pPr>
        <w:pStyle w:val="2"/>
        <w:widowControl w:val="0"/>
        <w:numPr>
          <w:ilvl w:val="0"/>
          <w:numId w:val="0"/>
        </w:numPr>
        <w:spacing w:before="120" w:line="480" w:lineRule="exact"/>
        <w:ind w:left="420" w:leftChars="0" w:firstLine="420" w:firstLineChars="0"/>
        <w:jc w:val="both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基本功能：按照学校教务处的格式设定；学生输入内容，自动生成符合格式的毕业论文。具体格式请到学校教务处下载。</w:t>
      </w:r>
    </w:p>
    <w:p>
      <w:pPr>
        <w:pStyle w:val="2"/>
        <w:numPr>
          <w:ilvl w:val="0"/>
          <w:numId w:val="1"/>
        </w:numPr>
        <w:spacing w:before="120" w:line="480" w:lineRule="exact"/>
        <w:ind w:left="420" w:leftChars="200" w:firstLine="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医院就诊流程数据采集APP</w:t>
      </w:r>
    </w:p>
    <w:p>
      <w:pPr>
        <w:pStyle w:val="2"/>
        <w:widowControl w:val="0"/>
        <w:numPr>
          <w:ilvl w:val="0"/>
          <w:numId w:val="0"/>
        </w:numPr>
        <w:spacing w:before="120" w:line="480" w:lineRule="exact"/>
        <w:ind w:left="420" w:leftChars="0" w:firstLine="420" w:firstLineChars="0"/>
        <w:jc w:val="both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基本功能：病人有一个二维条码，医生接诊，护士抽血检查，CT扫描，医生开药，护士注射都进行扫描，记录这些时间，并能有管理查询功能。</w:t>
      </w:r>
    </w:p>
    <w:p>
      <w:pPr>
        <w:pStyle w:val="2"/>
        <w:numPr>
          <w:ilvl w:val="0"/>
          <w:numId w:val="1"/>
        </w:numPr>
        <w:spacing w:before="120" w:line="480" w:lineRule="exact"/>
        <w:ind w:left="420" w:leftChars="200" w:firstLine="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Java棋牌类游戏</w:t>
      </w:r>
    </w:p>
    <w:p>
      <w:pPr>
        <w:pStyle w:val="2"/>
        <w:numPr>
          <w:ilvl w:val="0"/>
          <w:numId w:val="0"/>
        </w:numPr>
        <w:spacing w:before="120" w:line="480" w:lineRule="exact"/>
        <w:ind w:left="420" w:leftChars="200" w:firstLine="42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基本功能：完成一款棋牌类小游戏，能记录成绩、排行榜等功能。</w:t>
      </w:r>
    </w:p>
    <w:p>
      <w:pPr>
        <w:pStyle w:val="2"/>
        <w:numPr>
          <w:ilvl w:val="0"/>
          <w:numId w:val="1"/>
        </w:numPr>
        <w:spacing w:before="120" w:line="480" w:lineRule="exact"/>
        <w:ind w:left="420" w:leftChars="200" w:firstLine="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Java动作类游戏</w:t>
      </w:r>
    </w:p>
    <w:p>
      <w:pPr>
        <w:pStyle w:val="2"/>
        <w:numPr>
          <w:ilvl w:val="0"/>
          <w:numId w:val="0"/>
        </w:numPr>
        <w:spacing w:before="120" w:line="480" w:lineRule="exact"/>
        <w:ind w:left="420" w:leftChars="200" w:firstLine="420" w:firstLineChars="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基本功能：完成一款动作类小游戏，能记录成绩、排行榜等功能。</w:t>
      </w:r>
    </w:p>
    <w:p>
      <w:pPr>
        <w:pStyle w:val="2"/>
        <w:numPr>
          <w:ilvl w:val="0"/>
          <w:numId w:val="0"/>
        </w:numPr>
        <w:spacing w:before="120" w:line="480" w:lineRule="exact"/>
        <w:ind w:left="420" w:leftChars="200" w:firstLine="420" w:firstLineChars="0"/>
        <w:rPr>
          <w:rFonts w:hint="eastAsia" w:eastAsia="仿宋_GB2312"/>
          <w:sz w:val="24"/>
          <w:szCs w:val="24"/>
          <w:lang w:val="en-US" w:eastAsia="zh-CN"/>
        </w:rPr>
      </w:pPr>
    </w:p>
    <w:p>
      <w:pPr>
        <w:pStyle w:val="2"/>
        <w:spacing w:before="120" w:line="480" w:lineRule="exact"/>
        <w:ind w:firstLine="480" w:firstLineChars="200"/>
        <w:rPr>
          <w:rFonts w:eastAsia="仿宋_GB2312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2、问题分析与方案设计。团队成员完成系统的分析和设计文档，确定开发的整体方案。</w:t>
      </w:r>
    </w:p>
    <w:p>
      <w:pPr>
        <w:pStyle w:val="2"/>
        <w:spacing w:before="120" w:line="480" w:lineRule="exact"/>
        <w:ind w:firstLine="480" w:firstLineChars="200"/>
        <w:rPr>
          <w:rFonts w:eastAsia="仿宋_GB2312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3、程序的实现与测试。</w:t>
      </w:r>
    </w:p>
    <w:p>
      <w:pPr>
        <w:pStyle w:val="2"/>
        <w:spacing w:before="120" w:line="480" w:lineRule="exact"/>
        <w:ind w:firstLine="480" w:firstLineChars="200"/>
        <w:rPr>
          <w:rFonts w:eastAsia="仿宋_GB2312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4、撰写课程设计论文。</w:t>
      </w:r>
    </w:p>
    <w:p>
      <w:pPr>
        <w:pStyle w:val="2"/>
        <w:spacing w:before="120"/>
        <w:ind w:firstLine="480" w:firstLineChars="200"/>
        <w:rPr>
          <w:rFonts w:hint="eastAsia" w:eastAsia="仿宋_GB2312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说明：要求小组成员分工明确，且各尽其责，完成符合内容要求的系统。</w:t>
      </w:r>
    </w:p>
    <w:p>
      <w:pPr>
        <w:pStyle w:val="2"/>
        <w:spacing w:before="120"/>
        <w:ind w:firstLine="480" w:firstLineChars="20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5、申报软件著作权、专利或者学术论文的撰写发表。</w:t>
      </w:r>
    </w:p>
    <w:p>
      <w:pPr>
        <w:spacing w:line="520" w:lineRule="exact"/>
        <w:ind w:firstLine="472" w:firstLineChars="196"/>
        <w:rPr>
          <w:rFonts w:ascii="仿宋_GB2312" w:eastAsia="仿宋_GB2312"/>
          <w:b/>
          <w:sz w:val="24"/>
        </w:rPr>
      </w:pPr>
      <w:r>
        <w:rPr>
          <w:rFonts w:hint="eastAsia" w:ascii="仿宋_GB2312" w:eastAsia="仿宋_GB2312"/>
          <w:b/>
          <w:sz w:val="24"/>
        </w:rPr>
        <w:t>四、考核方式与方法</w:t>
      </w:r>
    </w:p>
    <w:p>
      <w:pPr>
        <w:pStyle w:val="2"/>
        <w:spacing w:before="120"/>
        <w:ind w:firstLine="480" w:firstLineChars="200"/>
        <w:rPr>
          <w:rFonts w:eastAsia="仿宋_GB2312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考核方式：考查</w:t>
      </w:r>
      <w:r>
        <w:rPr>
          <w:rFonts w:hint="eastAsia" w:eastAsia="仿宋_GB2312"/>
          <w:sz w:val="24"/>
          <w:szCs w:val="24"/>
          <w:lang w:eastAsia="zh-CN"/>
        </w:rPr>
        <w:t>，</w:t>
      </w:r>
      <w:r>
        <w:rPr>
          <w:rFonts w:hint="eastAsia" w:eastAsia="仿宋_GB2312"/>
          <w:sz w:val="24"/>
          <w:szCs w:val="24"/>
          <w:lang w:val="en-US" w:eastAsia="zh-CN"/>
        </w:rPr>
        <w:t>做项目演示与汇报，需要准备PPT和实验报告，实验报告按照模板的要求撰写，注意内容和格式，各占50%</w:t>
      </w:r>
      <w:r>
        <w:rPr>
          <w:rFonts w:hint="eastAsia" w:eastAsia="仿宋_GB2312"/>
          <w:sz w:val="24"/>
          <w:szCs w:val="24"/>
        </w:rPr>
        <w:t>。</w:t>
      </w:r>
    </w:p>
    <w:p>
      <w:pPr>
        <w:pStyle w:val="2"/>
        <w:spacing w:before="120"/>
        <w:ind w:firstLine="480" w:firstLineChars="200"/>
        <w:rPr>
          <w:rFonts w:hint="eastAsia" w:eastAsia="仿宋_GB2312"/>
          <w:sz w:val="24"/>
          <w:szCs w:val="24"/>
        </w:rPr>
      </w:pPr>
      <w:r>
        <w:rPr>
          <w:rFonts w:hint="eastAsia" w:eastAsia="仿宋_GB2312"/>
          <w:sz w:val="24"/>
          <w:szCs w:val="24"/>
        </w:rPr>
        <w:t>根据学生提交的课程设计报告，结合系统演示与答辩进行评分。</w:t>
      </w:r>
    </w:p>
    <w:p>
      <w:pPr>
        <w:pStyle w:val="2"/>
        <w:spacing w:before="120"/>
        <w:ind w:firstLine="480" w:firstLineChars="20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项目小组长在组得分基础上加5分，班级负责人在自己得分的基础上加5分，前提是认真负责做好组织工作；</w:t>
      </w:r>
    </w:p>
    <w:p>
      <w:pPr>
        <w:pStyle w:val="2"/>
        <w:spacing w:before="120"/>
        <w:ind w:firstLine="480" w:firstLineChars="20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成功申请到软件著作权的，起步分数不低于80分；</w:t>
      </w:r>
    </w:p>
    <w:p>
      <w:pPr>
        <w:pStyle w:val="2"/>
        <w:spacing w:before="120"/>
        <w:ind w:firstLine="480" w:firstLineChars="20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成功申请到软件专利的，起步分数不低于90分；</w:t>
      </w:r>
    </w:p>
    <w:p>
      <w:pPr>
        <w:pStyle w:val="2"/>
        <w:spacing w:before="120"/>
        <w:ind w:firstLine="480" w:firstLineChars="200"/>
        <w:rPr>
          <w:rFonts w:hint="eastAsia" w:eastAsia="仿宋_GB2312"/>
          <w:sz w:val="24"/>
          <w:szCs w:val="24"/>
          <w:lang w:val="en-US" w:eastAsia="zh-CN"/>
        </w:rPr>
      </w:pPr>
      <w:r>
        <w:rPr>
          <w:rFonts w:hint="eastAsia" w:eastAsia="仿宋_GB2312"/>
          <w:sz w:val="24"/>
          <w:szCs w:val="24"/>
          <w:lang w:val="en-US" w:eastAsia="zh-CN"/>
        </w:rPr>
        <w:t>成功撰写论文，起步分数不低于95分；</w:t>
      </w:r>
    </w:p>
    <w:p>
      <w:pPr>
        <w:pStyle w:val="2"/>
        <w:spacing w:before="120"/>
        <w:ind w:firstLine="480" w:firstLineChars="200"/>
        <w:rPr>
          <w:rFonts w:hint="eastAsia" w:eastAsia="仿宋_GB2312"/>
          <w:sz w:val="24"/>
          <w:szCs w:val="24"/>
          <w:lang w:val="en-US" w:eastAsia="zh-CN"/>
        </w:rPr>
      </w:pPr>
    </w:p>
    <w:p>
      <w:pPr>
        <w:pStyle w:val="2"/>
        <w:spacing w:before="120"/>
        <w:ind w:firstLine="480" w:firstLineChars="200"/>
        <w:rPr>
          <w:rFonts w:hint="eastAsia" w:eastAsia="仿宋_GB2312"/>
          <w:sz w:val="24"/>
          <w:szCs w:val="24"/>
          <w:lang w:val="en-US" w:eastAsia="zh-CN"/>
        </w:rPr>
      </w:pPr>
    </w:p>
    <w:p>
      <w:pPr>
        <w:spacing w:line="520" w:lineRule="exact"/>
        <w:rPr>
          <w:rFonts w:hint="eastAsia" w:ascii="仿宋_GB2312" w:eastAsia="仿宋_GB2312"/>
          <w:sz w:val="24"/>
          <w:lang w:val="en-US" w:eastAsia="zh-CN"/>
        </w:rPr>
      </w:pPr>
    </w:p>
    <w:sectPr>
      <w:footerReference r:id="rId3" w:type="default"/>
      <w:footerReference r:id="rId4" w:type="even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3"/>
      <w:framePr w:wrap="around" w:vAnchor="text" w:hAnchor="margin" w:xAlign="outside" w:y="1"/>
      <w:rPr>
        <w:rStyle w:val="5"/>
      </w:rPr>
    </w:pPr>
    <w:r>
      <w:rPr>
        <w:rStyle w:val="5"/>
      </w:rPr>
      <w:fldChar w:fldCharType="begin"/>
    </w:r>
    <w:r>
      <w:rPr>
        <w:rStyle w:val="5"/>
      </w:rPr>
      <w:instrText xml:space="preserve">PAGE  </w:instrText>
    </w:r>
    <w:r>
      <w:rPr>
        <w:rStyle w:val="5"/>
      </w:rPr>
      <w:fldChar w:fldCharType="end"/>
    </w:r>
  </w:p>
  <w:p>
    <w:pPr>
      <w:pStyle w:val="3"/>
      <w:ind w:right="360" w:firstLine="360"/>
    </w:pP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9B5044E"/>
    <w:multiLevelType w:val="singleLevel"/>
    <w:tmpl w:val="A9B5044E"/>
    <w:lvl w:ilvl="0" w:tentative="0">
      <w:start w:val="1"/>
      <w:numFmt w:val="decimal"/>
      <w:lvlText w:val="(%1)"/>
      <w:lvlJc w:val="left"/>
      <w:pPr>
        <w:ind w:left="425" w:hanging="425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CE7E68"/>
    <w:rsid w:val="00EA4BF4"/>
    <w:rsid w:val="01B567E9"/>
    <w:rsid w:val="06CE3E96"/>
    <w:rsid w:val="087310AF"/>
    <w:rsid w:val="0A9025A8"/>
    <w:rsid w:val="0AAA32BE"/>
    <w:rsid w:val="0E6662BE"/>
    <w:rsid w:val="0EDF6010"/>
    <w:rsid w:val="17FF4B8E"/>
    <w:rsid w:val="180B68CE"/>
    <w:rsid w:val="191D2525"/>
    <w:rsid w:val="25535912"/>
    <w:rsid w:val="2D73696D"/>
    <w:rsid w:val="30635844"/>
    <w:rsid w:val="36CE7E68"/>
    <w:rsid w:val="377C35D3"/>
    <w:rsid w:val="3B363874"/>
    <w:rsid w:val="3E24585D"/>
    <w:rsid w:val="433153BE"/>
    <w:rsid w:val="44974433"/>
    <w:rsid w:val="46417866"/>
    <w:rsid w:val="4DAC2851"/>
    <w:rsid w:val="4E5754D0"/>
    <w:rsid w:val="54AD3959"/>
    <w:rsid w:val="61F43925"/>
    <w:rsid w:val="621134E6"/>
    <w:rsid w:val="651377FF"/>
    <w:rsid w:val="67F905B2"/>
    <w:rsid w:val="6D956C13"/>
    <w:rsid w:val="71430CB8"/>
    <w:rsid w:val="73714206"/>
    <w:rsid w:val="75F37F72"/>
    <w:rsid w:val="75FC3CCC"/>
    <w:rsid w:val="76895A3B"/>
    <w:rsid w:val="7D2621DF"/>
    <w:rsid w:val="7EDC13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6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uiPriority w:val="0"/>
    <w:pPr>
      <w:ind w:firstLine="540"/>
    </w:pPr>
    <w:rPr>
      <w:szCs w:val="20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5">
    <w:name w:val="page number"/>
    <w:basedOn w:val="4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Office_11.1.0.8214_F1E327BC-269C-435d-A152-05C5408002CA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2018-02-08T01:48:00Z</dcterms:created>
  <dc:creator>梁早清</dc:creator>
  <cp:lastModifiedBy>梁早清</cp:lastModifiedBy>
  <dcterms:modified xsi:type="dcterms:W3CDTF">2019-01-07T11:42:40Z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2052-11.1.0.8214</vt:lpwstr>
  </property>
  <property fmtid="{D5CDD505-2E9C-101B-9397-08002B2CF9AE}" pid="3" name="KSORubyTemplateID" linkTarget="0">
    <vt:lpwstr>6</vt:lpwstr>
  </property>
</Properties>
</file>