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刘孟红 </w:t>
      </w:r>
      <w:r>
        <w:rPr/>
        <w:t>2019/6/3 9:48:08</w:t>
      </w:r>
    </w:p>
    <w:p>
      <w:pPr>
        <w:pStyle w:val="Normal"/>
        <w:rPr/>
      </w:pPr>
      <w:r>
        <w:rPr/>
        <w:t>1.</w:t>
      </w:r>
      <w:r>
        <w:rPr/>
        <w:t>权利要求的提炼没有之前好</w:t>
      </w:r>
    </w:p>
    <w:p>
      <w:pPr>
        <w:pStyle w:val="Normal"/>
        <w:rPr/>
      </w:pPr>
      <w:r>
        <w:rPr/>
        <w:t>2.</w:t>
      </w:r>
      <w:r>
        <w:rPr/>
        <w:t>实施例不能支持权利要求</w:t>
      </w:r>
    </w:p>
    <w:p>
      <w:pPr>
        <w:pStyle w:val="Normal"/>
        <w:rPr/>
      </w:pPr>
      <w:r>
        <w:rPr/>
        <w:t>3.</w:t>
      </w:r>
      <w:r>
        <w:rPr/>
        <w:t>两个独立权利要求，就要对应两个实施例。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刘孟红 </w:t>
      </w:r>
      <w:r>
        <w:rPr/>
        <w:t>2019/6/3 9:49:07</w:t>
      </w:r>
    </w:p>
    <w:p>
      <w:pPr>
        <w:pStyle w:val="Normal"/>
        <w:rPr/>
      </w:pPr>
      <w:r>
        <w:rPr/>
        <w:t>权利要求的每个字（连接词除外），必须要在实施例中找到。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在什么情况下需要对一个权利要求进行进一步阐述？？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ahoma" w:hAnsi="Tahoma" w:cs="Tahoma"/>
          <w:color w:val="000000"/>
          <w:szCs w:val="21"/>
          <w:highlight w:val="white"/>
        </w:rPr>
      </w:pPr>
      <w:r>
        <w:rPr>
          <w:rFonts w:ascii="Tahoma" w:hAnsi="Tahoma" w:cs="Tahoma"/>
          <w:color w:val="000000"/>
          <w:szCs w:val="21"/>
          <w:shd w:fill="FFFFFF" w:val="clear"/>
        </w:rPr>
        <w:t>杨华琼：说明书里面不能出现权利要求字样</w:t>
      </w:r>
    </w:p>
    <w:p>
      <w:pPr>
        <w:pStyle w:val="Normal"/>
        <w:rPr>
          <w:rFonts w:ascii="Tahoma" w:hAnsi="Tahoma" w:cs="Tahoma"/>
          <w:color w:val="000000"/>
          <w:szCs w:val="21"/>
          <w:highlight w:val="white"/>
        </w:rPr>
      </w:pPr>
      <w:r>
        <w:rPr>
          <w:rFonts w:cs="Tahoma" w:ascii="Tahoma" w:hAnsi="Tahoma"/>
          <w:color w:val="000000"/>
          <w:szCs w:val="21"/>
          <w:shd w:fill="FFFFFF" w:val="clear"/>
        </w:rPr>
      </w:r>
    </w:p>
    <w:p>
      <w:pPr>
        <w:pStyle w:val="Normal"/>
        <w:rPr>
          <w:rFonts w:ascii="Tahoma" w:hAnsi="Tahoma" w:cs="Tahoma"/>
          <w:b/>
          <w:b/>
          <w:bCs/>
          <w:color w:val="000000"/>
          <w:szCs w:val="21"/>
          <w:highlight w:val="white"/>
        </w:rPr>
      </w:pPr>
      <w:r>
        <w:rPr>
          <w:rFonts w:cs="Tahoma" w:ascii="Tahoma" w:hAnsi="Tahoma"/>
          <w:b/>
          <w:bCs/>
          <w:color w:val="000000"/>
          <w:szCs w:val="21"/>
          <w:shd w:fill="FFFFFF" w:val="clear"/>
        </w:rPr>
      </w:r>
    </w:p>
    <w:p>
      <w:pPr>
        <w:pStyle w:val="Normal"/>
        <w:rPr>
          <w:rFonts w:ascii="Tahoma" w:hAnsi="Tahoma" w:cs="Tahoma"/>
          <w:b/>
          <w:b/>
          <w:bCs/>
          <w:color w:val="000000"/>
          <w:szCs w:val="21"/>
          <w:highlight w:val="white"/>
        </w:rPr>
      </w:pPr>
      <w:r>
        <w:rPr>
          <w:rFonts w:ascii="Tahoma" w:hAnsi="Tahoma" w:cs="Tahoma"/>
          <w:b/>
          <w:bCs/>
          <w:color w:val="000000"/>
          <w:szCs w:val="21"/>
          <w:shd w:fill="FFFFFF" w:val="clear"/>
        </w:rPr>
        <w:t>实施例的写法</w:t>
      </w:r>
    </w:p>
    <w:p>
      <w:pPr>
        <w:pStyle w:val="Normal"/>
        <w:rPr>
          <w:rFonts w:ascii="Tahoma" w:hAnsi="Tahoma" w:cs="Tahoma"/>
          <w:color w:val="000000"/>
          <w:szCs w:val="21"/>
          <w:highlight w:val="white"/>
        </w:rPr>
      </w:pPr>
      <w:r>
        <w:rPr>
          <w:rFonts w:cs="Tahoma" w:ascii="Tahoma" w:hAnsi="Tahoma"/>
          <w:color w:val="000000"/>
          <w:szCs w:val="21"/>
          <w:shd w:fill="FFFFFF" w:val="clear"/>
        </w:rPr>
      </w:r>
    </w:p>
    <w:p>
      <w:pPr>
        <w:pStyle w:val="Normal"/>
        <w:spacing w:lineRule="auto" w:line="360"/>
        <w:rPr>
          <w:rFonts w:ascii="宋体" w:hAnsi="宋体" w:eastAsia="宋体" w:cs="Times New Roman"/>
          <w:b/>
          <w:b/>
          <w:bCs/>
          <w:color w:val="FF0000"/>
          <w:sz w:val="24"/>
          <w:szCs w:val="24"/>
        </w:rPr>
      </w:pPr>
      <w:r>
        <w:rPr>
          <w:rFonts w:ascii="宋体" w:hAnsi="宋体" w:cs="Times New Roman" w:eastAsia="宋体"/>
          <w:b/>
          <w:bCs/>
          <w:color w:val="FF0000"/>
          <w:sz w:val="24"/>
          <w:szCs w:val="24"/>
        </w:rPr>
        <w:t>先将权利要求对应的内容写下来，然后再写：</w:t>
      </w:r>
      <w:r>
        <w:rPr>
          <w:rFonts w:ascii="宋体" w:hAnsi="宋体" w:cs="Times New Roman" w:eastAsia="宋体"/>
          <w:color w:val="000000" w:themeColor="text1"/>
          <w:sz w:val="24"/>
          <w:szCs w:val="24"/>
        </w:rPr>
        <w:t>本实施例中，其实现具体为：</w:t>
      </w:r>
      <w:r>
        <w:rPr>
          <w:rFonts w:eastAsia="宋体" w:cs="Times New Roman" w:ascii="宋体" w:hAnsi="宋体"/>
          <w:color w:val="000000" w:themeColor="text1"/>
          <w:sz w:val="24"/>
          <w:szCs w:val="24"/>
        </w:rPr>
        <w:t>xxxx(</w:t>
      </w:r>
      <w:r>
        <w:rPr>
          <w:rFonts w:ascii="宋体" w:hAnsi="宋体" w:cs="Times New Roman" w:eastAsia="宋体"/>
          <w:color w:val="000000" w:themeColor="text1"/>
          <w:sz w:val="24"/>
          <w:szCs w:val="24"/>
        </w:rPr>
        <w:t>具体应用的模型和步骤</w:t>
      </w:r>
      <w:bookmarkStart w:id="0" w:name="_GoBack"/>
      <w:bookmarkEnd w:id="0"/>
      <w:r>
        <w:rPr>
          <w:rFonts w:ascii="宋体" w:hAnsi="宋体" w:cs="Times New Roman" w:eastAsia="宋体"/>
          <w:color w:val="000000" w:themeColor="text1"/>
          <w:sz w:val="24"/>
          <w:szCs w:val="24"/>
        </w:rPr>
        <w:t>等等</w:t>
      </w:r>
      <w:r>
        <w:rPr>
          <w:rFonts w:eastAsia="宋体" w:cs="Times New Roman" w:ascii="宋体" w:hAnsi="宋体"/>
          <w:color w:val="000000" w:themeColor="text1"/>
          <w:sz w:val="24"/>
          <w:szCs w:val="24"/>
        </w:rPr>
        <w:t>)</w:t>
      </w:r>
      <w:r>
        <w:rPr>
          <w:rFonts w:ascii="宋体" w:hAnsi="宋体" w:cs="Times New Roman" w:eastAsia="宋体"/>
          <w:color w:val="000000" w:themeColor="text1"/>
          <w:sz w:val="24"/>
          <w:szCs w:val="24"/>
        </w:rPr>
        <w:t>。</w:t>
      </w:r>
    </w:p>
    <w:p>
      <w:pPr>
        <w:pStyle w:val="Normal"/>
        <w:rPr>
          <w:rFonts w:ascii="Tahoma" w:hAnsi="Tahoma" w:cs="Tahoma"/>
          <w:color w:val="000000"/>
          <w:szCs w:val="21"/>
          <w:highlight w:val="white"/>
        </w:rPr>
      </w:pPr>
      <w:r>
        <w:rPr>
          <w:rFonts w:ascii="Tahoma" w:hAnsi="Tahoma" w:cs="Tahoma"/>
          <w:color w:val="000000"/>
          <w:szCs w:val="21"/>
          <w:shd w:fill="FFFFFF" w:val="clear"/>
        </w:rPr>
        <w:t>写模型的训练时，训练步骤先写下来，然后再具体写本实施例中的实现。</w:t>
      </w:r>
    </w:p>
    <w:p>
      <w:pPr>
        <w:pStyle w:val="Normal"/>
        <w:rPr>
          <w:rFonts w:ascii="Tahoma" w:hAnsi="Tahoma" w:cs="Tahoma"/>
          <w:color w:val="000000"/>
          <w:szCs w:val="21"/>
          <w:highlight w:val="white"/>
        </w:rPr>
      </w:pPr>
      <w:r>
        <w:rPr>
          <w:rFonts w:ascii="Tahoma" w:hAnsi="Tahoma" w:cs="Tahoma"/>
          <w:color w:val="000000"/>
          <w:szCs w:val="21"/>
          <w:shd w:fill="FFFFFF" w:val="clear"/>
        </w:rPr>
        <w:t>对于那种副权利要求书对主权利要求补充说明的，在实施例中，可以这么写。其中，所述</w:t>
      </w:r>
      <w:r>
        <w:rPr>
          <w:rFonts w:cs="Tahoma" w:ascii="Tahoma" w:hAnsi="Tahoma"/>
          <w:color w:val="000000"/>
          <w:szCs w:val="21"/>
          <w:shd w:fill="FFFFFF" w:val="clear"/>
        </w:rPr>
        <w:t>xxx</w:t>
      </w:r>
      <w:r>
        <w:rPr>
          <w:rFonts w:ascii="Tahoma" w:hAnsi="Tahoma" w:cs="Tahoma"/>
          <w:color w:val="000000"/>
          <w:szCs w:val="21"/>
          <w:shd w:fill="FFFFFF" w:val="clear"/>
        </w:rPr>
        <w:t>，这里</w:t>
      </w:r>
      <w:r>
        <w:rPr>
          <w:rFonts w:cs="Tahoma" w:ascii="Tahoma" w:hAnsi="Tahoma"/>
          <w:color w:val="000000"/>
          <w:szCs w:val="21"/>
          <w:shd w:fill="FFFFFF" w:val="clear"/>
        </w:rPr>
        <w:t>xxx</w:t>
      </w:r>
      <w:r>
        <w:rPr>
          <w:rFonts w:ascii="Tahoma" w:hAnsi="Tahoma" w:cs="Tahoma"/>
          <w:color w:val="000000"/>
          <w:szCs w:val="21"/>
          <w:shd w:fill="FFFFFF" w:val="clear"/>
        </w:rPr>
        <w:t>就把副权利要求里面的内容与主权利要求的内容融合在一起了。</w:t>
      </w:r>
    </w:p>
    <w:p>
      <w:pPr>
        <w:pStyle w:val="Normal"/>
        <w:rPr>
          <w:rFonts w:ascii="Tahoma" w:hAnsi="Tahoma" w:cs="Tahoma"/>
          <w:color w:val="000000"/>
          <w:szCs w:val="21"/>
          <w:highlight w:val="white"/>
        </w:rPr>
      </w:pPr>
      <w:r>
        <w:rPr/>
      </w:r>
    </w:p>
    <w:p>
      <w:pPr>
        <w:pStyle w:val="Normal"/>
        <w:rPr>
          <w:rFonts w:ascii="Tahoma" w:hAnsi="Tahoma" w:cs="Tahoma"/>
          <w:color w:val="000000"/>
          <w:szCs w:val="21"/>
          <w:highlight w:val="white"/>
        </w:rPr>
      </w:pPr>
      <w:r>
        <w:rPr/>
      </w:r>
    </w:p>
    <w:p>
      <w:pPr>
        <w:pStyle w:val="Normal"/>
        <w:rPr>
          <w:rFonts w:ascii="Tahoma" w:hAnsi="Tahoma" w:cs="Tahoma"/>
          <w:color w:val="000000"/>
          <w:szCs w:val="21"/>
          <w:highlight w:val="white"/>
        </w:rPr>
      </w:pPr>
      <w:r>
        <w:rPr/>
      </w:r>
    </w:p>
    <w:p>
      <w:pPr>
        <w:pStyle w:val="Normal"/>
        <w:rPr>
          <w:rFonts w:ascii="Tahoma" w:hAnsi="Tahoma" w:cs="Tahoma"/>
          <w:color w:val="000000"/>
          <w:szCs w:val="21"/>
          <w:highlight w:val="white"/>
        </w:rPr>
      </w:pPr>
      <w:r>
        <w:rPr>
          <w:rFonts w:cs="Tahoma" w:ascii="Tahoma" w:hAnsi="Tahoma"/>
          <w:color w:val="000000"/>
          <w:szCs w:val="21"/>
          <w:shd w:fill="FFFFFF" w:val="clear"/>
        </w:rPr>
        <w:t>20250802</w:t>
      </w:r>
      <w:r>
        <w:rPr>
          <w:rFonts w:ascii="Tahoma" w:hAnsi="Tahoma" w:cs="Tahoma"/>
          <w:color w:val="000000"/>
          <w:szCs w:val="21"/>
          <w:shd w:fill="FFFFFF" w:val="clear"/>
        </w:rPr>
        <w:t>整理：</w:t>
      </w:r>
    </w:p>
    <w:p>
      <w:pPr>
        <w:pStyle w:val="Normal"/>
        <w:rPr>
          <w:rFonts w:ascii="Tahoma" w:hAnsi="Tahoma" w:cs="Tahoma"/>
          <w:color w:val="000000"/>
          <w:szCs w:val="21"/>
          <w:highlight w:val="white"/>
        </w:rPr>
      </w:pPr>
      <w:r>
        <w:rPr>
          <w:rFonts w:ascii="Tahoma" w:hAnsi="Tahoma" w:cs="Tahoma"/>
          <w:color w:val="000000"/>
          <w:szCs w:val="21"/>
          <w:shd w:fill="FFFFFF" w:val="clear"/>
        </w:rPr>
        <w:t>权利要求的每个字（连接词除外），必须要在实施例中找到。</w:t>
      </w:r>
    </w:p>
    <w:p>
      <w:pPr>
        <w:pStyle w:val="Normal"/>
        <w:rPr>
          <w:rFonts w:ascii="Tahoma" w:hAnsi="Tahoma" w:cs="Tahoma"/>
          <w:color w:val="000000"/>
          <w:szCs w:val="21"/>
          <w:highlight w:val="white"/>
        </w:rPr>
      </w:pPr>
      <w:r>
        <w:rPr>
          <w:rFonts w:ascii="Tahoma" w:hAnsi="Tahoma" w:cs="Tahoma"/>
          <w:color w:val="000000"/>
          <w:szCs w:val="21"/>
          <w:shd w:fill="FFFFFF" w:val="clear"/>
        </w:rPr>
        <w:t>说明书里面不能出现权利要求字样</w:t>
      </w:r>
    </w:p>
    <w:p>
      <w:pPr>
        <w:pStyle w:val="Normal"/>
        <w:rPr>
          <w:rFonts w:ascii="Tahoma" w:hAnsi="Tahoma" w:cs="Tahoma"/>
          <w:color w:val="000000"/>
          <w:szCs w:val="21"/>
          <w:highlight w:val="white"/>
        </w:rPr>
      </w:pPr>
      <w:r>
        <w:rPr>
          <w:rFonts w:ascii="Tahoma" w:hAnsi="Tahoma" w:cs="Tahoma"/>
          <w:color w:val="000000"/>
          <w:szCs w:val="21"/>
          <w:shd w:fill="FFFFFF" w:val="clear"/>
        </w:rPr>
        <w:t>写模型的训练时，训练步骤先写下来，然后再具体写本实施例中的实现。</w:t>
      </w:r>
    </w:p>
    <w:p>
      <w:pPr>
        <w:pStyle w:val="Normal"/>
        <w:rPr>
          <w:rFonts w:ascii="Tahoma" w:hAnsi="Tahoma" w:cs="Tahoma"/>
          <w:color w:val="000000"/>
          <w:szCs w:val="21"/>
          <w:highlight w:val="white"/>
        </w:rPr>
      </w:pPr>
      <w:r>
        <w:rPr>
          <w:rFonts w:ascii="Tahoma" w:hAnsi="Tahoma" w:cs="Tahoma"/>
          <w:color w:val="000000"/>
          <w:szCs w:val="21"/>
          <w:shd w:fill="FFFFFF" w:val="clear"/>
        </w:rPr>
        <w:t>对于那种副权利要求书对主权利要求补充说明的，在实施例中，可以这么写。其中，所述</w:t>
      </w:r>
      <w:r>
        <w:rPr>
          <w:rFonts w:cs="Tahoma" w:ascii="Tahoma" w:hAnsi="Tahoma"/>
          <w:color w:val="000000"/>
          <w:szCs w:val="21"/>
          <w:shd w:fill="FFFFFF" w:val="clear"/>
        </w:rPr>
        <w:t>xxx</w:t>
      </w:r>
      <w:r>
        <w:rPr>
          <w:rFonts w:ascii="Tahoma" w:hAnsi="Tahoma" w:cs="Tahoma"/>
          <w:color w:val="000000"/>
          <w:szCs w:val="21"/>
          <w:shd w:fill="FFFFFF" w:val="clear"/>
        </w:rPr>
        <w:t>，这里</w:t>
      </w:r>
      <w:r>
        <w:rPr>
          <w:rFonts w:cs="Tahoma" w:ascii="Tahoma" w:hAnsi="Tahoma"/>
          <w:color w:val="000000"/>
          <w:szCs w:val="21"/>
          <w:shd w:fill="FFFFFF" w:val="clear"/>
        </w:rPr>
        <w:t>xxx</w:t>
      </w:r>
      <w:r>
        <w:rPr>
          <w:rFonts w:ascii="Tahoma" w:hAnsi="Tahoma" w:cs="Tahoma"/>
          <w:color w:val="000000"/>
          <w:szCs w:val="21"/>
          <w:shd w:fill="FFFFFF" w:val="clear"/>
        </w:rPr>
        <w:t>就把副权利要求里面的内容与主权利要求的内容融合在一起了。</w:t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lines" w:linePitch="312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  <w:font w:name="宋体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420"/>
  <w:compat>
    <w:doNotExpandShiftReturn/>
  </w:compat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both"/>
    </w:pPr>
    <w:rPr>
      <w:rFonts w:ascii="等线" w:hAnsi="等线" w:eastAsia="等线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页眉 字符"/>
    <w:basedOn w:val="DefaultParagraphFont"/>
    <w:link w:val="a3"/>
    <w:uiPriority w:val="99"/>
    <w:qFormat/>
    <w:rsid w:val="00276124"/>
    <w:rPr>
      <w:sz w:val="18"/>
      <w:szCs w:val="18"/>
    </w:rPr>
  </w:style>
  <w:style w:type="character" w:styleId="Style15" w:customStyle="1">
    <w:name w:val="页脚 字符"/>
    <w:basedOn w:val="DefaultParagraphFont"/>
    <w:link w:val="a5"/>
    <w:uiPriority w:val="99"/>
    <w:qFormat/>
    <w:rsid w:val="00276124"/>
    <w:rPr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a4"/>
    <w:uiPriority w:val="99"/>
    <w:unhideWhenUsed/>
    <w:rsid w:val="00276124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link w:val="a6"/>
    <w:uiPriority w:val="99"/>
    <w:unhideWhenUsed/>
    <w:rsid w:val="00276124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LibreOffice/6.4.7.2$Linux_X86_64 LibreOffice_project/40$Build-2</Application>
  <Pages>1</Pages>
  <Words>433</Words>
  <Characters>481</Characters>
  <CharactersWithSpaces>485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2019-06-03T02:15:00Z</dcterms:created>
  <dc:creator>ch2</dc:creator>
  <dc:description/>
  <dc:language>en-US</dc:language>
  <cp:lastModifiedBy/>
  <dcterms:modified xsi:type="dcterms:W3CDTF">2025-08-02T11:22:07Z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