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319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_Toc3319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_Toc3319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_Toc29860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_Toc10992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_Toc27480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_Toc28862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_Toc25499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_Toc12166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_Toc5427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_Toc8979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_Toc11048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编译运行</w:t>
          </w:r>
          <w:r>
            <w:tab/>
          </w:r>
          <w:r>
            <w:fldChar w:fldCharType="begin"/>
          </w:r>
          <w:r>
            <w:instrText xml:space="preserve"> PAGEREF _Toc24518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_Toc26702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_Toc20190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_Toc1640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_Toc6923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_Toc29840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_Toc1573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_Toc2473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_Toc24136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_Toc27675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_Toc23664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_Toc13366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29" w:name="_GoBack"/>
      <w:bookmarkEnd w:id="29"/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986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099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85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78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748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采用的是HTTP协议来作为基础通信协议.也支持TCP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8862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5499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控制消息通过通过GET方法获取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216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427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8979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1048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如果环境没有错误,编译会直接成功.包含4个模块和1个程序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305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4518"/>
      <w:r>
        <w:rPr>
          <w:rFonts w:hint="eastAsia"/>
          <w:lang w:val="en-US" w:eastAsia="zh-CN"/>
        </w:rPr>
        <w:t>2.2.1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如果没有错误,你可以在XEngine_Release目录下看到编译的XEngine_XControlApp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6702"/>
      <w:r>
        <w:rPr>
          <w:rFonts w:hint="eastAsia"/>
          <w:lang w:val="en-US" w:eastAsia="zh-CN"/>
        </w:rPr>
        <w:t>三 接口协议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9453"/>
      <w:bookmarkStart w:id="16" w:name="_Toc20190"/>
      <w:r>
        <w:rPr>
          <w:rFonts w:hint="eastAsia"/>
          <w:lang w:val="en-US" w:eastAsia="zh-CN"/>
        </w:rPr>
        <w:t>3.1 后台服务协议</w:t>
      </w:r>
      <w:bookmarkEnd w:id="15"/>
      <w:bookmarkEnd w:id="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24"/>
      <w:bookmarkStart w:id="18" w:name="_Toc1640"/>
      <w:r>
        <w:rPr>
          <w:rFonts w:hint="eastAsia"/>
          <w:lang w:val="en-US" w:eastAsia="zh-CN"/>
        </w:rPr>
        <w:t>3.1.1 协议处理</w:t>
      </w:r>
      <w:bookmarkEnd w:id="17"/>
      <w:bookmarkEnd w:id="1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6924"/>
      <w:bookmarkStart w:id="20" w:name="_Toc6923"/>
      <w:r>
        <w:rPr>
          <w:rFonts w:hint="eastAsia"/>
          <w:lang w:val="en-US" w:eastAsia="zh-CN"/>
        </w:rPr>
        <w:t>3.1.2 后台管理协议</w:t>
      </w:r>
      <w:bookmarkEnd w:id="19"/>
      <w:bookmarkEnd w:id="2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如果成功,那么将发送一个HTTP POST请求到你指定的POSTURL地址中.并且负载如下格式的JSON内容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"要报告的地址.POST提交"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nType:0表示硬件报告,1软件报告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设置序号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可以设置程序请求的开始序号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9840"/>
      <w:r>
        <w:rPr>
          <w:rFonts w:hint="eastAsia"/>
          <w:lang w:val="en-US" w:eastAsia="zh-CN"/>
        </w:rPr>
        <w:t>四 配置说明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73"/>
      <w:r>
        <w:rPr>
          <w:rFonts w:hint="eastAsia"/>
          <w:lang w:val="en-US" w:eastAsia="zh-CN"/>
        </w:rPr>
        <w:t>4.1 服务器配置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73"/>
      <w:r>
        <w:rPr>
          <w:rFonts w:hint="eastAsia"/>
          <w:lang w:val="en-US" w:eastAsia="zh-CN"/>
        </w:rPr>
        <w:t>4.1.1 基本配置</w:t>
      </w:r>
      <w:bookmarkEnd w:id="2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4136"/>
      <w:r>
        <w:rPr>
          <w:rFonts w:hint="eastAsia"/>
          <w:lang w:val="en-US" w:eastAsia="zh-CN"/>
        </w:rPr>
        <w:t>4.1.2 时间配置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7414"/>
      <w:r>
        <w:rPr>
          <w:rFonts w:hint="eastAsia"/>
          <w:lang w:val="en-US" w:eastAsia="zh-CN"/>
        </w:rPr>
        <w:t>4.1.3 日志配置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Control:控制程序日志输出路径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7675"/>
      <w:r>
        <w:rPr>
          <w:rFonts w:hint="eastAsia"/>
          <w:lang w:val="en-US" w:eastAsia="zh-CN"/>
        </w:rPr>
        <w:t>4.1.4 版本配置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2"/>
        <w:rPr>
          <w:rFonts w:hint="eastAsia"/>
          <w:lang w:val="en-US" w:eastAsia="zh-CN"/>
        </w:rPr>
      </w:pPr>
      <w:bookmarkStart w:id="27" w:name="_Toc23664"/>
      <w:r>
        <w:rPr>
          <w:rFonts w:hint="eastAsia"/>
          <w:lang w:val="en-US" w:eastAsia="zh-CN"/>
        </w:rPr>
        <w:t>附录</w:t>
      </w:r>
      <w:bookmarkEnd w:id="27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8" w:name="_Toc13366"/>
      <w:r>
        <w:rPr>
          <w:rFonts w:hint="eastAsia"/>
          <w:lang w:val="en-US" w:eastAsia="zh-CN"/>
        </w:rPr>
        <w:t>附录1 更新历史</w:t>
      </w:r>
      <w:bookmarkEnd w:id="2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6F41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40D68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51A39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D2FF5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4E1E"/>
    <w:rsid w:val="08B4093F"/>
    <w:rsid w:val="08B576D2"/>
    <w:rsid w:val="08B76CE0"/>
    <w:rsid w:val="08BD3F64"/>
    <w:rsid w:val="08C37B75"/>
    <w:rsid w:val="08C67CA9"/>
    <w:rsid w:val="08C73CF3"/>
    <w:rsid w:val="08C770B9"/>
    <w:rsid w:val="08C81173"/>
    <w:rsid w:val="08D115F5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16319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A5C6C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2440E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0474F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F4A06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E1B91"/>
    <w:rsid w:val="118F0B33"/>
    <w:rsid w:val="11901F3E"/>
    <w:rsid w:val="11963E18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1E009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0F3E82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6F4921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91A05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06F9F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142DE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24844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D58D3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E7C99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10B0E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0CBC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268EB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27F12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0EAD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5455A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324A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70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5C62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22B06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406536"/>
    <w:rsid w:val="2A481CFC"/>
    <w:rsid w:val="2A4C2CE3"/>
    <w:rsid w:val="2A4D0CBD"/>
    <w:rsid w:val="2A4E0B83"/>
    <w:rsid w:val="2A516B99"/>
    <w:rsid w:val="2A530364"/>
    <w:rsid w:val="2A587A65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6E7857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57F7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6F4012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318B4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0395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666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24145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27A9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6A0C1E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2EA0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82F6E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6D0C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2F3FB1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168C1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A4FFB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ED7A5B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A5D86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077A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C55AC"/>
    <w:rsid w:val="4B9F38C3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D7D6C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4162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D362F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0C050F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083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96EB9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2E69EF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35A9F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1B6B6B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52D55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5766A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95F7A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67BB5"/>
    <w:rsid w:val="548D354F"/>
    <w:rsid w:val="548F050E"/>
    <w:rsid w:val="548F2152"/>
    <w:rsid w:val="54907135"/>
    <w:rsid w:val="54910F33"/>
    <w:rsid w:val="54911577"/>
    <w:rsid w:val="5495703C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6D7302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05C4C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80F21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4F0101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958D6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65DA5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0256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0992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1E29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C4888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CB425A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454A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0C43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43A0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641C9"/>
    <w:rsid w:val="65182AED"/>
    <w:rsid w:val="651A070C"/>
    <w:rsid w:val="651B56DC"/>
    <w:rsid w:val="652101F7"/>
    <w:rsid w:val="65224E5F"/>
    <w:rsid w:val="653141B3"/>
    <w:rsid w:val="65315F82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5B97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21EA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B7B8C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92162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CF6E80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C241F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5E2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B0057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02D0B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37471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3D15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7F2F3A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848E1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02537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530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82C4A"/>
    <w:rsid w:val="7D4870E8"/>
    <w:rsid w:val="7D491FAC"/>
    <w:rsid w:val="7D4C20DE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2E5C88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06B86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E1AFE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1213</Words>
  <Characters>2404</Characters>
  <Lines>331</Lines>
  <Paragraphs>93</Paragraphs>
  <TotalTime>0</TotalTime>
  <ScaleCrop>false</ScaleCrop>
  <LinksUpToDate>false</LinksUpToDate>
  <CharactersWithSpaces>2747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2023-04-04T02:58:21Z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