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1E74" w14:textId="77777777" w:rsidR="007C146F" w:rsidRPr="00F40895" w:rsidRDefault="00C948BA" w:rsidP="00C948BA">
      <w:pPr>
        <w:jc w:val="center"/>
        <w:rPr>
          <w:rFonts w:ascii="微软雅黑" w:eastAsia="微软雅黑" w:hAnsi="微软雅黑"/>
          <w:sz w:val="30"/>
          <w:szCs w:val="30"/>
        </w:rPr>
      </w:pPr>
      <w:r w:rsidRPr="00F40895">
        <w:rPr>
          <w:rFonts w:ascii="微软雅黑" w:eastAsia="微软雅黑" w:hAnsi="微软雅黑" w:hint="eastAsia"/>
          <w:sz w:val="40"/>
          <w:szCs w:val="30"/>
        </w:rPr>
        <w:t>云南大学地球科学学院</w:t>
      </w:r>
      <w:r w:rsidR="00C95417">
        <w:rPr>
          <w:rFonts w:ascii="微软雅黑" w:eastAsia="微软雅黑" w:hAnsi="微软雅黑" w:hint="eastAsia"/>
          <w:sz w:val="40"/>
          <w:szCs w:val="30"/>
        </w:rPr>
        <w:t>实验报告</w:t>
      </w:r>
    </w:p>
    <w:p w14:paraId="01B719BE" w14:textId="55FE512F" w:rsidR="00C948BA" w:rsidRPr="006C4286" w:rsidRDefault="00C948BA" w:rsidP="00942AC0">
      <w:pPr>
        <w:jc w:val="left"/>
        <w:rPr>
          <w:rFonts w:ascii="微软雅黑" w:eastAsia="微软雅黑" w:hAnsi="微软雅黑"/>
          <w:sz w:val="28"/>
          <w:szCs w:val="28"/>
        </w:rPr>
      </w:pPr>
      <w:r w:rsidRPr="006C4286">
        <w:rPr>
          <w:rFonts w:ascii="微软雅黑" w:eastAsia="微软雅黑" w:hAnsi="微软雅黑" w:hint="eastAsia"/>
          <w:sz w:val="28"/>
          <w:szCs w:val="28"/>
        </w:rPr>
        <w:t>《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C4286" w:rsidRPr="006C4286"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2E3356">
        <w:rPr>
          <w:rFonts w:ascii="微软雅黑" w:eastAsia="微软雅黑" w:hAnsi="微软雅黑" w:hint="eastAsia"/>
          <w:sz w:val="28"/>
          <w:szCs w:val="28"/>
        </w:rPr>
        <w:t>数值天气预报与实验</w:t>
      </w:r>
      <w:r w:rsidR="00175EEE" w:rsidRPr="006C4286">
        <w:rPr>
          <w:rFonts w:ascii="微软雅黑" w:eastAsia="微软雅黑" w:hAnsi="微软雅黑" w:hint="eastAsia"/>
          <w:sz w:val="28"/>
          <w:szCs w:val="28"/>
        </w:rPr>
        <w:t xml:space="preserve">         </w:t>
      </w:r>
      <w:r w:rsidRPr="006C4286">
        <w:rPr>
          <w:rFonts w:ascii="微软雅黑" w:eastAsia="微软雅黑" w:hAnsi="微软雅黑" w:hint="eastAsia"/>
          <w:sz w:val="28"/>
          <w:szCs w:val="28"/>
        </w:rPr>
        <w:t>》课程实验（实习）报告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25"/>
        <w:gridCol w:w="1418"/>
        <w:gridCol w:w="850"/>
        <w:gridCol w:w="1276"/>
        <w:gridCol w:w="1418"/>
        <w:gridCol w:w="850"/>
        <w:gridCol w:w="1276"/>
        <w:gridCol w:w="1559"/>
      </w:tblGrid>
      <w:tr w:rsidR="00175EEE" w:rsidRPr="00AA2E0C" w14:paraId="641864BC" w14:textId="77777777" w:rsidTr="006C4286">
        <w:trPr>
          <w:trHeight w:val="617"/>
        </w:trPr>
        <w:tc>
          <w:tcPr>
            <w:tcW w:w="817" w:type="dxa"/>
            <w:vAlign w:val="center"/>
          </w:tcPr>
          <w:p w14:paraId="68633A14" w14:textId="77777777"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843" w:type="dxa"/>
            <w:gridSpan w:val="2"/>
            <w:vAlign w:val="center"/>
          </w:tcPr>
          <w:p w14:paraId="41B809FA" w14:textId="3CA5923D" w:rsidR="00175EEE" w:rsidRPr="006C4286" w:rsidRDefault="002E3356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马群</w:t>
            </w:r>
          </w:p>
        </w:tc>
        <w:tc>
          <w:tcPr>
            <w:tcW w:w="850" w:type="dxa"/>
            <w:vAlign w:val="center"/>
          </w:tcPr>
          <w:p w14:paraId="4C639E33" w14:textId="77777777"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2694" w:type="dxa"/>
            <w:gridSpan w:val="2"/>
            <w:vAlign w:val="center"/>
          </w:tcPr>
          <w:p w14:paraId="24B8F753" w14:textId="64DBD214" w:rsidR="00175EEE" w:rsidRPr="006C4286" w:rsidRDefault="002E3356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>0201170333</w:t>
            </w:r>
          </w:p>
        </w:tc>
        <w:tc>
          <w:tcPr>
            <w:tcW w:w="850" w:type="dxa"/>
            <w:vAlign w:val="center"/>
          </w:tcPr>
          <w:p w14:paraId="66F4FB19" w14:textId="77777777" w:rsidR="00175EEE" w:rsidRPr="006C4286" w:rsidRDefault="00175EEE" w:rsidP="006C4286">
            <w:pPr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835" w:type="dxa"/>
            <w:gridSpan w:val="2"/>
            <w:vAlign w:val="center"/>
          </w:tcPr>
          <w:p w14:paraId="5F51E704" w14:textId="77777777" w:rsidR="00175EEE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大气科学</w:t>
            </w:r>
          </w:p>
        </w:tc>
      </w:tr>
      <w:tr w:rsidR="00C948BA" w:rsidRPr="00AA2E0C" w14:paraId="74CD25F1" w14:textId="77777777" w:rsidTr="006C4286">
        <w:trPr>
          <w:trHeight w:val="617"/>
        </w:trPr>
        <w:tc>
          <w:tcPr>
            <w:tcW w:w="817" w:type="dxa"/>
            <w:vAlign w:val="center"/>
          </w:tcPr>
          <w:p w14:paraId="16DD69CC" w14:textId="77777777"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年级</w:t>
            </w:r>
          </w:p>
        </w:tc>
        <w:tc>
          <w:tcPr>
            <w:tcW w:w="2693" w:type="dxa"/>
            <w:gridSpan w:val="3"/>
            <w:vAlign w:val="center"/>
          </w:tcPr>
          <w:p w14:paraId="4730875C" w14:textId="77777777" w:rsidR="00C948BA" w:rsidRPr="006C4286" w:rsidRDefault="005E092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  <w:r>
              <w:rPr>
                <w:rFonts w:ascii="微软雅黑" w:eastAsia="微软雅黑" w:hAnsi="微软雅黑"/>
                <w:sz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</w:rPr>
              <w:t>级</w:t>
            </w:r>
          </w:p>
        </w:tc>
        <w:tc>
          <w:tcPr>
            <w:tcW w:w="1276" w:type="dxa"/>
            <w:vAlign w:val="center"/>
          </w:tcPr>
          <w:p w14:paraId="2BC59C81" w14:textId="77777777"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vAlign w:val="center"/>
          </w:tcPr>
          <w:p w14:paraId="5711D0A9" w14:textId="6C252E0A" w:rsidR="00C948BA" w:rsidRPr="006C4286" w:rsidRDefault="002E3356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曹杰</w:t>
            </w:r>
          </w:p>
        </w:tc>
        <w:tc>
          <w:tcPr>
            <w:tcW w:w="1276" w:type="dxa"/>
            <w:vAlign w:val="center"/>
          </w:tcPr>
          <w:p w14:paraId="617ECE64" w14:textId="77777777"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成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6C4286">
              <w:rPr>
                <w:rFonts w:ascii="微软雅黑" w:eastAsia="微软雅黑" w:hAnsi="微软雅黑" w:hint="eastAsia"/>
                <w:sz w:val="24"/>
              </w:rPr>
              <w:t xml:space="preserve">  </w:t>
            </w:r>
            <w:r w:rsidR="00175EEE" w:rsidRPr="006C4286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6C4286">
              <w:rPr>
                <w:rFonts w:ascii="微软雅黑" w:eastAsia="微软雅黑" w:hAnsi="微软雅黑" w:hint="eastAsia"/>
                <w:sz w:val="24"/>
              </w:rPr>
              <w:t>绩</w:t>
            </w:r>
          </w:p>
        </w:tc>
        <w:tc>
          <w:tcPr>
            <w:tcW w:w="1559" w:type="dxa"/>
          </w:tcPr>
          <w:p w14:paraId="58C0BADA" w14:textId="77777777" w:rsidR="00C948BA" w:rsidRPr="006C4286" w:rsidRDefault="00C948BA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175EEE" w:rsidRPr="00AA2E0C" w14:paraId="56955E1E" w14:textId="77777777" w:rsidTr="006C4286">
        <w:trPr>
          <w:trHeight w:val="617"/>
        </w:trPr>
        <w:tc>
          <w:tcPr>
            <w:tcW w:w="1242" w:type="dxa"/>
            <w:gridSpan w:val="2"/>
            <w:vAlign w:val="center"/>
          </w:tcPr>
          <w:p w14:paraId="7D358C34" w14:textId="77777777"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2268" w:type="dxa"/>
            <w:gridSpan w:val="2"/>
            <w:vAlign w:val="center"/>
          </w:tcPr>
          <w:p w14:paraId="0A509843" w14:textId="6B94FBDF" w:rsidR="00175EEE" w:rsidRPr="006C4286" w:rsidRDefault="00414374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50EDEF12" w14:textId="77777777"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2268" w:type="dxa"/>
            <w:gridSpan w:val="2"/>
            <w:vAlign w:val="center"/>
          </w:tcPr>
          <w:p w14:paraId="52F9703C" w14:textId="04CDCBD5" w:rsidR="00175EEE" w:rsidRPr="006C4286" w:rsidRDefault="002E3356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</w:t>
            </w:r>
            <w:r w:rsidR="00414374">
              <w:rPr>
                <w:rFonts w:ascii="微软雅黑" w:eastAsia="微软雅黑" w:hAnsi="微软雅黑" w:hint="eastAsia"/>
                <w:sz w:val="24"/>
              </w:rPr>
              <w:t>七</w:t>
            </w:r>
          </w:p>
        </w:tc>
        <w:tc>
          <w:tcPr>
            <w:tcW w:w="1276" w:type="dxa"/>
            <w:vAlign w:val="center"/>
          </w:tcPr>
          <w:p w14:paraId="4653A0D0" w14:textId="77777777" w:rsidR="00175EEE" w:rsidRPr="006C4286" w:rsidRDefault="00175EEE" w:rsidP="00AA2E0C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6C4286">
              <w:rPr>
                <w:rFonts w:ascii="微软雅黑" w:eastAsia="微软雅黑" w:hAnsi="微软雅黑" w:hint="eastAsia"/>
                <w:sz w:val="24"/>
              </w:rPr>
              <w:t>试验时间</w:t>
            </w:r>
          </w:p>
        </w:tc>
        <w:tc>
          <w:tcPr>
            <w:tcW w:w="1559" w:type="dxa"/>
          </w:tcPr>
          <w:p w14:paraId="114D1E70" w14:textId="26C84A27" w:rsidR="00175EEE" w:rsidRPr="006C4286" w:rsidRDefault="002E3356" w:rsidP="00AA2E0C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E3356">
              <w:rPr>
                <w:rFonts w:ascii="微软雅黑" w:eastAsia="微软雅黑" w:hAnsi="微软雅黑" w:hint="eastAsia"/>
                <w:sz w:val="24"/>
              </w:rPr>
              <w:t>2</w:t>
            </w:r>
            <w:r w:rsidRPr="002E3356">
              <w:rPr>
                <w:rFonts w:ascii="微软雅黑" w:eastAsia="微软雅黑" w:hAnsi="微软雅黑"/>
                <w:sz w:val="24"/>
              </w:rPr>
              <w:t>023.05.</w:t>
            </w:r>
            <w:r w:rsidR="00414374">
              <w:rPr>
                <w:rFonts w:ascii="微软雅黑" w:eastAsia="微软雅黑" w:hAnsi="微软雅黑"/>
                <w:sz w:val="24"/>
              </w:rPr>
              <w:t>15</w:t>
            </w:r>
          </w:p>
        </w:tc>
      </w:tr>
    </w:tbl>
    <w:p w14:paraId="3B487DEA" w14:textId="5574A6C5" w:rsidR="00C948BA" w:rsidRPr="002E3356" w:rsidRDefault="002E3356" w:rsidP="00C948BA">
      <w:pPr>
        <w:spacing w:line="480" w:lineRule="auto"/>
        <w:rPr>
          <w:b/>
          <w:bCs/>
          <w:sz w:val="28"/>
          <w:szCs w:val="28"/>
          <w:u w:val="single"/>
        </w:rPr>
      </w:pPr>
      <w:r w:rsidRPr="002E3356">
        <w:rPr>
          <w:rFonts w:hint="eastAsia"/>
          <w:b/>
          <w:bCs/>
          <w:sz w:val="28"/>
          <w:szCs w:val="28"/>
          <w:u w:val="single"/>
        </w:rPr>
        <w:t>一、实验目的</w:t>
      </w:r>
      <w:r w:rsidR="00C948BA" w:rsidRPr="002E3356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</w:t>
      </w:r>
      <w:r w:rsidR="004E778D" w:rsidRPr="002E3356">
        <w:rPr>
          <w:rFonts w:hint="eastAsia"/>
          <w:b/>
          <w:bCs/>
          <w:sz w:val="28"/>
          <w:szCs w:val="28"/>
          <w:u w:val="single"/>
        </w:rPr>
        <w:t xml:space="preserve">             </w:t>
      </w:r>
    </w:p>
    <w:p w14:paraId="67134BC1" w14:textId="65F8099C" w:rsidR="00C948BA" w:rsidRDefault="006A7B48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通过编程实现用</w:t>
      </w:r>
      <w:r w:rsidR="002653CF">
        <w:rPr>
          <w:rFonts w:hint="eastAsia"/>
          <w:sz w:val="28"/>
          <w:szCs w:val="28"/>
          <w:u w:val="single"/>
        </w:rPr>
        <w:t>时间中央差分</w:t>
      </w:r>
      <w:r>
        <w:rPr>
          <w:rFonts w:hint="eastAsia"/>
          <w:sz w:val="28"/>
          <w:szCs w:val="28"/>
          <w:u w:val="single"/>
        </w:rPr>
        <w:t>格式积分一维线性平流方程，使学生掌握</w:t>
      </w:r>
      <w:r w:rsidR="002653CF">
        <w:rPr>
          <w:rFonts w:hint="eastAsia"/>
          <w:sz w:val="28"/>
          <w:szCs w:val="28"/>
          <w:u w:val="single"/>
        </w:rPr>
        <w:t>时间中央差分</w:t>
      </w:r>
      <w:r>
        <w:rPr>
          <w:rFonts w:hint="eastAsia"/>
          <w:sz w:val="28"/>
          <w:szCs w:val="28"/>
          <w:u w:val="single"/>
        </w:rPr>
        <w:t>格式的计算方法以及</w:t>
      </w:r>
      <w:r w:rsidR="002653CF">
        <w:rPr>
          <w:rFonts w:hint="eastAsia"/>
          <w:sz w:val="28"/>
          <w:szCs w:val="28"/>
          <w:u w:val="single"/>
        </w:rPr>
        <w:t>时间中央差分</w:t>
      </w:r>
      <w:r>
        <w:rPr>
          <w:rFonts w:hint="eastAsia"/>
          <w:sz w:val="28"/>
          <w:szCs w:val="28"/>
          <w:u w:val="single"/>
        </w:rPr>
        <w:t>格式稳定性分析的方法。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</w:t>
      </w:r>
    </w:p>
    <w:p w14:paraId="6A4E0B78" w14:textId="3E906E2F" w:rsidR="00C948BA" w:rsidRPr="006A7B48" w:rsidRDefault="006A7B48" w:rsidP="00C948BA">
      <w:pPr>
        <w:spacing w:line="480" w:lineRule="auto"/>
        <w:rPr>
          <w:b/>
          <w:bCs/>
          <w:sz w:val="28"/>
          <w:szCs w:val="28"/>
          <w:u w:val="single"/>
        </w:rPr>
      </w:pPr>
      <w:r w:rsidRPr="006A7B48">
        <w:rPr>
          <w:rFonts w:hint="eastAsia"/>
          <w:b/>
          <w:bCs/>
          <w:sz w:val="28"/>
          <w:szCs w:val="28"/>
          <w:u w:val="single"/>
        </w:rPr>
        <w:t>二、实习内容、结果与分析</w:t>
      </w:r>
      <w:r w:rsidR="00C948BA" w:rsidRPr="006A7B48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   </w:t>
      </w:r>
      <w:r w:rsidR="001C45F3" w:rsidRPr="006A7B48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6A7B48">
        <w:rPr>
          <w:rFonts w:hint="eastAsia"/>
          <w:b/>
          <w:bCs/>
          <w:sz w:val="28"/>
          <w:szCs w:val="28"/>
          <w:u w:val="single"/>
        </w:rPr>
        <w:t xml:space="preserve">  </w:t>
      </w:r>
    </w:p>
    <w:p w14:paraId="0011C6DF" w14:textId="77777777" w:rsidR="00BD3012" w:rsidRDefault="00BD3012" w:rsidP="00BD3012">
      <w:pPr>
        <w:spacing w:line="48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ab/>
      </w:r>
      <w:r w:rsidRPr="00773F83">
        <w:rPr>
          <w:rFonts w:hint="eastAsia"/>
          <w:b/>
          <w:bCs/>
          <w:sz w:val="28"/>
          <w:szCs w:val="28"/>
          <w:u w:val="single"/>
        </w:rPr>
        <w:t>(</w:t>
      </w:r>
      <w:r w:rsidRPr="00773F83">
        <w:rPr>
          <w:b/>
          <w:bCs/>
          <w:sz w:val="28"/>
          <w:szCs w:val="28"/>
          <w:u w:val="single"/>
        </w:rPr>
        <w:t>1)</w:t>
      </w:r>
      <w:r>
        <w:rPr>
          <w:rFonts w:hint="eastAsia"/>
          <w:sz w:val="28"/>
          <w:szCs w:val="28"/>
          <w:u w:val="single"/>
        </w:rPr>
        <w:t>采用如下初始条件</w:t>
      </w: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450711CF" w14:textId="77777777" w:rsidR="00BD3012" w:rsidRDefault="00BD3012" w:rsidP="00BD3012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 w:rsidRPr="00C948BA">
        <w:rPr>
          <w:rFonts w:hint="eastAsia"/>
          <w:sz w:val="28"/>
          <w:szCs w:val="28"/>
          <w:u w:val="single"/>
        </w:rPr>
        <w:t xml:space="preserve">   </w:t>
      </w:r>
      <m:oMath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u w:val="single"/>
          </w:rPr>
          <m:t>,0≤x≤1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3B42FFE7" w14:textId="77777777" w:rsidR="00BD3012" w:rsidRDefault="00BD3012" w:rsidP="00BD3012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  <w:u w:val="single"/>
          </w:rPr>
          <m:t>c=1.5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dx=0.05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dt=0.004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4F1AEB0F" w14:textId="086B091D" w:rsidR="00C948BA" w:rsidRDefault="003D21C1" w:rsidP="00BD3012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用中央差分格式积分一维线性平流方程。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</w:t>
      </w:r>
    </w:p>
    <w:p w14:paraId="56B890F0" w14:textId="25AEE5A8" w:rsidR="00C948BA" w:rsidRPr="002932C8" w:rsidRDefault="004B36AA" w:rsidP="00C948BA">
      <w:pPr>
        <w:spacing w:line="48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20AC70B2" wp14:editId="612C08B2">
            <wp:simplePos x="0" y="0"/>
            <wp:positionH relativeFrom="column">
              <wp:posOffset>2945130</wp:posOffset>
            </wp:positionH>
            <wp:positionV relativeFrom="paragraph">
              <wp:posOffset>363220</wp:posOffset>
            </wp:positionV>
            <wp:extent cx="36195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6" y="21524"/>
                <wp:lineTo x="21486" y="0"/>
                <wp:lineTo x="0" y="0"/>
              </wp:wrapPolygon>
            </wp:wrapTight>
            <wp:docPr id="1648671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1074" name="图片 16486710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2C8">
        <w:rPr>
          <w:sz w:val="28"/>
          <w:szCs w:val="28"/>
          <w:u w:val="single"/>
        </w:rPr>
        <w:tab/>
      </w:r>
      <w:r w:rsidR="002932C8" w:rsidRPr="002932C8">
        <w:rPr>
          <w:b/>
          <w:bCs/>
          <w:sz w:val="28"/>
          <w:szCs w:val="28"/>
          <w:u w:val="single"/>
        </w:rPr>
        <w:t>(2)</w:t>
      </w:r>
      <w:r w:rsidR="002932C8">
        <w:rPr>
          <w:rFonts w:hint="eastAsia"/>
          <w:sz w:val="28"/>
          <w:szCs w:val="28"/>
          <w:u w:val="single"/>
        </w:rPr>
        <w:t>分析</w:t>
      </w:r>
      <w:r w:rsidR="003D21C1">
        <w:rPr>
          <w:rFonts w:hint="eastAsia"/>
          <w:sz w:val="28"/>
          <w:szCs w:val="28"/>
          <w:u w:val="single"/>
        </w:rPr>
        <w:t>差分</w:t>
      </w:r>
      <w:r w:rsidR="002932C8">
        <w:rPr>
          <w:rFonts w:hint="eastAsia"/>
          <w:sz w:val="28"/>
          <w:szCs w:val="28"/>
          <w:u w:val="single"/>
        </w:rPr>
        <w:t>格式的稳定性。</w:t>
      </w:r>
      <w:r w:rsidR="00C948BA" w:rsidRPr="002932C8">
        <w:rPr>
          <w:rFonts w:hint="eastAsia"/>
          <w:sz w:val="28"/>
          <w:szCs w:val="28"/>
          <w:u w:val="single"/>
        </w:rPr>
        <w:t xml:space="preserve">                                                         </w:t>
      </w:r>
      <w:r w:rsidR="001C45F3" w:rsidRPr="002932C8">
        <w:rPr>
          <w:rFonts w:hint="eastAsia"/>
          <w:sz w:val="28"/>
          <w:szCs w:val="28"/>
          <w:u w:val="single"/>
        </w:rPr>
        <w:t xml:space="preserve">          </w:t>
      </w:r>
      <w:r w:rsidR="00C948BA" w:rsidRPr="002932C8">
        <w:rPr>
          <w:rFonts w:hint="eastAsia"/>
          <w:sz w:val="28"/>
          <w:szCs w:val="28"/>
          <w:u w:val="single"/>
        </w:rPr>
        <w:t xml:space="preserve"> </w:t>
      </w:r>
    </w:p>
    <w:p w14:paraId="510EFC3D" w14:textId="2CF90932" w:rsidR="004B3DB5" w:rsidRDefault="002932C8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Pr="004B3DB5">
        <w:rPr>
          <w:rFonts w:hint="eastAsia"/>
          <w:b/>
          <w:bCs/>
          <w:sz w:val="28"/>
          <w:szCs w:val="28"/>
          <w:u w:val="single"/>
        </w:rPr>
        <w:t>实验结果：</w:t>
      </w:r>
      <w:r>
        <w:rPr>
          <w:rFonts w:hint="eastAsia"/>
          <w:sz w:val="28"/>
          <w:szCs w:val="28"/>
          <w:u w:val="single"/>
        </w:rPr>
        <w:t>代码与书中</w:t>
      </w:r>
      <w:r w:rsidR="00747668">
        <w:rPr>
          <w:rFonts w:hint="eastAsia"/>
          <w:sz w:val="28"/>
          <w:szCs w:val="28"/>
          <w:u w:val="single"/>
        </w:rPr>
        <w:t>相同，故略。</w:t>
      </w:r>
      <w:r w:rsidR="00F7704B">
        <w:rPr>
          <w:rFonts w:hint="eastAsia"/>
          <w:sz w:val="28"/>
          <w:szCs w:val="28"/>
          <w:u w:val="single"/>
        </w:rPr>
        <w:t>理论分析可知</w:t>
      </w:r>
      <w:r w:rsidR="004B36AA">
        <w:rPr>
          <w:rFonts w:hint="eastAsia"/>
          <w:sz w:val="28"/>
          <w:szCs w:val="28"/>
          <w:u w:val="single"/>
        </w:rPr>
        <w:t>在该初始条件</w:t>
      </w:r>
      <m:oMath>
        <m:r>
          <w:rPr>
            <w:rFonts w:ascii="Cambria Math" w:hAnsi="Cambria Math"/>
            <w:sz w:val="28"/>
            <w:szCs w:val="28"/>
            <w:u w:val="single"/>
          </w:rPr>
          <m:t>c=1.5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dx=0.05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dt=0.004</m:t>
        </m:r>
      </m:oMath>
      <w:r w:rsidR="00F7704B">
        <w:rPr>
          <w:rFonts w:hint="eastAsia"/>
          <w:sz w:val="28"/>
          <w:szCs w:val="28"/>
          <w:u w:val="single"/>
        </w:rPr>
        <w:t>时</w:t>
      </w:r>
      <m:oMath>
        <m:r>
          <w:rPr>
            <w:rFonts w:ascii="Cambria Math" w:hAnsi="Cambria Math"/>
            <w:sz w:val="28"/>
            <w:szCs w:val="28"/>
            <w:u w:val="single"/>
          </w:rPr>
          <m:t>β=0.</m:t>
        </m:r>
        <m:r>
          <w:rPr>
            <w:rFonts w:ascii="Cambria Math" w:hAnsi="Cambria Math"/>
            <w:sz w:val="28"/>
            <w:szCs w:val="28"/>
            <w:u w:val="single"/>
          </w:rPr>
          <m:t>12</m:t>
        </m:r>
      </m:oMath>
      <w:r w:rsidR="00F7704B">
        <w:rPr>
          <w:rFonts w:hint="eastAsia"/>
          <w:sz w:val="28"/>
          <w:szCs w:val="28"/>
          <w:u w:val="single"/>
        </w:rPr>
        <w:t>，</w:t>
      </w:r>
      <w:r w:rsidR="004B36AA">
        <w:rPr>
          <w:rFonts w:hint="eastAsia"/>
          <w:sz w:val="28"/>
          <w:szCs w:val="28"/>
          <w:u w:val="single"/>
        </w:rPr>
        <w:t>格式稳定。</w:t>
      </w:r>
      <w:r w:rsidR="00F7704B">
        <w:rPr>
          <w:rFonts w:hint="eastAsia"/>
          <w:sz w:val="28"/>
          <w:szCs w:val="28"/>
          <w:u w:val="single"/>
        </w:rPr>
        <w:t>从积分结果中</w:t>
      </w:r>
      <w:r w:rsidR="004B3DB5">
        <w:rPr>
          <w:rFonts w:hint="eastAsia"/>
          <w:sz w:val="28"/>
          <w:szCs w:val="28"/>
          <w:u w:val="single"/>
        </w:rPr>
        <w:t>看与理论分析相同</w:t>
      </w:r>
      <w:r w:rsidR="00F7704B">
        <w:rPr>
          <w:rFonts w:hint="eastAsia"/>
          <w:sz w:val="28"/>
          <w:szCs w:val="28"/>
          <w:u w:val="single"/>
        </w:rPr>
        <w:t>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53F62882" w14:textId="77777777" w:rsidR="004B3DB5" w:rsidRDefault="004B3DB5" w:rsidP="00C948BA">
      <w:pPr>
        <w:spacing w:line="480" w:lineRule="auto"/>
        <w:rPr>
          <w:sz w:val="28"/>
          <w:szCs w:val="28"/>
          <w:u w:val="single"/>
        </w:rPr>
      </w:pPr>
    </w:p>
    <w:p w14:paraId="42C86B44" w14:textId="77777777" w:rsidR="00BF132F" w:rsidRDefault="004B3DB5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773F83">
        <w:rPr>
          <w:rFonts w:hint="eastAsia"/>
          <w:b/>
          <w:bCs/>
          <w:sz w:val="28"/>
          <w:szCs w:val="28"/>
          <w:u w:val="single"/>
        </w:rPr>
        <w:t>习题</w:t>
      </w:r>
      <w:r w:rsidRPr="00773F83">
        <w:rPr>
          <w:rFonts w:hint="eastAsia"/>
          <w:b/>
          <w:bCs/>
          <w:sz w:val="28"/>
          <w:szCs w:val="28"/>
          <w:u w:val="single"/>
        </w:rPr>
        <w:t>(</w:t>
      </w:r>
      <w:r w:rsidRPr="00773F83">
        <w:rPr>
          <w:b/>
          <w:bCs/>
          <w:sz w:val="28"/>
          <w:szCs w:val="28"/>
          <w:u w:val="single"/>
        </w:rPr>
        <w:t>1)</w:t>
      </w:r>
      <w:r w:rsidRPr="00773F83">
        <w:rPr>
          <w:rFonts w:hint="eastAsia"/>
          <w:b/>
          <w:bCs/>
          <w:sz w:val="28"/>
          <w:szCs w:val="28"/>
          <w:u w:val="single"/>
        </w:rPr>
        <w:t>：</w:t>
      </w:r>
      <w:r w:rsidR="004B36AA">
        <w:rPr>
          <w:rFonts w:hint="eastAsia"/>
          <w:sz w:val="28"/>
          <w:szCs w:val="28"/>
          <w:u w:val="single"/>
        </w:rPr>
        <w:t>改变一维线性平流方程的初始条件为如下的周期边界条件，并对其稳定性进行分析。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</w:t>
      </w:r>
    </w:p>
    <w:p w14:paraId="1DC7D7A3" w14:textId="7145CA2F" w:rsidR="00BF132F" w:rsidRDefault="00BF132F" w:rsidP="00BF13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</w:t>
      </w:r>
      <w:r w:rsidRPr="00C948BA">
        <w:rPr>
          <w:rFonts w:hint="eastAsia"/>
          <w:sz w:val="28"/>
          <w:szCs w:val="28"/>
          <w:u w:val="single"/>
        </w:rPr>
        <w:t xml:space="preserve">   </w:t>
      </w:r>
      <m:oMath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u w:val="single"/>
          </w:rPr>
          <m:t>+1.5</m:t>
        </m:r>
        <m:r>
          <w:rPr>
            <w:rFonts w:ascii="Cambria Math" w:hAnsi="Cambria Math"/>
            <w:sz w:val="28"/>
            <w:szCs w:val="28"/>
            <w:u w:val="single"/>
          </w:rPr>
          <m:t>,0≤x≤1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072DB702" w14:textId="156AFFED" w:rsidR="00C948BA" w:rsidRDefault="00BF132F" w:rsidP="00BF13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lastRenderedPageBreak/>
        <w:t xml:space="preserve">                </w:t>
      </w:r>
      <m:oMath>
        <m:r>
          <w:rPr>
            <w:rFonts w:ascii="Cambria Math" w:hAnsi="Cambria Math"/>
            <w:sz w:val="28"/>
            <w:szCs w:val="28"/>
            <w:u w:val="single"/>
          </w:rPr>
          <m:t>c=</m:t>
        </m:r>
        <m:r>
          <w:rPr>
            <w:rFonts w:ascii="Cambria Math" w:hAnsi="Cambria Math"/>
            <w:sz w:val="28"/>
            <w:szCs w:val="28"/>
            <w:u w:val="single"/>
          </w:rPr>
          <m:t>2</m:t>
        </m:r>
        <m:r>
          <w:rPr>
            <w:rFonts w:ascii="Cambria Math" w:hAnsi="Cambria Math"/>
            <w:sz w:val="28"/>
            <w:szCs w:val="28"/>
            <w:u w:val="single"/>
          </w:rPr>
          <m:t>.5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dx=0.05</m:t>
        </m:r>
        <m:r>
          <w:rPr>
            <w:rFonts w:ascii="Cambria Math" w:hAnsi="Cambria Math" w:hint="eastAsia"/>
            <w:sz w:val="28"/>
            <w:szCs w:val="28"/>
            <w:u w:val="single"/>
          </w:rPr>
          <m:t>，</m:t>
        </m:r>
        <m:r>
          <w:rPr>
            <w:rFonts w:ascii="Cambria Math" w:hAnsi="Cambria Math"/>
            <w:sz w:val="28"/>
            <w:szCs w:val="28"/>
            <w:u w:val="single"/>
          </w:rPr>
          <m:t>dt=0.004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  <w:u w:val="single"/>
        </w:rPr>
        <w:t xml:space="preserve">   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</w:t>
      </w:r>
    </w:p>
    <w:p w14:paraId="7FD277C1" w14:textId="4A448987" w:rsidR="00C948BA" w:rsidRDefault="004B3DB5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实验程序</w:t>
      </w:r>
      <w:r>
        <w:rPr>
          <w:rFonts w:hint="eastAsia"/>
          <w:sz w:val="28"/>
          <w:szCs w:val="28"/>
          <w:u w:val="single"/>
        </w:rPr>
        <w:t>[</w:t>
      </w:r>
      <w:proofErr w:type="spellStart"/>
      <w:r>
        <w:rPr>
          <w:sz w:val="28"/>
          <w:szCs w:val="28"/>
          <w:u w:val="single"/>
        </w:rPr>
        <w:t>matlab</w:t>
      </w:r>
      <w:proofErr w:type="spellEnd"/>
      <w:r>
        <w:rPr>
          <w:sz w:val="28"/>
          <w:szCs w:val="28"/>
          <w:u w:val="single"/>
        </w:rPr>
        <w:t>]</w:t>
      </w:r>
      <w:r>
        <w:rPr>
          <w:rFonts w:hint="eastAsia"/>
          <w:sz w:val="28"/>
          <w:szCs w:val="28"/>
          <w:u w:val="single"/>
        </w:rPr>
        <w:t>：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A192F" w14:paraId="7021B23C" w14:textId="77777777" w:rsidTr="008A192F">
        <w:tc>
          <w:tcPr>
            <w:tcW w:w="9634" w:type="dxa"/>
          </w:tcPr>
          <w:p w14:paraId="75D06035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clear;clc</w:t>
            </w:r>
            <w:proofErr w:type="spellEnd"/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;</w:t>
            </w:r>
          </w:p>
          <w:p w14:paraId="5607D367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%初始条件</w:t>
            </w:r>
          </w:p>
          <w:p w14:paraId="054603E4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nlon</w:t>
            </w:r>
            <w:proofErr w:type="spell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20;</w:t>
            </w:r>
          </w:p>
          <w:p w14:paraId="6A1003C3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ntime</w:t>
            </w:r>
            <w:proofErr w:type="spell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3000;</w:t>
            </w:r>
          </w:p>
          <w:p w14:paraId="036D4A0D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dx = 0.05;</w:t>
            </w:r>
          </w:p>
          <w:p w14:paraId="12BE9204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dt = 0.004;</w:t>
            </w:r>
          </w:p>
          <w:p w14:paraId="33F46D42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c = 2.5;</w:t>
            </w:r>
          </w:p>
          <w:p w14:paraId="43105398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u = zeros(</w:t>
            </w:r>
            <w:proofErr w:type="spellStart"/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nlon,ntime</w:t>
            </w:r>
            <w:proofErr w:type="spellEnd"/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);</w:t>
            </w:r>
          </w:p>
          <w:p w14:paraId="6463C728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u</w:t>
            </w:r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1) = sin((1:nlon) * pi * dx) + 1.5;</w:t>
            </w:r>
          </w:p>
          <w:p w14:paraId="62DC3AAC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35C3BCF7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[</w:t>
            </w:r>
            <w:proofErr w:type="spellStart"/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u,uk</w:t>
            </w:r>
            <w:proofErr w:type="spellEnd"/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] = </w:t>
            </w:r>
            <w:proofErr w:type="spell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time_integration</w:t>
            </w:r>
            <w:proofErr w:type="spell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u,c,dx,dt,'central</w:t>
            </w:r>
            <w:proofErr w:type="spell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');</w:t>
            </w:r>
          </w:p>
          <w:p w14:paraId="31351976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5D1E9384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plot(</w:t>
            </w:r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1:ntime</w:t>
            </w:r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,uk,'--k','linewidth',1.5);</w:t>
            </w:r>
          </w:p>
          <w:p w14:paraId="790E0C03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ylim</w:t>
            </w:r>
            <w:proofErr w:type="spell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gramEnd"/>
            <w:r w:rsidRPr="008A192F">
              <w:rPr>
                <w:rFonts w:ascii="YaHei Consolas Hybrid" w:eastAsia="YaHei Consolas Hybrid" w:hAnsi="YaHei Consolas Hybrid"/>
                <w:sz w:val="16"/>
                <w:szCs w:val="16"/>
              </w:rPr>
              <w:t>[0 100])</w:t>
            </w:r>
          </w:p>
          <w:p w14:paraId="2AEFBFDC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xlabel</w:t>
            </w:r>
            <w:proofErr w:type="spellEnd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('积分步数','FontSize',14,'FontName','</w:t>
            </w:r>
            <w:proofErr w:type="gramStart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4AA01CA2" w14:textId="77777777" w:rsidR="008A192F" w:rsidRPr="008A192F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ylabel</w:t>
            </w:r>
            <w:proofErr w:type="spellEnd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('动能','FontSize',14,'FontName','</w:t>
            </w:r>
            <w:proofErr w:type="gramStart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29E2FECF" w14:textId="7B775827" w:rsidR="008A192F" w:rsidRPr="00342627" w:rsidRDefault="008A192F" w:rsidP="008A192F">
            <w:pPr>
              <w:snapToGrid w:val="0"/>
              <w:spacing w:line="140" w:lineRule="atLeast"/>
              <w:contextualSpacing/>
              <w:jc w:val="left"/>
              <w:rPr>
                <w:sz w:val="28"/>
                <w:szCs w:val="28"/>
              </w:rPr>
            </w:pPr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title("纬向总动能随积分次数的变化",'FontSize',14,'FontName','</w:t>
            </w:r>
            <w:proofErr w:type="gramStart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8A192F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');</w:t>
            </w:r>
          </w:p>
        </w:tc>
      </w:tr>
    </w:tbl>
    <w:p w14:paraId="48491D03" w14:textId="1D1F26E4" w:rsidR="00C948BA" w:rsidRPr="0018431B" w:rsidRDefault="001264BC" w:rsidP="00C948BA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18431B">
        <w:rPr>
          <w:rFonts w:hint="eastAsia"/>
          <w:b/>
          <w:bCs/>
          <w:sz w:val="28"/>
          <w:szCs w:val="28"/>
          <w:u w:val="single"/>
        </w:rPr>
        <w:t>实验结果：</w:t>
      </w:r>
      <w:r w:rsidR="00C948BA" w:rsidRPr="0018431B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 </w:t>
      </w:r>
      <w:r w:rsidR="001C45F3" w:rsidRPr="0018431B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18431B">
        <w:rPr>
          <w:rFonts w:hint="eastAsia"/>
          <w:b/>
          <w:bCs/>
          <w:sz w:val="28"/>
          <w:szCs w:val="28"/>
          <w:u w:val="single"/>
        </w:rPr>
        <w:t xml:space="preserve">     </w:t>
      </w:r>
    </w:p>
    <w:p w14:paraId="48E9C871" w14:textId="1302870B" w:rsidR="00C948BA" w:rsidRDefault="008A192F" w:rsidP="00C948BA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D118045" wp14:editId="60A50536">
            <wp:simplePos x="0" y="0"/>
            <wp:positionH relativeFrom="margin">
              <wp:posOffset>-74295</wp:posOffset>
            </wp:positionH>
            <wp:positionV relativeFrom="paragraph">
              <wp:posOffset>106680</wp:posOffset>
            </wp:positionV>
            <wp:extent cx="4714875" cy="3535680"/>
            <wp:effectExtent l="0" t="0" r="9525" b="7620"/>
            <wp:wrapSquare wrapText="bothSides"/>
            <wp:docPr id="248684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84328" name="图片 248684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  <w:u w:val="single"/>
        </w:rPr>
        <w:t>改变初始条件后不影响差分格式的稳定性，只是动能积分结果有些许差异</w:t>
      </w:r>
      <w:r w:rsidR="001264BC">
        <w:rPr>
          <w:rFonts w:hint="eastAsia"/>
          <w:sz w:val="28"/>
          <w:szCs w:val="28"/>
          <w:u w:val="single"/>
        </w:rPr>
        <w:t>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</w:p>
    <w:p w14:paraId="148E437E" w14:textId="77777777" w:rsidR="008A192F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 w:rsidR="008A192F">
        <w:rPr>
          <w:sz w:val="28"/>
          <w:szCs w:val="28"/>
          <w:u w:val="single"/>
        </w:rPr>
        <w:t xml:space="preserve"> </w:t>
      </w:r>
    </w:p>
    <w:p w14:paraId="06F9EDFF" w14:textId="77777777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1037A8D5" w14:textId="77777777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0A8C2EB7" w14:textId="77777777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22F2CAA6" w14:textId="77777777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22DACAF9" w14:textId="7F6ABF03" w:rsidR="008A192F" w:rsidRDefault="008A192F" w:rsidP="00C948BA">
      <w:pPr>
        <w:spacing w:line="480" w:lineRule="auto"/>
        <w:rPr>
          <w:rFonts w:hint="eastAsia"/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</w:p>
    <w:p w14:paraId="53F50FBE" w14:textId="77777777" w:rsidR="008A192F" w:rsidRDefault="00AB5BFA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773F83">
        <w:rPr>
          <w:rFonts w:hint="eastAsia"/>
          <w:b/>
          <w:bCs/>
          <w:sz w:val="28"/>
          <w:szCs w:val="28"/>
          <w:u w:val="single"/>
        </w:rPr>
        <w:t>习题</w:t>
      </w:r>
      <w:r w:rsidRPr="00773F83">
        <w:rPr>
          <w:rFonts w:hint="eastAsia"/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2</w:t>
      </w:r>
      <w:r w:rsidRPr="00773F83">
        <w:rPr>
          <w:b/>
          <w:bCs/>
          <w:sz w:val="28"/>
          <w:szCs w:val="28"/>
          <w:u w:val="single"/>
        </w:rPr>
        <w:t>)</w:t>
      </w:r>
      <w:r w:rsidRPr="00773F83">
        <w:rPr>
          <w:rFonts w:hint="eastAsia"/>
          <w:b/>
          <w:bCs/>
          <w:sz w:val="28"/>
          <w:szCs w:val="28"/>
          <w:u w:val="single"/>
        </w:rPr>
        <w:t>：</w:t>
      </w:r>
      <w:r w:rsidR="008A192F">
        <w:rPr>
          <w:rFonts w:hint="eastAsia"/>
          <w:sz w:val="28"/>
          <w:szCs w:val="28"/>
          <w:u w:val="single"/>
        </w:rPr>
        <w:t>采用周期性边界条件</w:t>
      </w:r>
      <m:oMath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t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,0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=</m:t>
        </m:r>
        <m:r>
          <w:rPr>
            <w:rFonts w:ascii="Cambria Math" w:hAnsi="Cambria Math"/>
            <w:sz w:val="28"/>
            <w:szCs w:val="28"/>
            <w:u w:val="single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t,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e>
        </m:d>
      </m:oMath>
      <w:r w:rsidR="008A192F">
        <w:rPr>
          <w:rFonts w:hint="eastAsia"/>
          <w:sz w:val="28"/>
          <w:szCs w:val="28"/>
          <w:u w:val="single"/>
        </w:rPr>
        <w:t>，对一维非线性平流方程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+</m:t>
        </m:r>
        <m:r>
          <w:rPr>
            <w:rFonts w:ascii="Cambria Math" w:hAnsi="Cambria Math" w:hint="eastAsia"/>
            <w:sz w:val="28"/>
            <w:szCs w:val="28"/>
            <w:u w:val="single"/>
          </w:rPr>
          <m:t>u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=0</m:t>
        </m:r>
      </m:oMath>
      <w:r w:rsidR="008A192F">
        <w:rPr>
          <w:rFonts w:hint="eastAsia"/>
          <w:sz w:val="28"/>
          <w:szCs w:val="28"/>
          <w:u w:val="single"/>
        </w:rPr>
        <w:t>进行积分。非线性平流方程可写为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∂u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∂t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∂x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=0</m:t>
        </m:r>
      </m:oMath>
      <w:r w:rsidR="008A192F">
        <w:rPr>
          <w:rFonts w:hint="eastAsia"/>
          <w:sz w:val="28"/>
          <w:szCs w:val="28"/>
          <w:u w:val="single"/>
        </w:rPr>
        <w:t>，可采用以下两种差分格式：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</w:t>
      </w:r>
    </w:p>
    <w:p w14:paraId="41F12C7B" w14:textId="43E5DCB4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lastRenderedPageBreak/>
        <w:t xml:space="preserve">  </w:t>
      </w:r>
      <w:r>
        <w:rPr>
          <w:sz w:val="28"/>
          <w:szCs w:val="28"/>
          <w:u w:val="single"/>
        </w:rPr>
        <w:t xml:space="preserve">       </w:t>
      </w:r>
      <w:r w:rsidRPr="00C948BA">
        <w:rPr>
          <w:rFonts w:hint="eastAsia"/>
          <w:sz w:val="28"/>
          <w:szCs w:val="28"/>
          <w:u w:val="single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n+1</m:t>
            </m:r>
          </m:sup>
        </m:sSubSup>
        <m:r>
          <w:rPr>
            <w:rFonts w:ascii="Cambria Math" w:hAnsi="Cambria Math"/>
            <w:sz w:val="28"/>
            <w:szCs w:val="28"/>
            <w:u w:val="single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n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-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u w:val="single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4∆x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[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u w:val="single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u w:val="single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u w:val="single"/>
          </w:rPr>
          <m:t>]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57AFFEFE" w14:textId="77777777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n+1</m:t>
            </m:r>
          </m:sup>
        </m:sSubSup>
        <m:r>
          <w:rPr>
            <w:rFonts w:ascii="Cambria Math" w:hAnsi="Cambria Math"/>
            <w:sz w:val="28"/>
            <w:szCs w:val="28"/>
            <w:u w:val="single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u w:val="single"/>
              </w:rPr>
              <m:t>n-1</m:t>
            </m:r>
          </m:sup>
        </m:sSubSup>
        <m:r>
          <w:rPr>
            <w:rFonts w:ascii="Cambria Math" w:hAnsi="Cambria Math"/>
            <w:sz w:val="28"/>
            <w:szCs w:val="28"/>
            <w:u w:val="single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6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∆x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-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  <m:r>
              <w:rPr>
                <w:rFonts w:ascii="Cambria Math" w:hAnsi="Cambria Math"/>
                <w:sz w:val="28"/>
                <w:szCs w:val="28"/>
                <w:u w:val="single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)</m:t>
        </m:r>
      </m:oMath>
      <w:r w:rsidRPr="00C948BA">
        <w:rPr>
          <w:rFonts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733A3158" w14:textId="2CCB832B" w:rsidR="008A192F" w:rsidRDefault="008A192F" w:rsidP="008A192F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  <w:u w:val="single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n+1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u w:val="single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  <w:u w:val="single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</m:den>
        </m:f>
      </m:oMath>
      <w:r w:rsidR="00EF7CEA">
        <w:rPr>
          <w:rFonts w:hint="eastAsia"/>
          <w:sz w:val="28"/>
          <w:szCs w:val="28"/>
          <w:u w:val="single"/>
        </w:rPr>
        <w:t>。为满足线性稳定条件，选取</w:t>
      </w:r>
      <m:oMath>
        <m:r>
          <w:rPr>
            <w:rFonts w:ascii="Cambria Math" w:hAnsi="Cambria Math"/>
            <w:sz w:val="28"/>
            <w:szCs w:val="28"/>
            <w:u w:val="single"/>
          </w:rPr>
          <m:t>∆x=0.1,∆t=0.004</m:t>
        </m:r>
      </m:oMath>
      <w:r w:rsidR="00EF7CEA">
        <w:rPr>
          <w:rFonts w:hint="eastAsia"/>
          <w:sz w:val="28"/>
          <w:szCs w:val="28"/>
          <w:u w:val="single"/>
        </w:rPr>
        <w:t>。</w:t>
      </w: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 w14:paraId="6C66530A" w14:textId="07C582C1" w:rsidR="00C948BA" w:rsidRDefault="00AB5BFA" w:rsidP="00C948BA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实验程序</w:t>
      </w:r>
      <w:r>
        <w:rPr>
          <w:rFonts w:hint="eastAsia"/>
          <w:sz w:val="28"/>
          <w:szCs w:val="28"/>
          <w:u w:val="single"/>
        </w:rPr>
        <w:t>[</w:t>
      </w:r>
      <w:proofErr w:type="spellStart"/>
      <w:r>
        <w:rPr>
          <w:sz w:val="28"/>
          <w:szCs w:val="28"/>
          <w:u w:val="single"/>
        </w:rPr>
        <w:t>matlab</w:t>
      </w:r>
      <w:proofErr w:type="spellEnd"/>
      <w:r>
        <w:rPr>
          <w:sz w:val="28"/>
          <w:szCs w:val="28"/>
          <w:u w:val="single"/>
        </w:rPr>
        <w:t>]</w:t>
      </w:r>
      <w:r>
        <w:rPr>
          <w:rFonts w:hint="eastAsia"/>
          <w:sz w:val="28"/>
          <w:szCs w:val="28"/>
          <w:u w:val="single"/>
        </w:rPr>
        <w:t>：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71"/>
        <w:gridCol w:w="4872"/>
      </w:tblGrid>
      <w:tr w:rsidR="00B94742" w14:paraId="09E7E795" w14:textId="77777777" w:rsidTr="00FA2064">
        <w:tc>
          <w:tcPr>
            <w:tcW w:w="4871" w:type="dxa"/>
          </w:tcPr>
          <w:p w14:paraId="67E54F11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clear;clc</w:t>
            </w:r>
            <w:proofErr w:type="spellEnd"/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;</w:t>
            </w:r>
          </w:p>
          <w:p w14:paraId="63171B1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%初始条件</w:t>
            </w:r>
          </w:p>
          <w:p w14:paraId="0877FC82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nlon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20;</w:t>
            </w:r>
          </w:p>
          <w:p w14:paraId="7E1EB9F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dx = 0.1;</w:t>
            </w:r>
          </w:p>
          <w:p w14:paraId="7BD09E5A" w14:textId="7C2B70EB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ntime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r w:rsidR="00756B0B">
              <w:rPr>
                <w:rFonts w:ascii="YaHei Consolas Hybrid" w:eastAsia="YaHei Consolas Hybrid" w:hAnsi="YaHei Consolas Hybrid"/>
                <w:sz w:val="16"/>
                <w:szCs w:val="16"/>
              </w:rPr>
              <w:t>55</w:t>
            </w: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00;</w:t>
            </w:r>
          </w:p>
          <w:p w14:paraId="0D57E54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dt = 0.004;</w:t>
            </w:r>
          </w:p>
          <w:p w14:paraId="00045F2B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c = 1.5;</w:t>
            </w:r>
          </w:p>
          <w:p w14:paraId="42C39DD5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 = zeros(</w:t>
            </w: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nlon,ntime</w:t>
            </w:r>
            <w:proofErr w:type="spellEnd"/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);</w:t>
            </w:r>
          </w:p>
          <w:p w14:paraId="658ACA7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1) = sin((1:nlon) * pi * dx/2);</w:t>
            </w:r>
          </w:p>
          <w:p w14:paraId="1886605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762AE862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zeros(ntime,1);</w:t>
            </w:r>
          </w:p>
          <w:p w14:paraId="6721DE54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1) = sum(u(:,1).^2/2);</w:t>
            </w:r>
          </w:p>
          <w:p w14:paraId="195B178E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2) = u(:,1);</w:t>
            </w:r>
          </w:p>
          <w:p w14:paraId="56A370A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2) = sum(u(:,2).^2/2);</w:t>
            </w:r>
          </w:p>
          <w:p w14:paraId="5725E79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6431C69F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%%</w:t>
            </w:r>
          </w:p>
          <w:p w14:paraId="649DA1E5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 第一种格式</w:t>
            </w:r>
          </w:p>
          <w:p w14:paraId="0E58A9C2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7A75299A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3:ntime</w:t>
            </w:r>
            <w:proofErr w:type="gramEnd"/>
          </w:p>
          <w:p w14:paraId="7BC9E6A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14:paraId="0BA1F86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u(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= u(lon_id,step_id-2) - 0.25*dt/dx * ( (u(lon_id+1,step_id-1) + u(lon_id,step_id-1))^2 - (u(lon_id,step_id-1) + u(lon_id-1,step_id-1))^2 );</w:t>
            </w:r>
          </w:p>
          <w:p w14:paraId="5FC40ECA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) =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+ u(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)^2/2;</w:t>
            </w:r>
          </w:p>
          <w:p w14:paraId="7F784720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end</w:t>
            </w:r>
          </w:p>
          <w:p w14:paraId="444D9E78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</w:t>
            </w:r>
          </w:p>
          <w:p w14:paraId="70C54792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u(</w:t>
            </w: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nlon,step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= u(nlon,step_id-1);</w:t>
            </w:r>
          </w:p>
          <w:p w14:paraId="5B578E0B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u(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_id) = u(1,step_id-1);</w:t>
            </w:r>
          </w:p>
          <w:p w14:paraId="48F12C50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) =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+ u(</w:t>
            </w: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nlon,step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)^2/2 + u(1,step_id)^2/2;</w:t>
            </w:r>
          </w:p>
          <w:p w14:paraId="673DDD9D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end</w:t>
            </w:r>
          </w:p>
          <w:p w14:paraId="4B6BC71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00C1D59D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plot(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1:ntime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,uk,'--k','linewidth',1.5);</w:t>
            </w:r>
          </w:p>
          <w:p w14:paraId="272C9F1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xlabel</w:t>
            </w:r>
            <w:proofErr w:type="spell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('积分步数','FontSize',14,'FontName','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75E0BC0D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ylabel</w:t>
            </w:r>
            <w:proofErr w:type="spell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('动能','FontSize',14,'FontName','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3D5F071C" w14:textId="77777777" w:rsidR="00B94742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title("纬向总动能随积分次数的变化",'FontSize',14,'FontName','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');</w:t>
            </w:r>
          </w:p>
          <w:p w14:paraId="01A0840F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%%</w:t>
            </w:r>
          </w:p>
          <w:p w14:paraId="05F6E07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%第二种格式</w:t>
            </w:r>
          </w:p>
          <w:p w14:paraId="6B0EAEE4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ntime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4;</w:t>
            </w:r>
          </w:p>
          <w:p w14:paraId="2D584EDB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14:paraId="2FD6030C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lastRenderedPageBreak/>
              <w:t xml:space="preserve">   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eval(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['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syms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ut',num2str(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)])</w:t>
            </w:r>
          </w:p>
          <w:p w14:paraId="77A7BCED" w14:textId="26BF0155" w:rsidR="00FA2064" w:rsidRPr="00B94742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end</w:t>
            </w:r>
          </w:p>
        </w:tc>
        <w:tc>
          <w:tcPr>
            <w:tcW w:w="4872" w:type="dxa"/>
          </w:tcPr>
          <w:p w14:paraId="06EAEE2B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lastRenderedPageBreak/>
              <w:t xml:space="preserve">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3:ntime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</w:t>
            </w:r>
          </w:p>
          <w:p w14:paraId="7DBF9FF7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</w:t>
            </w:r>
          </w:p>
          <w:p w14:paraId="3B68B75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u(</w:t>
            </w: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nlon,step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= u(nlon,step_id-1);</w:t>
            </w:r>
          </w:p>
          <w:p w14:paraId="3B4EAB7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u(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_id) = u(1,step_id-1);</w:t>
            </w:r>
          </w:p>
          <w:p w14:paraId="45E615FC" w14:textId="4EA28E9B" w:rsidR="00FA2064" w:rsidRDefault="00FA2064" w:rsidP="00FA2064">
            <w:pPr>
              <w:snapToGrid w:val="0"/>
              <w:spacing w:line="140" w:lineRule="atLeast"/>
              <w:ind w:firstLine="315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ut1 = u(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_id-1);ut20 = u(nlon,step_id-1);</w:t>
            </w:r>
          </w:p>
          <w:p w14:paraId="619FE860" w14:textId="77777777" w:rsidR="00FA2064" w:rsidRPr="00FA2064" w:rsidRDefault="00FA2064" w:rsidP="00FA2064">
            <w:pPr>
              <w:snapToGrid w:val="0"/>
              <w:spacing w:line="140" w:lineRule="atLeast"/>
              <w:ind w:firstLine="315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</w:p>
          <w:p w14:paraId="26E63446" w14:textId="013725F2" w:rsidR="00FA2064" w:rsidRDefault="00FA2064" w:rsidP="00FA2064">
            <w:pPr>
              <w:snapToGrid w:val="0"/>
              <w:spacing w:line="140" w:lineRule="atLeast"/>
              <w:ind w:firstLine="315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14:paraId="03417521" w14:textId="77777777" w:rsidR="00FA2064" w:rsidRPr="00FA2064" w:rsidRDefault="00FA2064" w:rsidP="00FA2064">
            <w:pPr>
              <w:snapToGrid w:val="0"/>
              <w:spacing w:line="140" w:lineRule="atLeast"/>
              <w:ind w:firstLine="315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</w:p>
          <w:p w14:paraId="68701F18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eval(['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eqn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(lon_id-1) = (ut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',num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2str(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),'==u(lon_id,step_id-2) - 1/16*c*dt/dx * (ut',num2str(lon_id+1),'^2+2*ut',num2str(lon_id+1),'*u(lon_id+1,step_id-1)+u(lon_id+1,step_id-1)^2-',...</w:t>
            </w:r>
          </w:p>
          <w:p w14:paraId="3065C85E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'ut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',num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2str(lon_id-1),'^2-2*ut',num2str(lon_id+1),'*u(lon_id+1,step_id-1)-u(lon_id+1,step_id-1)^2)','-1/24*c*dt/dx *(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ut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',...</w:t>
            </w:r>
          </w:p>
          <w:p w14:paraId="4BC48029" w14:textId="77777777" w:rsid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    num2str(lon_id),'+u(lon_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_id-1))*(ut',num2str(lon_id+1),'-ut',num2str(lon_id-1),'+u(lon_id+1,step_id-1)-u(lon_id-1,step_id-1))',');'])</w:t>
            </w:r>
          </w:p>
          <w:p w14:paraId="0363CD1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4C757FB5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end</w:t>
            </w:r>
          </w:p>
          <w:p w14:paraId="52B1224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</w:p>
          <w:p w14:paraId="707D3B0F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ut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[ut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2,ut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3,ut4,ut5,ut6,ut7,ut8,ut9,ut10,ut11,ut12,ut13,ut14,ut15,ut16,ut17,ut18,ut19];</w:t>
            </w:r>
          </w:p>
          <w:p w14:paraId="0F4FA7E9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ut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solve(</w:t>
            </w:r>
            <w:proofErr w:type="spellStart"/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eqn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,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ut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);</w:t>
            </w:r>
          </w:p>
          <w:p w14:paraId="7DE95A0D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</w:p>
          <w:p w14:paraId="7C309EB4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for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= 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2:nlon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-1</w:t>
            </w:r>
          </w:p>
          <w:p w14:paraId="70455480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    eval(['u(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id,step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= ut.ut',num2str(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lon_id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),';'])</w:t>
            </w:r>
          </w:p>
          <w:p w14:paraId="2EC7AF1B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end</w:t>
            </w:r>
          </w:p>
          <w:p w14:paraId="3D957B58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</w:p>
          <w:p w14:paraId="2AA9C55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spell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 = sum(u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(:,</w:t>
            </w:r>
            <w:proofErr w:type="spellStart"/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step_id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).^2/2);</w:t>
            </w:r>
          </w:p>
          <w:p w14:paraId="4E03B946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 xml:space="preserve">    </w:t>
            </w:r>
          </w:p>
          <w:p w14:paraId="7FE78E2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end</w:t>
            </w:r>
          </w:p>
          <w:p w14:paraId="7144E181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7A8BF76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proofErr w:type="spellStart"/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uk</w:t>
            </w:r>
            <w:proofErr w:type="spell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(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3) = sum(u(:,3).^2/2);</w:t>
            </w:r>
          </w:p>
          <w:p w14:paraId="669E95F6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</w:p>
          <w:p w14:paraId="6CEBE817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plot(</w:t>
            </w:r>
            <w:proofErr w:type="gramStart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1:ntime</w:t>
            </w:r>
            <w:proofErr w:type="gramEnd"/>
            <w:r w:rsidRPr="00FA2064">
              <w:rPr>
                <w:rFonts w:ascii="YaHei Consolas Hybrid" w:eastAsia="YaHei Consolas Hybrid" w:hAnsi="YaHei Consolas Hybrid"/>
                <w:sz w:val="16"/>
                <w:szCs w:val="16"/>
              </w:rPr>
              <w:t>,uk,'--k','linewidth',1.5);</w:t>
            </w:r>
          </w:p>
          <w:p w14:paraId="31339F83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xlabel</w:t>
            </w:r>
            <w:proofErr w:type="spell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('积分步数','FontSize',14,'FontName','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247B2076" w14:textId="77777777" w:rsidR="00FA2064" w:rsidRPr="00FA2064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 w:hint="eastAsia"/>
                <w:sz w:val="16"/>
                <w:szCs w:val="16"/>
              </w:rPr>
            </w:pPr>
            <w:proofErr w:type="spell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ylabel</w:t>
            </w:r>
            <w:proofErr w:type="spell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('动能','FontSize',14,'FontName','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</w:t>
            </w:r>
          </w:p>
          <w:p w14:paraId="203AC6C3" w14:textId="2299075E" w:rsidR="00B94742" w:rsidRPr="00A25291" w:rsidRDefault="00FA2064" w:rsidP="00FA2064">
            <w:pPr>
              <w:snapToGrid w:val="0"/>
              <w:spacing w:line="140" w:lineRule="atLeast"/>
              <w:contextualSpacing/>
              <w:jc w:val="left"/>
              <w:rPr>
                <w:rFonts w:ascii="YaHei Consolas Hybrid" w:eastAsia="YaHei Consolas Hybrid" w:hAnsi="YaHei Consolas Hybrid"/>
                <w:sz w:val="16"/>
                <w:szCs w:val="16"/>
              </w:rPr>
            </w:pP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title("纬向总动能随积分次数的变化</w:t>
            </w:r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lastRenderedPageBreak/>
              <w:t>",'FontSize',14,'FontName','</w:t>
            </w:r>
            <w:proofErr w:type="gramStart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微软雅黑</w:t>
            </w:r>
            <w:proofErr w:type="gramEnd"/>
            <w:r w:rsidRPr="00FA2064">
              <w:rPr>
                <w:rFonts w:ascii="YaHei Consolas Hybrid" w:eastAsia="YaHei Consolas Hybrid" w:hAnsi="YaHei Consolas Hybrid" w:hint="eastAsia"/>
                <w:sz w:val="16"/>
                <w:szCs w:val="16"/>
              </w:rPr>
              <w:t>');</w:t>
            </w:r>
          </w:p>
        </w:tc>
      </w:tr>
    </w:tbl>
    <w:p w14:paraId="2C8C9B73" w14:textId="270535A6" w:rsidR="00C948BA" w:rsidRPr="00B94742" w:rsidRDefault="00930EB7" w:rsidP="00C948BA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  <w:u w:val="single"/>
          <w:lang w:val="zh-CN"/>
        </w:rPr>
        <w:drawing>
          <wp:anchor distT="0" distB="0" distL="114300" distR="114300" simplePos="0" relativeHeight="251663360" behindDoc="0" locked="0" layoutInCell="1" allowOverlap="1" wp14:anchorId="650EB3EB" wp14:editId="0522935D">
            <wp:simplePos x="0" y="0"/>
            <wp:positionH relativeFrom="column">
              <wp:posOffset>3051175</wp:posOffset>
            </wp:positionH>
            <wp:positionV relativeFrom="paragraph">
              <wp:posOffset>436245</wp:posOffset>
            </wp:positionV>
            <wp:extent cx="3246755" cy="2724785"/>
            <wp:effectExtent l="0" t="0" r="0" b="0"/>
            <wp:wrapTopAndBottom/>
            <wp:docPr id="1061413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372" name="图片 3"/>
                    <pic:cNvPicPr/>
                  </pic:nvPicPr>
                  <pic:blipFill rotWithShape="1">
                    <a:blip r:embed="rId8"/>
                    <a:srcRect l="4715" r="5902"/>
                    <a:stretch/>
                  </pic:blipFill>
                  <pic:spPr bwMode="auto">
                    <a:xfrm>
                      <a:off x="0" y="0"/>
                      <a:ext cx="3246755" cy="272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79FDF01D" wp14:editId="0DE7E678">
            <wp:simplePos x="0" y="0"/>
            <wp:positionH relativeFrom="margin">
              <wp:posOffset>-347980</wp:posOffset>
            </wp:positionH>
            <wp:positionV relativeFrom="paragraph">
              <wp:posOffset>419100</wp:posOffset>
            </wp:positionV>
            <wp:extent cx="3356610" cy="2741295"/>
            <wp:effectExtent l="0" t="0" r="0" b="1905"/>
            <wp:wrapTopAndBottom/>
            <wp:docPr id="17960759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5914" name="图片 4"/>
                    <pic:cNvPicPr/>
                  </pic:nvPicPr>
                  <pic:blipFill rotWithShape="1">
                    <a:blip r:embed="rId9"/>
                    <a:srcRect l="2429" r="5733"/>
                    <a:stretch/>
                  </pic:blipFill>
                  <pic:spPr bwMode="auto">
                    <a:xfrm>
                      <a:off x="0" y="0"/>
                      <a:ext cx="3356610" cy="274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064" w:rsidRPr="00FA2064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95740A" wp14:editId="0D969451">
                <wp:simplePos x="0" y="0"/>
                <wp:positionH relativeFrom="column">
                  <wp:posOffset>3419061</wp:posOffset>
                </wp:positionH>
                <wp:positionV relativeFrom="paragraph">
                  <wp:posOffset>2517941</wp:posOffset>
                </wp:positionV>
                <wp:extent cx="755015" cy="1404620"/>
                <wp:effectExtent l="0" t="0" r="0" b="6350"/>
                <wp:wrapNone/>
                <wp:docPr id="17682268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AD5C8" w14:textId="183568AB" w:rsidR="00FA2064" w:rsidRPr="00FA2064" w:rsidRDefault="00FA2064" w:rsidP="00FA2064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FA2064">
                              <w:rPr>
                                <w:b/>
                                <w:bCs/>
                              </w:rPr>
                              <w:t>格式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574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2pt;margin-top:198.25pt;width:5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5X+gEAAM0DAAAOAAAAZHJzL2Uyb0RvYy54bWysU11v2yAUfZ+0/4B4X2xHcT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" filled="f" stroked="f">
                <v:textbox style="mso-fit-shape-to-text:t">
                  <w:txbxContent>
                    <w:p w14:paraId="5ABAD5C8" w14:textId="183568AB" w:rsidR="00FA2064" w:rsidRPr="00FA2064" w:rsidRDefault="00FA2064" w:rsidP="00FA2064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FA2064">
                        <w:rPr>
                          <w:b/>
                          <w:bCs/>
                        </w:rPr>
                        <w:t>格式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 w:rsidR="00FA2064" w:rsidRPr="00FA2064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E346CE" wp14:editId="77BFDD58">
                <wp:simplePos x="0" y="0"/>
                <wp:positionH relativeFrom="column">
                  <wp:posOffset>79403</wp:posOffset>
                </wp:positionH>
                <wp:positionV relativeFrom="paragraph">
                  <wp:posOffset>2527990</wp:posOffset>
                </wp:positionV>
                <wp:extent cx="755015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D542" w14:textId="1E43CF5E" w:rsidR="00FA2064" w:rsidRPr="00FA2064" w:rsidRDefault="00FA20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2064">
                              <w:rPr>
                                <w:b/>
                                <w:bCs/>
                              </w:rPr>
                              <w:t>格式一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346CE" id="_x0000_s1027" type="#_x0000_t202" style="position:absolute;left:0;text-align:left;margin-left:6.25pt;margin-top:199.05pt;width:5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xk/AEAANQDAAAOAAAAZHJzL2Uyb0RvYy54bWysU11v2yAUfZ+0/4B4X2xHcT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" filled="f" stroked="f">
                <v:textbox style="mso-fit-shape-to-text:t">
                  <w:txbxContent>
                    <w:p w14:paraId="4785D542" w14:textId="1E43CF5E" w:rsidR="00FA2064" w:rsidRPr="00FA2064" w:rsidRDefault="00FA2064">
                      <w:pPr>
                        <w:rPr>
                          <w:b/>
                          <w:bCs/>
                        </w:rPr>
                      </w:pPr>
                      <w:r w:rsidRPr="00FA2064">
                        <w:rPr>
                          <w:b/>
                          <w:bCs/>
                        </w:rPr>
                        <w:t>格式一</w:t>
                      </w:r>
                    </w:p>
                  </w:txbxContent>
                </v:textbox>
              </v:shape>
            </w:pict>
          </mc:Fallback>
        </mc:AlternateContent>
      </w:r>
      <w:r w:rsidR="00B94742">
        <w:rPr>
          <w:sz w:val="28"/>
          <w:szCs w:val="28"/>
          <w:u w:val="single"/>
        </w:rPr>
        <w:tab/>
      </w:r>
      <w:r w:rsidR="00B94742" w:rsidRPr="00B94742">
        <w:rPr>
          <w:rFonts w:hint="eastAsia"/>
          <w:b/>
          <w:bCs/>
          <w:sz w:val="28"/>
          <w:szCs w:val="28"/>
          <w:u w:val="single"/>
        </w:rPr>
        <w:t>实验结果：</w:t>
      </w:r>
      <w:r w:rsidR="00C948BA" w:rsidRPr="00B94742">
        <w:rPr>
          <w:rFonts w:hint="eastAsia"/>
          <w:b/>
          <w:bCs/>
          <w:sz w:val="28"/>
          <w:szCs w:val="28"/>
          <w:u w:val="single"/>
        </w:rPr>
        <w:t xml:space="preserve">                                                     </w:t>
      </w:r>
      <w:r w:rsidR="001C45F3" w:rsidRPr="00B94742">
        <w:rPr>
          <w:rFonts w:hint="eastAsia"/>
          <w:b/>
          <w:bCs/>
          <w:sz w:val="28"/>
          <w:szCs w:val="28"/>
          <w:u w:val="single"/>
        </w:rPr>
        <w:t xml:space="preserve">          </w:t>
      </w:r>
      <w:r w:rsidR="00C948BA" w:rsidRPr="00B94742"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14:paraId="7FD50D85" w14:textId="576CC19F" w:rsidR="00C948BA" w:rsidRDefault="00180B98" w:rsidP="00FA2064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经过理论分析可知，</w:t>
      </w:r>
      <w:r w:rsidR="00FA2064">
        <w:rPr>
          <w:rFonts w:hint="eastAsia"/>
          <w:sz w:val="28"/>
          <w:szCs w:val="28"/>
          <w:u w:val="single"/>
        </w:rPr>
        <w:t>在该初始条件下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u w:val="single"/>
                  </w:rPr>
                  <m:t>max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val="single"/>
              </w:rPr>
              <m:t>∆t</m:t>
            </m:r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∆x</m:t>
            </m:r>
          </m:den>
        </m:f>
        <m:r>
          <w:rPr>
            <w:rFonts w:ascii="Cambria Math" w:hAnsi="Cambria Math"/>
            <w:sz w:val="28"/>
            <w:szCs w:val="28"/>
            <w:u w:val="single"/>
          </w:rPr>
          <m:t>=0.1&lt;1</m:t>
        </m:r>
      </m:oMath>
      <w:r w:rsidR="00FA2064">
        <w:rPr>
          <w:rFonts w:hint="eastAsia"/>
          <w:sz w:val="28"/>
          <w:szCs w:val="28"/>
          <w:u w:val="single"/>
        </w:rPr>
        <w:t>，满足线性稳定</w:t>
      </w:r>
      <w:r w:rsidR="0091722D">
        <w:rPr>
          <w:rFonts w:hint="eastAsia"/>
          <w:sz w:val="28"/>
          <w:szCs w:val="28"/>
          <w:u w:val="single"/>
        </w:rPr>
        <w:t>，但格式</w:t>
      </w:r>
      <w:proofErr w:type="gramStart"/>
      <w:r w:rsidR="0091722D">
        <w:rPr>
          <w:rFonts w:hint="eastAsia"/>
          <w:sz w:val="28"/>
          <w:szCs w:val="28"/>
          <w:u w:val="single"/>
        </w:rPr>
        <w:t>一</w:t>
      </w:r>
      <w:proofErr w:type="gramEnd"/>
      <w:r w:rsidR="0091722D">
        <w:rPr>
          <w:rFonts w:hint="eastAsia"/>
          <w:sz w:val="28"/>
          <w:szCs w:val="28"/>
          <w:u w:val="single"/>
        </w:rPr>
        <w:t>积分结果仍然溢出，说明非线性方程在满足线性稳定条件下仍可发生计算不稳定。格式二为隐式格式，需要解方程组，但计算量过大，故只计算出第</w:t>
      </w:r>
      <w:r w:rsidR="0091722D">
        <w:rPr>
          <w:rFonts w:hint="eastAsia"/>
          <w:sz w:val="28"/>
          <w:szCs w:val="28"/>
          <w:u w:val="single"/>
        </w:rPr>
        <w:t>3</w:t>
      </w:r>
      <w:r w:rsidR="0091722D">
        <w:rPr>
          <w:rFonts w:hint="eastAsia"/>
          <w:sz w:val="28"/>
          <w:szCs w:val="28"/>
          <w:u w:val="single"/>
        </w:rPr>
        <w:t>个时刻的值。</w:t>
      </w:r>
      <w:r w:rsidR="00C948BA" w:rsidRPr="00C948BA">
        <w:rPr>
          <w:rFonts w:hint="eastAsia"/>
          <w:sz w:val="28"/>
          <w:szCs w:val="28"/>
          <w:u w:val="single"/>
        </w:rPr>
        <w:t xml:space="preserve">                                       </w:t>
      </w:r>
      <w:r w:rsidR="00C948BA"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 w:rsidR="00C948BA">
        <w:rPr>
          <w:rFonts w:hint="eastAsia"/>
          <w:sz w:val="28"/>
          <w:szCs w:val="28"/>
          <w:u w:val="single"/>
        </w:rPr>
        <w:t xml:space="preserve">           </w:t>
      </w:r>
    </w:p>
    <w:p w14:paraId="2B74AEB7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365F5EA6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3BEDAAE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4BD7E68E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34B4A8E8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6BC4C5F1" w14:textId="7045B40D" w:rsidR="00C579FB" w:rsidRPr="00F07364" w:rsidRDefault="00C948BA" w:rsidP="00F07364">
      <w:pPr>
        <w:spacing w:line="480" w:lineRule="auto"/>
        <w:rPr>
          <w:rFonts w:hint="eastAsia"/>
          <w:sz w:val="28"/>
          <w:szCs w:val="28"/>
          <w:u w:val="single"/>
        </w:rPr>
      </w:pPr>
      <w:r w:rsidRPr="00C948BA"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C45F3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5"/>
      </w:tblGrid>
      <w:tr w:rsidR="00C948BA" w:rsidRPr="00AA2E0C" w14:paraId="25D07C8B" w14:textId="77777777" w:rsidTr="00AA2E0C">
        <w:tc>
          <w:tcPr>
            <w:tcW w:w="9639" w:type="dxa"/>
          </w:tcPr>
          <w:p w14:paraId="76EAA72F" w14:textId="77777777" w:rsidR="00C948BA" w:rsidRPr="006C4286" w:rsidRDefault="00C948BA" w:rsidP="00AA2E0C">
            <w:pPr>
              <w:spacing w:line="480" w:lineRule="auto"/>
              <w:rPr>
                <w:rFonts w:ascii="微软雅黑" w:eastAsia="微软雅黑" w:hAnsi="微软雅黑"/>
                <w:sz w:val="28"/>
                <w:szCs w:val="28"/>
              </w:rPr>
            </w:pPr>
            <w:r w:rsidRPr="006C4286">
              <w:rPr>
                <w:rFonts w:ascii="微软雅黑" w:eastAsia="微软雅黑" w:hAnsi="微软雅黑" w:hint="eastAsia"/>
                <w:sz w:val="28"/>
                <w:szCs w:val="28"/>
              </w:rPr>
              <w:t>教师评语：</w:t>
            </w:r>
          </w:p>
          <w:p w14:paraId="231CA100" w14:textId="77777777" w:rsidR="00C948BA" w:rsidRPr="00AA2E0C" w:rsidRDefault="00C948BA" w:rsidP="00AA2E0C">
            <w:pPr>
              <w:spacing w:line="480" w:lineRule="auto"/>
              <w:rPr>
                <w:sz w:val="28"/>
                <w:szCs w:val="28"/>
                <w:u w:val="single"/>
              </w:rPr>
            </w:pPr>
          </w:p>
          <w:p w14:paraId="1C593845" w14:textId="77777777" w:rsidR="00C948BA" w:rsidRPr="00AA2E0C" w:rsidRDefault="00C948BA" w:rsidP="00AA2E0C">
            <w:pPr>
              <w:spacing w:line="480" w:lineRule="auto"/>
              <w:rPr>
                <w:sz w:val="28"/>
                <w:szCs w:val="28"/>
                <w:u w:val="single"/>
              </w:rPr>
            </w:pPr>
          </w:p>
        </w:tc>
      </w:tr>
    </w:tbl>
    <w:p w14:paraId="4A46B34B" w14:textId="77777777" w:rsidR="00C948BA" w:rsidRDefault="00C948BA" w:rsidP="00C948BA">
      <w:pPr>
        <w:spacing w:line="480" w:lineRule="auto"/>
        <w:rPr>
          <w:sz w:val="28"/>
          <w:szCs w:val="28"/>
          <w:u w:val="single"/>
        </w:rPr>
      </w:pPr>
    </w:p>
    <w:sectPr w:rsidR="00C948BA" w:rsidSect="00C579FB">
      <w:pgSz w:w="11907" w:h="16840" w:code="9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747E7" w14:textId="77777777" w:rsidR="008B6FDF" w:rsidRDefault="008B6FDF" w:rsidP="001C45F3">
      <w:r>
        <w:separator/>
      </w:r>
    </w:p>
  </w:endnote>
  <w:endnote w:type="continuationSeparator" w:id="0">
    <w:p w14:paraId="675AB7C1" w14:textId="77777777" w:rsidR="008B6FDF" w:rsidRDefault="008B6FDF" w:rsidP="001C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7678" w14:textId="77777777" w:rsidR="008B6FDF" w:rsidRDefault="008B6FDF" w:rsidP="001C45F3">
      <w:r>
        <w:separator/>
      </w:r>
    </w:p>
  </w:footnote>
  <w:footnote w:type="continuationSeparator" w:id="0">
    <w:p w14:paraId="43C21773" w14:textId="77777777" w:rsidR="008B6FDF" w:rsidRDefault="008B6FDF" w:rsidP="001C4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BA"/>
    <w:rsid w:val="001264BC"/>
    <w:rsid w:val="00170CC8"/>
    <w:rsid w:val="00175EEE"/>
    <w:rsid w:val="00180B98"/>
    <w:rsid w:val="0018431B"/>
    <w:rsid w:val="001B1554"/>
    <w:rsid w:val="001C45F3"/>
    <w:rsid w:val="001C7FB4"/>
    <w:rsid w:val="002653CF"/>
    <w:rsid w:val="002932C8"/>
    <w:rsid w:val="002C4C20"/>
    <w:rsid w:val="002E3356"/>
    <w:rsid w:val="00321E9D"/>
    <w:rsid w:val="003D21C1"/>
    <w:rsid w:val="00414374"/>
    <w:rsid w:val="004152A4"/>
    <w:rsid w:val="004B36AA"/>
    <w:rsid w:val="004B3DB5"/>
    <w:rsid w:val="004C5744"/>
    <w:rsid w:val="004E778D"/>
    <w:rsid w:val="005E0924"/>
    <w:rsid w:val="006420F6"/>
    <w:rsid w:val="00643D3A"/>
    <w:rsid w:val="0064412C"/>
    <w:rsid w:val="00664C52"/>
    <w:rsid w:val="006A7B48"/>
    <w:rsid w:val="006C4286"/>
    <w:rsid w:val="00747668"/>
    <w:rsid w:val="00756B0B"/>
    <w:rsid w:val="00791013"/>
    <w:rsid w:val="00795E46"/>
    <w:rsid w:val="007C146F"/>
    <w:rsid w:val="00864D20"/>
    <w:rsid w:val="008A192F"/>
    <w:rsid w:val="008B6FDF"/>
    <w:rsid w:val="008C420C"/>
    <w:rsid w:val="0091722D"/>
    <w:rsid w:val="00930EB7"/>
    <w:rsid w:val="00942AC0"/>
    <w:rsid w:val="009941AE"/>
    <w:rsid w:val="00A26EAE"/>
    <w:rsid w:val="00A275CD"/>
    <w:rsid w:val="00AA2E0C"/>
    <w:rsid w:val="00AB5BFA"/>
    <w:rsid w:val="00B94742"/>
    <w:rsid w:val="00BB09D0"/>
    <w:rsid w:val="00BD3012"/>
    <w:rsid w:val="00BE203B"/>
    <w:rsid w:val="00BF132F"/>
    <w:rsid w:val="00C579FB"/>
    <w:rsid w:val="00C948BA"/>
    <w:rsid w:val="00C95417"/>
    <w:rsid w:val="00D4514E"/>
    <w:rsid w:val="00EF7CEA"/>
    <w:rsid w:val="00F019D9"/>
    <w:rsid w:val="00F07364"/>
    <w:rsid w:val="00F40895"/>
    <w:rsid w:val="00F7704B"/>
    <w:rsid w:val="00FA2064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8281D"/>
  <w14:defaultImageDpi w14:val="32767"/>
  <w15:chartTrackingRefBased/>
  <w15:docId w15:val="{120B94F7-6FBB-469F-81E4-7AF36625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9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48B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C4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1C45F3"/>
    <w:rPr>
      <w:kern w:val="2"/>
      <w:sz w:val="18"/>
      <w:szCs w:val="18"/>
    </w:rPr>
  </w:style>
  <w:style w:type="paragraph" w:styleId="a6">
    <w:name w:val="footer"/>
    <w:basedOn w:val="a"/>
    <w:link w:val="a7"/>
    <w:rsid w:val="001C4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1C45F3"/>
    <w:rPr>
      <w:kern w:val="2"/>
      <w:sz w:val="18"/>
      <w:szCs w:val="18"/>
    </w:rPr>
  </w:style>
  <w:style w:type="character" w:styleId="a8">
    <w:name w:val="annotation reference"/>
    <w:basedOn w:val="a0"/>
    <w:rsid w:val="00BE203B"/>
    <w:rPr>
      <w:sz w:val="21"/>
      <w:szCs w:val="21"/>
    </w:rPr>
  </w:style>
  <w:style w:type="paragraph" w:styleId="a9">
    <w:name w:val="annotation text"/>
    <w:basedOn w:val="a"/>
    <w:link w:val="aa"/>
    <w:rsid w:val="00BE203B"/>
    <w:pPr>
      <w:jc w:val="left"/>
    </w:pPr>
  </w:style>
  <w:style w:type="character" w:customStyle="1" w:styleId="aa">
    <w:name w:val="批注文字 字符"/>
    <w:basedOn w:val="a0"/>
    <w:link w:val="a9"/>
    <w:rsid w:val="00BE203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BE203B"/>
    <w:rPr>
      <w:b/>
      <w:bCs/>
    </w:rPr>
  </w:style>
  <w:style w:type="character" w:customStyle="1" w:styleId="ac">
    <w:name w:val="批注主题 字符"/>
    <w:basedOn w:val="aa"/>
    <w:link w:val="ab"/>
    <w:rsid w:val="00BE203B"/>
    <w:rPr>
      <w:b/>
      <w:bCs/>
      <w:kern w:val="2"/>
      <w:sz w:val="21"/>
      <w:szCs w:val="24"/>
    </w:rPr>
  </w:style>
  <w:style w:type="character" w:styleId="ad">
    <w:name w:val="Placeholder Text"/>
    <w:basedOn w:val="a0"/>
    <w:uiPriority w:val="99"/>
    <w:semiHidden/>
    <w:rsid w:val="00180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848</Words>
  <Characters>4838</Characters>
  <Application>Microsoft Office Word</Application>
  <DocSecurity>0</DocSecurity>
  <Lines>40</Lines>
  <Paragraphs>11</Paragraphs>
  <ScaleCrop>false</ScaleCrop>
  <Company>番茄花园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云南大学资源环境与地球科学学院</dc:title>
  <dc:subject/>
  <dc:creator>番茄花园</dc:creator>
  <cp:keywords/>
  <dc:description/>
  <cp:lastModifiedBy>马 群</cp:lastModifiedBy>
  <cp:revision>31</cp:revision>
  <cp:lastPrinted>2023-05-24T05:44:00Z</cp:lastPrinted>
  <dcterms:created xsi:type="dcterms:W3CDTF">2023-03-19T02:07:00Z</dcterms:created>
  <dcterms:modified xsi:type="dcterms:W3CDTF">2023-05-24T05:44:00Z</dcterms:modified>
</cp:coreProperties>
</file>