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冲水枪冲水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1.整车条件下，10Mpa压力，流量12L/分钟冲水5分钟，冲水手法:持续-断续+上下左右扫动，其间不能误触发，停止冲水后，等待10s后两指可触发；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2.采集LIN输出信号值并记录；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7740" cy="72009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24255" cy="720090"/>
                  <wp:effectExtent l="0" t="0" r="1206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80135" cy="720090"/>
                  <wp:effectExtent l="0" t="0" r="190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77620" cy="720090"/>
                  <wp:effectExtent l="0" t="0" r="2540" b="1143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2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27455" cy="720090"/>
                  <wp:effectExtent l="0" t="0" r="6985" b="1143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284605" cy="720090"/>
                  <wp:effectExtent l="0" t="0" r="10795" b="1143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463040" cy="720090"/>
                  <wp:effectExtent l="0" t="0" r="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48385" cy="72009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1535" cy="720090"/>
                  <wp:effectExtent l="0" t="0" r="190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,2指触摸10次，触发10次，成功率100%；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橡胶手套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0次，触发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D0867C9"/>
    <w:rsid w:val="0D3013F0"/>
    <w:rsid w:val="0F3B648A"/>
    <w:rsid w:val="0F976B5E"/>
    <w:rsid w:val="1029497C"/>
    <w:rsid w:val="11264236"/>
    <w:rsid w:val="113D5B6D"/>
    <w:rsid w:val="118465AE"/>
    <w:rsid w:val="11B5614C"/>
    <w:rsid w:val="1474680B"/>
    <w:rsid w:val="15042021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FD6751"/>
    <w:rsid w:val="324A1BA9"/>
    <w:rsid w:val="34C97F45"/>
    <w:rsid w:val="34F04CE4"/>
    <w:rsid w:val="363D19BE"/>
    <w:rsid w:val="36A27FA4"/>
    <w:rsid w:val="36A550B1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BFA1F26"/>
    <w:rsid w:val="5E400CAA"/>
    <w:rsid w:val="5EAF48C7"/>
    <w:rsid w:val="61A91146"/>
    <w:rsid w:val="628B7007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6C52483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667C5C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2026-03-23T06:25:10Z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