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4DDE7">
      <w:pPr>
        <w:tabs>
          <w:tab w:val="left" w:pos="9444"/>
        </w:tabs>
        <w:ind w:firstLine="720"/>
        <w:rPr>
          <w:b/>
          <w:sz w:val="28"/>
          <w:szCs w:val="28"/>
        </w:rPr>
      </w:pPr>
      <w:bookmarkStart w:id="0" w:name="_Hlk103697234"/>
      <w:bookmarkEnd w:id="0"/>
    </w:p>
    <w:p w14:paraId="5AF9B275">
      <w:pPr>
        <w:tabs>
          <w:tab w:val="left" w:pos="9444"/>
        </w:tabs>
        <w:ind w:firstLine="720"/>
        <w:jc w:val="center"/>
        <w:rPr>
          <w:rFonts w:asciiTheme="minorEastAsia" w:hAnsiTheme="minorEastAsia"/>
          <w:b/>
          <w:sz w:val="30"/>
          <w:szCs w:val="30"/>
          <w:lang w:eastAsia="zh-CN"/>
        </w:rPr>
      </w:pPr>
    </w:p>
    <w:p w14:paraId="0CD2D5E2">
      <w:pPr>
        <w:tabs>
          <w:tab w:val="left" w:pos="9444"/>
        </w:tabs>
        <w:ind w:firstLine="720"/>
        <w:jc w:val="center"/>
        <w:rPr>
          <w:rFonts w:asciiTheme="minorEastAsia" w:hAnsiTheme="minorEastAsia"/>
          <w:b/>
          <w:sz w:val="30"/>
          <w:szCs w:val="30"/>
          <w:lang w:eastAsia="zh-CN"/>
        </w:rPr>
      </w:pPr>
    </w:p>
    <w:p w14:paraId="0B7D057D">
      <w:pPr>
        <w:tabs>
          <w:tab w:val="left" w:pos="9444"/>
        </w:tabs>
        <w:ind w:firstLine="720"/>
        <w:jc w:val="center"/>
        <w:rPr>
          <w:rFonts w:asciiTheme="minorEastAsia" w:hAnsiTheme="minorEastAsia"/>
          <w:b/>
          <w:sz w:val="30"/>
          <w:szCs w:val="30"/>
          <w:lang w:eastAsia="zh-CN"/>
        </w:rPr>
      </w:pPr>
    </w:p>
    <w:p w14:paraId="2817B1D9">
      <w:pPr>
        <w:tabs>
          <w:tab w:val="left" w:pos="9444"/>
        </w:tabs>
        <w:ind w:firstLine="720"/>
        <w:jc w:val="center"/>
        <w:rPr>
          <w:rFonts w:asciiTheme="minorEastAsia" w:hAnsiTheme="minorEastAsia"/>
          <w:b/>
          <w:sz w:val="48"/>
          <w:szCs w:val="48"/>
          <w:lang w:eastAsia="zh-CN"/>
        </w:rPr>
      </w:pPr>
      <w:bookmarkStart w:id="1" w:name="_Toc65845059"/>
      <w:bookmarkStart w:id="2" w:name="_Toc121054171"/>
      <w:r>
        <w:rPr>
          <w:rFonts w:hint="eastAsia" w:asciiTheme="minorEastAsia" w:hAnsiTheme="minorEastAsia"/>
          <w:b/>
          <w:sz w:val="48"/>
          <w:szCs w:val="48"/>
          <w:lang w:eastAsia="zh-CN"/>
        </w:rPr>
        <w:t>V32 外门把手电容传感器</w:t>
      </w:r>
    </w:p>
    <w:p w14:paraId="61564D0D">
      <w:pPr>
        <w:tabs>
          <w:tab w:val="left" w:pos="9444"/>
        </w:tabs>
        <w:ind w:firstLine="720"/>
        <w:jc w:val="center"/>
        <w:rPr>
          <w:rFonts w:asciiTheme="minorEastAsia" w:hAnsiTheme="minorEastAsia"/>
          <w:sz w:val="48"/>
          <w:szCs w:val="48"/>
          <w:lang w:eastAsia="zh-CN"/>
        </w:rPr>
      </w:pPr>
      <w:r>
        <w:rPr>
          <w:rFonts w:hint="eastAsia" w:asciiTheme="minorEastAsia" w:hAnsiTheme="minorEastAsia"/>
          <w:b/>
          <w:sz w:val="48"/>
          <w:szCs w:val="48"/>
          <w:lang w:eastAsia="zh-CN"/>
        </w:rPr>
        <w:t>系统合格性测试策略</w:t>
      </w:r>
    </w:p>
    <w:p w14:paraId="48777B60">
      <w:pPr>
        <w:tabs>
          <w:tab w:val="left" w:pos="9444"/>
        </w:tabs>
        <w:ind w:firstLine="720"/>
        <w:jc w:val="center"/>
        <w:rPr>
          <w:rFonts w:asciiTheme="minorEastAsia" w:hAnsiTheme="minorEastAsia"/>
          <w:sz w:val="30"/>
          <w:szCs w:val="30"/>
          <w:lang w:eastAsia="zh-CN"/>
        </w:rPr>
      </w:pPr>
    </w:p>
    <w:p w14:paraId="5E716137">
      <w:pPr>
        <w:tabs>
          <w:tab w:val="left" w:pos="9444"/>
        </w:tabs>
        <w:ind w:firstLine="720"/>
        <w:jc w:val="center"/>
        <w:rPr>
          <w:rFonts w:asciiTheme="minorEastAsia" w:hAnsiTheme="minorEastAsia"/>
          <w:b/>
          <w:sz w:val="30"/>
          <w:szCs w:val="30"/>
          <w:lang w:eastAsia="zh-CN"/>
        </w:rPr>
      </w:pPr>
    </w:p>
    <w:p w14:paraId="51572621">
      <w:pPr>
        <w:tabs>
          <w:tab w:val="left" w:pos="9444"/>
        </w:tabs>
        <w:ind w:firstLine="720"/>
        <w:jc w:val="center"/>
        <w:rPr>
          <w:rFonts w:asciiTheme="minorEastAsia" w:hAnsiTheme="minorEastAsia"/>
          <w:b/>
          <w:sz w:val="30"/>
          <w:szCs w:val="30"/>
          <w:lang w:eastAsia="zh-CN"/>
        </w:rPr>
      </w:pPr>
      <w:r>
        <w:rPr>
          <w:rFonts w:hint="eastAsia" w:asciiTheme="minorEastAsia" w:hAnsiTheme="minorEastAsia"/>
          <w:b/>
          <w:sz w:val="30"/>
          <w:szCs w:val="30"/>
          <w:lang w:eastAsia="zh-CN"/>
        </w:rPr>
        <w:t>版本：Ｖ</w:t>
      </w:r>
      <w:r>
        <w:rPr>
          <w:rFonts w:asciiTheme="minorEastAsia" w:hAnsiTheme="minorEastAsia"/>
          <w:b/>
          <w:sz w:val="30"/>
          <w:szCs w:val="30"/>
          <w:lang w:eastAsia="zh-CN"/>
        </w:rPr>
        <w:t>1.0</w:t>
      </w:r>
    </w:p>
    <w:p w14:paraId="636E6668">
      <w:pPr>
        <w:tabs>
          <w:tab w:val="left" w:pos="9444"/>
        </w:tabs>
        <w:ind w:firstLine="720"/>
        <w:jc w:val="center"/>
        <w:rPr>
          <w:rFonts w:asciiTheme="minorEastAsia" w:hAnsiTheme="minorEastAsia"/>
          <w:b/>
          <w:sz w:val="30"/>
          <w:szCs w:val="30"/>
          <w:lang w:eastAsia="zh-CN"/>
        </w:rPr>
      </w:pPr>
      <w:r>
        <w:rPr>
          <w:rFonts w:hint="eastAsia" w:asciiTheme="minorEastAsia" w:hAnsiTheme="minorEastAsia"/>
          <w:b/>
          <w:sz w:val="30"/>
          <w:szCs w:val="30"/>
          <w:lang w:eastAsia="zh-CN"/>
        </w:rPr>
        <w:t>日期：</w:t>
      </w:r>
      <w:r>
        <w:rPr>
          <w:rFonts w:asciiTheme="minorEastAsia" w:hAnsiTheme="minorEastAsia"/>
          <w:b/>
          <w:sz w:val="30"/>
          <w:szCs w:val="30"/>
          <w:lang w:eastAsia="zh-CN"/>
        </w:rPr>
        <w:t xml:space="preserve"> 2025-10-16</w:t>
      </w:r>
    </w:p>
    <w:p w14:paraId="3982A12F">
      <w:pPr>
        <w:tabs>
          <w:tab w:val="left" w:pos="9444"/>
        </w:tabs>
        <w:ind w:firstLine="720"/>
        <w:jc w:val="center"/>
        <w:rPr>
          <w:rFonts w:asciiTheme="minorEastAsia" w:hAnsiTheme="minorEastAsia"/>
          <w:b/>
          <w:sz w:val="30"/>
          <w:szCs w:val="30"/>
          <w:lang w:eastAsia="zh-CN"/>
        </w:rPr>
      </w:pPr>
      <w:r>
        <w:rPr>
          <w:rFonts w:hint="eastAsia" w:asciiTheme="minorEastAsia" w:hAnsiTheme="minorEastAsia"/>
          <w:b/>
          <w:sz w:val="30"/>
          <w:szCs w:val="30"/>
          <w:lang w:eastAsia="zh-CN"/>
        </w:rPr>
        <w:t>部门：研发部</w:t>
      </w:r>
      <w:r>
        <w:rPr>
          <w:rFonts w:asciiTheme="minorEastAsia" w:hAnsiTheme="minorEastAsia"/>
          <w:b/>
          <w:sz w:val="30"/>
          <w:szCs w:val="30"/>
          <w:lang w:eastAsia="zh-CN"/>
        </w:rPr>
        <w:t xml:space="preserve"> </w:t>
      </w:r>
    </w:p>
    <w:p w14:paraId="2E13AB6A">
      <w:pPr>
        <w:pStyle w:val="51"/>
        <w:ind w:left="612" w:firstLine="10145" w:firstLineChars="3900"/>
        <w:outlineLvl w:val="9"/>
      </w:pPr>
      <w:r>
        <w:rPr>
          <w:rFonts w:hint="eastAsia"/>
          <w:lang w:eastAsia="zh-CN"/>
        </w:rPr>
        <w:t xml:space="preserve"> 更新记录</w:t>
      </w:r>
      <w:bookmarkEnd w:id="1"/>
    </w:p>
    <w:p w14:paraId="43A3D3B4">
      <w:pPr>
        <w:pStyle w:val="11"/>
        <w:ind w:left="0"/>
        <w:rPr>
          <w:lang w:eastAsia="zh-CN"/>
        </w:rPr>
      </w:pPr>
      <w:bookmarkStart w:id="3" w:name="_Ref62749748"/>
      <w:bookmarkStart w:id="4" w:name="_Toc235793011"/>
      <w:bookmarkStart w:id="5" w:name="_Ref403401534"/>
      <w:bookmarkStart w:id="6" w:name="_Toc137367026"/>
      <w:bookmarkStart w:id="7" w:name="_Toc65837197"/>
      <w:r>
        <w:rPr>
          <w:rFonts w:hint="eastAsia"/>
          <w:lang w:eastAsia="zh-CN"/>
        </w:rPr>
        <w:t>表格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bookmarkEnd w:id="3"/>
      <w:r>
        <w:t xml:space="preserve">: </w:t>
      </w:r>
      <w:bookmarkEnd w:id="4"/>
      <w:bookmarkEnd w:id="5"/>
      <w:bookmarkEnd w:id="6"/>
      <w:r>
        <w:rPr>
          <w:rFonts w:hint="eastAsia"/>
          <w:lang w:eastAsia="zh-CN"/>
        </w:rPr>
        <w:t>更新记录</w:t>
      </w:r>
      <w:bookmarkEnd w:id="7"/>
    </w:p>
    <w:p w14:paraId="6F9295B6">
      <w:pPr>
        <w:rPr>
          <w:lang w:eastAsia="zh-CN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402"/>
        <w:gridCol w:w="1850"/>
        <w:gridCol w:w="1701"/>
      </w:tblGrid>
      <w:tr w14:paraId="10644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vAlign w:val="center"/>
          </w:tcPr>
          <w:p w14:paraId="7F6E83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  <w:t>Revision</w:t>
            </w:r>
          </w:p>
        </w:tc>
        <w:tc>
          <w:tcPr>
            <w:tcW w:w="3402" w:type="dxa"/>
            <w:vAlign w:val="center"/>
          </w:tcPr>
          <w:p w14:paraId="4DC0BDF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Detailed description of change(s)</w:t>
            </w:r>
          </w:p>
        </w:tc>
        <w:tc>
          <w:tcPr>
            <w:tcW w:w="1850" w:type="dxa"/>
            <w:vAlign w:val="center"/>
          </w:tcPr>
          <w:p w14:paraId="529CB452">
            <w:pPr>
              <w:pStyle w:val="48"/>
              <w:rPr>
                <w:bCs/>
                <w:sz w:val="21"/>
                <w:szCs w:val="21"/>
                <w:lang w:eastAsia="zh-CN"/>
              </w:rPr>
            </w:pPr>
            <w:r>
              <w:rPr>
                <w:bCs/>
                <w:sz w:val="21"/>
                <w:szCs w:val="21"/>
                <w:lang w:eastAsia="zh-CN"/>
              </w:rPr>
              <w:t>Approval</w:t>
            </w:r>
          </w:p>
          <w:p w14:paraId="764420D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  <w:t>Signature(Owner)</w:t>
            </w:r>
          </w:p>
        </w:tc>
        <w:tc>
          <w:tcPr>
            <w:tcW w:w="1701" w:type="dxa"/>
            <w:vAlign w:val="center"/>
          </w:tcPr>
          <w:p w14:paraId="2EABD05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Date</w:t>
            </w:r>
          </w:p>
        </w:tc>
      </w:tr>
      <w:tr w14:paraId="1F35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  <w:vAlign w:val="center"/>
          </w:tcPr>
          <w:p w14:paraId="722A791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lang w:eastAsia="zh-CN"/>
              </w:rPr>
              <w:t>V1.0</w:t>
            </w:r>
          </w:p>
        </w:tc>
        <w:tc>
          <w:tcPr>
            <w:tcW w:w="3402" w:type="dxa"/>
            <w:vAlign w:val="center"/>
          </w:tcPr>
          <w:p w14:paraId="627472C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</w:rPr>
              <w:t>First release</w:t>
            </w:r>
          </w:p>
        </w:tc>
        <w:tc>
          <w:tcPr>
            <w:tcW w:w="1850" w:type="dxa"/>
          </w:tcPr>
          <w:p w14:paraId="2864D74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hint="eastAsia" w:ascii="Times New Roman" w:hAnsi="Times New Roman" w:cs="Times New Roman"/>
                <w:lang w:eastAsia="zh-CN"/>
              </w:rPr>
              <w:t>钟国立</w:t>
            </w:r>
          </w:p>
        </w:tc>
        <w:tc>
          <w:tcPr>
            <w:tcW w:w="1701" w:type="dxa"/>
            <w:vAlign w:val="center"/>
          </w:tcPr>
          <w:p w14:paraId="3FA45A9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2025-10-16</w:t>
            </w:r>
          </w:p>
        </w:tc>
      </w:tr>
      <w:tr w14:paraId="7528D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6EFD82C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3402" w:type="dxa"/>
          </w:tcPr>
          <w:p w14:paraId="0E8E34B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850" w:type="dxa"/>
          </w:tcPr>
          <w:p w14:paraId="0088AA5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701" w:type="dxa"/>
          </w:tcPr>
          <w:p w14:paraId="15FBBA5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</w:tr>
      <w:tr w14:paraId="72C18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6" w:type="dxa"/>
          </w:tcPr>
          <w:p w14:paraId="3A5A106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3402" w:type="dxa"/>
          </w:tcPr>
          <w:p w14:paraId="2C332B9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850" w:type="dxa"/>
          </w:tcPr>
          <w:p w14:paraId="421BE4D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  <w:tc>
          <w:tcPr>
            <w:tcW w:w="1701" w:type="dxa"/>
          </w:tcPr>
          <w:p w14:paraId="43280E8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zh-CN"/>
              </w:rPr>
            </w:pPr>
          </w:p>
        </w:tc>
      </w:tr>
    </w:tbl>
    <w:p w14:paraId="6F64B00D">
      <w:pPr>
        <w:jc w:val="center"/>
        <w:rPr>
          <w:lang w:eastAsia="zh-CN"/>
        </w:rPr>
      </w:pPr>
    </w:p>
    <w:p w14:paraId="3EE54555">
      <w:pPr>
        <w:rPr>
          <w:lang w:eastAsia="zh-CN"/>
        </w:rPr>
      </w:pPr>
    </w:p>
    <w:p w14:paraId="71D60B47"/>
    <w:p w14:paraId="3B7BA0AC">
      <w:pPr>
        <w:rPr>
          <w:lang w:eastAsia="zh-CN"/>
        </w:rPr>
      </w:pPr>
      <w:r>
        <w:br w:type="page"/>
      </w:r>
    </w:p>
    <w:bookmarkEnd w:id="2"/>
    <w:p w14:paraId="2E31E775"/>
    <w:sdt>
      <w:sdtPr>
        <w:rPr>
          <w:rFonts w:asciiTheme="minorHAnsi" w:hAnsiTheme="minorHAnsi" w:eastAsiaTheme="minorEastAsia" w:cstheme="minorBidi"/>
          <w:color w:val="auto"/>
          <w:sz w:val="22"/>
          <w:szCs w:val="22"/>
        </w:rPr>
        <w:id w:val="-96087615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sz w:val="22"/>
          <w:szCs w:val="22"/>
        </w:rPr>
      </w:sdtEndPr>
      <w:sdtContent>
        <w:p w14:paraId="0D49DF99">
          <w:pPr>
            <w:pStyle w:val="67"/>
            <w:rPr>
              <w:b/>
              <w:bCs/>
            </w:rPr>
          </w:pPr>
          <w:r>
            <w:rPr>
              <w:rFonts w:hint="eastAsia"/>
              <w:b/>
              <w:bCs/>
              <w:lang w:eastAsia="zh-CN"/>
            </w:rPr>
            <w:t>目录</w:t>
          </w:r>
        </w:p>
        <w:p w14:paraId="1A9288CD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"_Toc213744575"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一、测试目标</w:t>
          </w:r>
          <w:r>
            <w:tab/>
          </w:r>
          <w:r>
            <w:fldChar w:fldCharType="begin"/>
          </w:r>
          <w:r>
            <w:instrText xml:space="preserve"> PAGEREF _Toc213744575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296E64F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"_Toc213744576"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二、测试范围</w:t>
          </w:r>
          <w:r>
            <w:tab/>
          </w:r>
          <w:r>
            <w:fldChar w:fldCharType="begin"/>
          </w:r>
          <w:r>
            <w:instrText xml:space="preserve"> PAGEREF _Toc213744576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20E2343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"_Toc213744577"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三、测试类型及具体测试项</w:t>
          </w:r>
          <w:r>
            <w:tab/>
          </w:r>
          <w:r>
            <w:fldChar w:fldCharType="begin"/>
          </w:r>
          <w:r>
            <w:instrText xml:space="preserve"> PAGEREF _Toc213744577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36BB4E2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"_Toc213744578"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（一）功能测试</w:t>
          </w:r>
          <w:r>
            <w:tab/>
          </w:r>
          <w:r>
            <w:fldChar w:fldCharType="begin"/>
          </w:r>
          <w:r>
            <w:instrText xml:space="preserve"> PAGEREF _Toc213744578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071019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"_Toc213744579"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（二）可靠性测试</w:t>
          </w:r>
          <w:r>
            <w:tab/>
          </w:r>
          <w:r>
            <w:fldChar w:fldCharType="begin"/>
          </w:r>
          <w:r>
            <w:instrText xml:space="preserve"> PAGEREF _Toc213744579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80192A9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"_Toc213744580"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（三）兼容性测试</w:t>
          </w:r>
          <w:r>
            <w:tab/>
          </w:r>
          <w:r>
            <w:fldChar w:fldCharType="begin"/>
          </w:r>
          <w:r>
            <w:instrText xml:space="preserve"> PAGEREF _Toc213744580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F640F5F">
          <w:pPr>
            <w:pStyle w:val="19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"_Toc213744581"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（四）安全性测试</w:t>
          </w:r>
          <w:r>
            <w:tab/>
          </w:r>
          <w:r>
            <w:fldChar w:fldCharType="begin"/>
          </w:r>
          <w:r>
            <w:instrText xml:space="preserve"> PAGEREF _Toc213744581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CAE8F44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"_Toc213744582"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四、测试环境</w:t>
          </w:r>
          <w:r>
            <w:tab/>
          </w:r>
          <w:r>
            <w:fldChar w:fldCharType="begin"/>
          </w:r>
          <w:r>
            <w:instrText xml:space="preserve"> PAGEREF _Toc213744582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BB2926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"_Toc213744583"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五、测试工具</w:t>
          </w:r>
          <w:r>
            <w:tab/>
          </w:r>
          <w:r>
            <w:fldChar w:fldCharType="begin"/>
          </w:r>
          <w:r>
            <w:instrText xml:space="preserve"> PAGEREF _Toc213744583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2683F9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"_Toc213744584"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六、测试流程</w:t>
          </w:r>
          <w:r>
            <w:tab/>
          </w:r>
          <w:r>
            <w:fldChar w:fldCharType="begin"/>
          </w:r>
          <w:r>
            <w:instrText xml:space="preserve"> PAGEREF _Toc213744584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2A1DA40">
          <w:pPr>
            <w:pStyle w:val="18"/>
            <w:tabs>
              <w:tab w:val="right" w:leader="dot" w:pos="10790"/>
            </w:tabs>
            <w:rPr>
              <w:rFonts w:cstheme="minorBidi"/>
              <w:kern w:val="2"/>
              <w:sz w:val="21"/>
              <w:lang w:eastAsia="zh-CN"/>
            </w:rPr>
          </w:pPr>
          <w:r>
            <w:fldChar w:fldCharType="begin"/>
          </w:r>
          <w:r>
            <w:instrText xml:space="preserve"> HYPERLINK \l "_Toc213744585" </w:instrText>
          </w:r>
          <w:r>
            <w:fldChar w:fldCharType="separate"/>
          </w:r>
          <w:r>
            <w:rPr>
              <w:rStyle w:val="26"/>
              <w:rFonts w:ascii="Arial" w:hAnsi="Arial" w:eastAsia="等线" w:cs="Arial"/>
              <w:b/>
              <w:bCs/>
              <w:lang w:eastAsia="zh-CN"/>
            </w:rPr>
            <w:t>七、测试通过标准</w:t>
          </w:r>
          <w:r>
            <w:tab/>
          </w:r>
          <w:r>
            <w:fldChar w:fldCharType="begin"/>
          </w:r>
          <w:r>
            <w:instrText xml:space="preserve"> PAGEREF _Toc213744585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13AF38">
          <w:r>
            <w:rPr>
              <w:b/>
              <w:bCs/>
            </w:rPr>
            <w:fldChar w:fldCharType="end"/>
          </w:r>
        </w:p>
      </w:sdtContent>
    </w:sdt>
    <w:p w14:paraId="50AC5492"/>
    <w:p w14:paraId="5F1B487B"/>
    <w:p w14:paraId="504B6259"/>
    <w:p w14:paraId="4B02729E">
      <w:pPr>
        <w:sectPr>
          <w:headerReference r:id="rId6" w:type="first"/>
          <w:headerReference r:id="rId5" w:type="default"/>
          <w:footerReference r:id="rId7" w:type="default"/>
          <w:pgSz w:w="12240" w:h="15840"/>
          <w:pgMar w:top="720" w:right="720" w:bottom="1440" w:left="720" w:header="1417" w:footer="720" w:gutter="0"/>
          <w:pgNumType w:start="1"/>
          <w:cols w:space="720" w:num="1"/>
          <w:docGrid w:linePitch="360" w:charSpace="0"/>
        </w:sectPr>
      </w:pPr>
    </w:p>
    <w:p w14:paraId="5A02ECCB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8" w:name="_Toc213744575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一、测试目标</w:t>
      </w:r>
      <w:bookmarkEnd w:id="8"/>
    </w:p>
    <w:p w14:paraId="3D42FE24">
      <w:pPr>
        <w:spacing w:before="120" w:after="120" w:line="288" w:lineRule="auto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lang w:eastAsia="zh-CN"/>
        </w:rPr>
        <w:t>确保 V32 电容开关传感器系统在硬件与软件交互、技术安全概念满足、功能实现等方面符合文档中规定的各项需求，能够在实际应用场景中稳定、可靠地运行。</w:t>
      </w:r>
    </w:p>
    <w:p w14:paraId="4E1C6F1D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9" w:name="_Toc213744576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二、测试范围</w:t>
      </w:r>
      <w:bookmarkEnd w:id="9"/>
    </w:p>
    <w:p w14:paraId="33DF82AE">
      <w:pPr>
        <w:widowControl w:val="0"/>
        <w:numPr>
          <w:ilvl w:val="0"/>
          <w:numId w:val="3"/>
        </w:numPr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硬件设备相关</w:t>
      </w:r>
      <w:r>
        <w:rPr>
          <w:rFonts w:ascii="Arial" w:hAnsi="Arial" w:eastAsia="等线" w:cs="Arial"/>
          <w:lang w:eastAsia="zh-CN"/>
        </w:rPr>
        <w:t>：受软件控制的硬件设备功能、硬件资源对软件运行的支持、硬件运行模式及软件配置参数、硬件独立性对软件分离的支持、硬件设备访问机制、硬件资源的共享与独用、硬件诊断功能及软件使用情况。</w:t>
      </w:r>
    </w:p>
    <w:p w14:paraId="20A50A34">
      <w:pPr>
        <w:widowControl w:val="0"/>
        <w:numPr>
          <w:ilvl w:val="0"/>
          <w:numId w:val="3"/>
        </w:numPr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通信相关</w:t>
      </w:r>
      <w:r>
        <w:rPr>
          <w:rFonts w:ascii="Arial" w:hAnsi="Arial" w:eastAsia="等线" w:cs="Arial"/>
          <w:lang w:eastAsia="zh-CN"/>
        </w:rPr>
        <w:t>：LIN 总线通信、网络通信矩阵、网络管理、网络诊断刷新服务。</w:t>
      </w:r>
    </w:p>
    <w:p w14:paraId="7685412F">
      <w:pPr>
        <w:widowControl w:val="0"/>
        <w:numPr>
          <w:ilvl w:val="0"/>
          <w:numId w:val="3"/>
        </w:numPr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功能特性相关</w:t>
      </w:r>
      <w:r>
        <w:rPr>
          <w:rFonts w:ascii="Arial" w:hAnsi="Arial" w:eastAsia="等线" w:cs="Arial"/>
          <w:lang w:eastAsia="zh-CN"/>
        </w:rPr>
        <w:t>：工作环境适应性、安装位置合理性、供电稳定性、静态电流与工作电流、触摸有效性、防误触发、使用寿命。</w:t>
      </w:r>
    </w:p>
    <w:p w14:paraId="71228F2C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10" w:name="_Toc213744577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三、测试类型及具体测试项</w:t>
      </w:r>
      <w:bookmarkEnd w:id="10"/>
    </w:p>
    <w:p w14:paraId="55DB88CA">
      <w:pPr>
        <w:widowControl w:val="0"/>
        <w:spacing w:before="260" w:after="120" w:line="288" w:lineRule="auto"/>
        <w:jc w:val="both"/>
        <w:outlineLvl w:val="1"/>
        <w:rPr>
          <w:rFonts w:ascii="Arial" w:hAnsi="Arial" w:eastAsia="等线" w:cs="Arial"/>
          <w:b/>
          <w:bCs/>
          <w:sz w:val="28"/>
          <w:szCs w:val="28"/>
          <w:lang w:eastAsia="zh-CN"/>
        </w:rPr>
      </w:pPr>
      <w:bookmarkStart w:id="11" w:name="_Toc213744578"/>
      <w:r>
        <w:rPr>
          <w:rFonts w:ascii="Arial" w:hAnsi="Arial" w:eastAsia="等线" w:cs="Arial"/>
          <w:b/>
          <w:bCs/>
          <w:sz w:val="28"/>
          <w:szCs w:val="28"/>
          <w:lang w:eastAsia="zh-CN"/>
        </w:rPr>
        <w:t>（一）功能测试</w:t>
      </w:r>
      <w:bookmarkEnd w:id="11"/>
    </w:p>
    <w:p w14:paraId="621B8652">
      <w:pPr>
        <w:widowControl w:val="0"/>
        <w:spacing w:before="120" w:after="120" w:line="288" w:lineRule="auto"/>
        <w:ind w:left="720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工作环境适应性测试</w:t>
      </w:r>
    </w:p>
    <w:p w14:paraId="54FCE8EE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温度测试</w:t>
      </w:r>
      <w:r>
        <w:rPr>
          <w:rFonts w:ascii="Arial" w:hAnsi="Arial" w:eastAsia="等线" w:cs="Arial"/>
          <w:lang w:eastAsia="zh-CN"/>
        </w:rPr>
        <w:t>：在 -40</w:t>
      </w:r>
      <w:r>
        <w:rPr>
          <w:rFonts w:hint="eastAsia" w:ascii="宋体" w:hAnsi="宋体" w:eastAsia="宋体" w:cs="宋体"/>
          <w:lang w:eastAsia="zh-CN"/>
        </w:rPr>
        <w:t>℃</w:t>
      </w:r>
      <w:r>
        <w:rPr>
          <w:rFonts w:hint="eastAsia" w:ascii="Arial" w:hAnsi="Arial" w:eastAsia="等线" w:cs="Arial"/>
          <w:lang w:eastAsia="zh-CN"/>
        </w:rPr>
        <w:t>~</w:t>
      </w:r>
      <w:r>
        <w:rPr>
          <w:rFonts w:ascii="Arial" w:hAnsi="Arial" w:eastAsia="等线" w:cs="Arial"/>
          <w:lang w:eastAsia="zh-CN"/>
        </w:rPr>
        <w:t>+80</w:t>
      </w:r>
      <w:r>
        <w:rPr>
          <w:rFonts w:hint="eastAsia" w:ascii="宋体" w:hAnsi="宋体" w:eastAsia="宋体" w:cs="宋体"/>
          <w:lang w:eastAsia="zh-CN"/>
        </w:rPr>
        <w:t>℃</w:t>
      </w:r>
      <w:r>
        <w:rPr>
          <w:rFonts w:ascii="Arial" w:hAnsi="Arial" w:eastAsia="等线" w:cs="Arial"/>
          <w:lang w:eastAsia="zh-CN"/>
        </w:rPr>
        <w:t>（工作温度）以及 -40</w:t>
      </w:r>
      <w:r>
        <w:rPr>
          <w:rFonts w:hint="eastAsia" w:ascii="宋体" w:hAnsi="宋体" w:eastAsia="宋体" w:cs="宋体"/>
          <w:lang w:eastAsia="zh-CN"/>
        </w:rPr>
        <w:t>℃</w:t>
      </w:r>
      <w:r>
        <w:rPr>
          <w:rFonts w:hint="eastAsia" w:ascii="Arial" w:hAnsi="Arial" w:eastAsia="等线" w:cs="Arial"/>
          <w:lang w:eastAsia="zh-CN"/>
        </w:rPr>
        <w:t>~</w:t>
      </w:r>
      <w:r>
        <w:rPr>
          <w:rFonts w:ascii="Arial" w:hAnsi="Arial" w:eastAsia="等线" w:cs="Arial"/>
          <w:lang w:eastAsia="zh-CN"/>
        </w:rPr>
        <w:t>+90</w:t>
      </w:r>
      <w:r>
        <w:rPr>
          <w:rFonts w:hint="eastAsia" w:ascii="宋体" w:hAnsi="宋体" w:eastAsia="宋体" w:cs="宋体"/>
          <w:lang w:eastAsia="zh-CN"/>
        </w:rPr>
        <w:t>℃</w:t>
      </w:r>
      <w:r>
        <w:rPr>
          <w:rFonts w:ascii="Arial" w:hAnsi="Arial" w:eastAsia="等线" w:cs="Arial"/>
          <w:lang w:eastAsia="zh-CN"/>
        </w:rPr>
        <w:t>（存储温度）环境下分别放置一定时间（如 2 小时），然后检查系统能否正常工作，各项功能是否符合要求。</w:t>
      </w:r>
    </w:p>
    <w:p w14:paraId="0580D6F2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湿度测试</w:t>
      </w:r>
      <w:r>
        <w:rPr>
          <w:rFonts w:ascii="Arial" w:hAnsi="Arial" w:eastAsia="等线" w:cs="Arial"/>
          <w:lang w:eastAsia="zh-CN"/>
        </w:rPr>
        <w:t>：在 0%</w:t>
      </w:r>
      <w:r>
        <w:rPr>
          <w:rFonts w:hint="eastAsia" w:ascii="Arial" w:hAnsi="Arial" w:eastAsia="等线" w:cs="Arial"/>
          <w:lang w:eastAsia="zh-CN"/>
        </w:rPr>
        <w:t>~</w:t>
      </w:r>
      <w:r>
        <w:rPr>
          <w:rFonts w:ascii="Arial" w:hAnsi="Arial" w:eastAsia="等线" w:cs="Arial"/>
          <w:lang w:eastAsia="zh-CN"/>
        </w:rPr>
        <w:t>95%（工作湿度和存储湿度）环境下进行测试，观察系统有无异常，功能是否受影响。</w:t>
      </w:r>
    </w:p>
    <w:p w14:paraId="3D9A3AB9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防护等级测试</w:t>
      </w:r>
      <w:r>
        <w:rPr>
          <w:rFonts w:ascii="Arial" w:hAnsi="Arial" w:eastAsia="等线" w:cs="Arial"/>
          <w:lang w:eastAsia="zh-CN"/>
        </w:rPr>
        <w:t>：按照 IP67 标准进行冲水和浸水测试，检查系统是否进水，测试后功能是否正常。</w:t>
      </w:r>
    </w:p>
    <w:p w14:paraId="584B8ACE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安装位置测试</w:t>
      </w:r>
      <w:r>
        <w:rPr>
          <w:rFonts w:ascii="Arial" w:hAnsi="Arial" w:eastAsia="等线" w:cs="Arial"/>
          <w:lang w:eastAsia="zh-CN"/>
        </w:rPr>
        <w:t>：将系统安装在门把手底座湿区，模拟实际使用情况，检查是否满足</w:t>
      </w:r>
      <w:r>
        <w:rPr>
          <w:rFonts w:hint="eastAsia" w:ascii="Arial" w:hAnsi="Arial" w:eastAsia="等线" w:cs="Arial"/>
          <w:lang w:eastAsia="zh-CN"/>
        </w:rPr>
        <w:t>功能与性能</w:t>
      </w:r>
      <w:r>
        <w:rPr>
          <w:rFonts w:ascii="Arial" w:hAnsi="Arial" w:eastAsia="等线" w:cs="Arial"/>
          <w:lang w:eastAsia="zh-CN"/>
        </w:rPr>
        <w:t>要求，以及安装位置对功能的影响。</w:t>
      </w:r>
    </w:p>
    <w:p w14:paraId="6518DDE5">
      <w:pPr>
        <w:widowControl w:val="0"/>
        <w:spacing w:before="120" w:after="120" w:line="288" w:lineRule="auto"/>
        <w:ind w:left="720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供电测试</w:t>
      </w:r>
    </w:p>
    <w:p w14:paraId="06058AF6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电压范围测试</w:t>
      </w:r>
      <w:r>
        <w:rPr>
          <w:rFonts w:ascii="Arial" w:hAnsi="Arial" w:eastAsia="等线" w:cs="Arial"/>
          <w:lang w:eastAsia="zh-CN"/>
        </w:rPr>
        <w:t>：分别在 9V、16V 以及额定电压 13.5V 下测试系统的工作情况，检查是否能正常工作，各项功能是否符合要求。</w:t>
      </w:r>
    </w:p>
    <w:p w14:paraId="1DB0C102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静态电流测试</w:t>
      </w:r>
      <w:r>
        <w:rPr>
          <w:rFonts w:ascii="Arial" w:hAnsi="Arial" w:eastAsia="等线" w:cs="Arial"/>
          <w:lang w:eastAsia="zh-CN"/>
        </w:rPr>
        <w:t>：在 13.5V、25</w:t>
      </w:r>
      <w:r>
        <w:rPr>
          <w:rFonts w:hint="eastAsia" w:ascii="宋体" w:hAnsi="宋体" w:eastAsia="宋体" w:cs="宋体"/>
          <w:lang w:eastAsia="zh-CN"/>
        </w:rPr>
        <w:t>℃</w:t>
      </w:r>
      <w:r>
        <w:rPr>
          <w:rFonts w:ascii="Arial" w:hAnsi="Arial" w:eastAsia="等线" w:cs="Arial"/>
          <w:lang w:eastAsia="zh-CN"/>
        </w:rPr>
        <w:t xml:space="preserve"> 条件下，测量系统静态电流是否小于 200uA。</w:t>
      </w:r>
    </w:p>
    <w:p w14:paraId="20E921B3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工作电流测试</w:t>
      </w:r>
      <w:r>
        <w:rPr>
          <w:rFonts w:ascii="Arial" w:hAnsi="Arial" w:eastAsia="等线" w:cs="Arial"/>
          <w:lang w:eastAsia="zh-CN"/>
        </w:rPr>
        <w:t>：使系统处于工作状态，检查最大工作电流是否小于 50mA。</w:t>
      </w:r>
    </w:p>
    <w:p w14:paraId="2ABE9DCE">
      <w:pPr>
        <w:widowControl w:val="0"/>
        <w:spacing w:before="120" w:after="120" w:line="288" w:lineRule="auto"/>
        <w:ind w:left="720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触摸功能测试</w:t>
      </w:r>
    </w:p>
    <w:p w14:paraId="6DB8B024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不同条件触摸有效性测试</w:t>
      </w:r>
      <w:r>
        <w:rPr>
          <w:rFonts w:ascii="Arial" w:hAnsi="Arial" w:eastAsia="等线" w:cs="Arial"/>
          <w:lang w:eastAsia="zh-CN"/>
        </w:rPr>
        <w:t>：分别在裸手、戴不同类型手套（布绳类、皮质保暖、橡胶类</w:t>
      </w:r>
      <w:r>
        <w:rPr>
          <w:rFonts w:hint="eastAsia" w:ascii="Arial" w:hAnsi="Arial" w:eastAsia="等线" w:cs="Arial"/>
          <w:lang w:eastAsia="zh-CN"/>
        </w:rPr>
        <w:t>，2mm厚度</w:t>
      </w:r>
      <w:r>
        <w:rPr>
          <w:rFonts w:ascii="Arial" w:hAnsi="Arial" w:eastAsia="等线" w:cs="Arial"/>
          <w:lang w:eastAsia="zh-CN"/>
        </w:rPr>
        <w:t>）、结冰条件下，按照对应的手指数量和触发成功率要求进行测试。</w:t>
      </w:r>
    </w:p>
    <w:p w14:paraId="614A39C8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触摸延时测试</w:t>
      </w:r>
      <w:r>
        <w:rPr>
          <w:rFonts w:ascii="Arial" w:hAnsi="Arial" w:eastAsia="等线" w:cs="Arial"/>
          <w:lang w:eastAsia="zh-CN"/>
        </w:rPr>
        <w:t>：测量手指接触到可接触表面至触发信号输出的延时是否小于 100ms。</w:t>
      </w:r>
    </w:p>
    <w:p w14:paraId="77978C4A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硬线输出时长测试</w:t>
      </w:r>
      <w:r>
        <w:rPr>
          <w:rFonts w:ascii="Arial" w:hAnsi="Arial" w:eastAsia="等线" w:cs="Arial"/>
          <w:lang w:eastAsia="zh-CN"/>
        </w:rPr>
        <w:t>：按照不同触发时长要求，检查硬线低有效输出时长是否符合规定。</w:t>
      </w:r>
    </w:p>
    <w:p w14:paraId="0BEDDC89">
      <w:pPr>
        <w:widowControl w:val="0"/>
        <w:spacing w:before="120" w:after="120" w:line="288" w:lineRule="auto"/>
        <w:ind w:left="720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防误触发测试</w:t>
      </w:r>
    </w:p>
    <w:p w14:paraId="3F322BBE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冲水枪冲水测试</w:t>
      </w:r>
      <w:r>
        <w:rPr>
          <w:rFonts w:ascii="Arial" w:hAnsi="Arial" w:eastAsia="等线" w:cs="Arial"/>
          <w:lang w:eastAsia="zh-CN"/>
        </w:rPr>
        <w:t>：在整车条件下，以 10Mpa 压力、流量 12L / 分钟冲水 5 分钟，采用持续 - 断续 + 上下左右扫动的手法，检查其间是否误触发，停止冲水 10s 后触发灵敏度是否正常。</w:t>
      </w:r>
    </w:p>
    <w:p w14:paraId="02C4E5CE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水龙头 / 水管下淋水测试</w:t>
      </w:r>
      <w:r>
        <w:rPr>
          <w:rFonts w:ascii="Arial" w:hAnsi="Arial" w:eastAsia="等线" w:cs="Arial"/>
          <w:lang w:eastAsia="zh-CN"/>
        </w:rPr>
        <w:t>：按照文档中未完整描述的淋水条件进行测试，检查是否误触发。</w:t>
      </w:r>
    </w:p>
    <w:p w14:paraId="5945FCA2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hint="eastAsia" w:ascii="Arial" w:hAnsi="Arial" w:eastAsia="等线" w:cs="Arial"/>
          <w:b/>
          <w:bCs/>
          <w:lang w:eastAsia="zh-CN"/>
        </w:rPr>
        <w:t>花</w:t>
      </w:r>
      <w:r>
        <w:rPr>
          <w:rFonts w:hint="eastAsia" w:ascii="Arial" w:hAnsi="Arial" w:eastAsia="等线" w:cs="Arial"/>
          <w:b/>
          <w:bCs/>
          <w:lang w:val="en-US" w:eastAsia="zh-CN"/>
        </w:rPr>
        <w:t>洒</w:t>
      </w:r>
      <w:r>
        <w:rPr>
          <w:rFonts w:hint="eastAsia" w:ascii="Arial" w:hAnsi="Arial" w:eastAsia="等线" w:cs="Arial"/>
          <w:b/>
          <w:bCs/>
          <w:lang w:eastAsia="zh-CN"/>
        </w:rPr>
        <w:t>淋水</w:t>
      </w:r>
      <w:r>
        <w:rPr>
          <w:rFonts w:hint="eastAsia" w:ascii="Arial" w:hAnsi="Arial" w:eastAsia="等线" w:cs="Arial"/>
          <w:lang w:eastAsia="zh-CN"/>
        </w:rPr>
        <w:t>：φ40mm花洒，流量15L/分钟，整车条件下，正面2分钟，上下左右侧面各1分钟，不停随意变换角度2分钟，过程中不能误触发，淋水中用手可触发，停止淋水10s后触发灵敏度正常；</w:t>
      </w:r>
    </w:p>
    <w:p w14:paraId="03006DA3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hint="eastAsia" w:ascii="Arial" w:hAnsi="Arial" w:eastAsia="等线" w:cs="Arial"/>
          <w:b/>
          <w:bCs/>
          <w:lang w:eastAsia="zh-CN"/>
        </w:rPr>
        <w:t>洗车泡沫水</w:t>
      </w:r>
      <w:r>
        <w:rPr>
          <w:rFonts w:hint="eastAsia" w:ascii="Arial" w:hAnsi="Arial" w:eastAsia="等线" w:cs="Arial"/>
          <w:lang w:eastAsia="zh-CN"/>
        </w:rPr>
        <w:t>：美光D110洗车液，洗车液与自来水按照1:20比例混合后通过PA壶喷射到感应区域，持续+断续+上下左右扫动，其间不能误触发，停止喷射1后感应区域清理后触发灵敏度正常；</w:t>
      </w:r>
    </w:p>
    <w:p w14:paraId="543837E1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hint="eastAsia" w:ascii="Arial" w:hAnsi="Arial" w:eastAsia="等线" w:cs="Arial"/>
          <w:b/>
          <w:bCs/>
          <w:lang w:eastAsia="zh-CN"/>
        </w:rPr>
        <w:t>肥皂/洗衣粉水</w:t>
      </w:r>
      <w:r>
        <w:rPr>
          <w:rFonts w:hint="eastAsia" w:ascii="Arial" w:hAnsi="Arial" w:eastAsia="等线" w:cs="Arial"/>
          <w:lang w:eastAsia="zh-CN"/>
        </w:rPr>
        <w:t>：将肥皂/洗衣粉与水按照1：50比例混合后通过喷壶喷射到感应区域，过程中无误触发，停止淋水10s后感应区域清理后触发灵敏度正常；</w:t>
      </w:r>
    </w:p>
    <w:p w14:paraId="0A169942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hint="eastAsia" w:ascii="Arial" w:hAnsi="Arial" w:eastAsia="等线" w:cs="Arial"/>
          <w:b/>
          <w:bCs/>
          <w:lang w:eastAsia="zh-CN"/>
        </w:rPr>
        <w:t>泥水工况</w:t>
      </w:r>
      <w:r>
        <w:rPr>
          <w:rFonts w:hint="eastAsia" w:ascii="Arial" w:hAnsi="Arial" w:eastAsia="等线" w:cs="Arial"/>
          <w:lang w:eastAsia="zh-CN"/>
        </w:rPr>
        <w:t>：将</w:t>
      </w:r>
      <w:r>
        <w:rPr>
          <w:rFonts w:hint="eastAsia" w:ascii="Arial" w:hAnsi="Arial" w:eastAsia="等线" w:cs="Arial"/>
          <w:lang w:val="en-US" w:eastAsia="zh-CN"/>
        </w:rPr>
        <w:t>泥</w:t>
      </w:r>
      <w:r>
        <w:rPr>
          <w:rFonts w:hint="eastAsia" w:ascii="Arial" w:hAnsi="Arial" w:eastAsia="等线" w:cs="Arial"/>
          <w:lang w:eastAsia="zh-CN"/>
        </w:rPr>
        <w:t>和水按照1:6比例混合后，整车条件下，倾倒泥水于DUT的感应区域，过程中无误触发；</w:t>
      </w:r>
      <w:bookmarkStart w:id="19" w:name="_GoBack"/>
      <w:bookmarkEnd w:id="19"/>
    </w:p>
    <w:p w14:paraId="6DFFF378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hint="eastAsia" w:ascii="Arial" w:hAnsi="Arial" w:eastAsia="等线" w:cs="Arial"/>
          <w:b/>
          <w:bCs/>
          <w:lang w:eastAsia="zh-CN"/>
        </w:rPr>
        <w:t>不同PH的水</w:t>
      </w:r>
      <w:r>
        <w:rPr>
          <w:rFonts w:hint="eastAsia" w:ascii="Arial" w:hAnsi="Arial" w:eastAsia="等线" w:cs="Arial"/>
          <w:lang w:eastAsia="zh-CN"/>
        </w:rPr>
        <w:t>：使用PH校准液 PH标准缓冲溶液 酸碱测试PH值试剂，分别使用PH=4、PH=7、PH=12的试剂喷射在DUT表面；其间不能误触发，停止喷射后,等待10s单指（食指）可触发</w:t>
      </w:r>
    </w:p>
    <w:p w14:paraId="56B0B1C7">
      <w:pPr>
        <w:widowControl w:val="0"/>
        <w:spacing w:before="120" w:after="120" w:line="288" w:lineRule="auto"/>
        <w:ind w:left="720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通信功能测试</w:t>
      </w:r>
    </w:p>
    <w:p w14:paraId="53A10400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LIN 总线通信测试</w:t>
      </w:r>
      <w:r>
        <w:rPr>
          <w:rFonts w:ascii="Arial" w:hAnsi="Arial" w:eastAsia="等线" w:cs="Arial"/>
          <w:lang w:eastAsia="zh-CN"/>
        </w:rPr>
        <w:t>：检查 LIN 接口是否遵循 2.1 标准，波特率为 19200bps，通信是否正常，数据传输是否准确。</w:t>
      </w:r>
    </w:p>
    <w:p w14:paraId="63234346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网络通信矩阵测试</w:t>
      </w:r>
      <w:r>
        <w:rPr>
          <w:rFonts w:ascii="Arial" w:hAnsi="Arial" w:eastAsia="等线" w:cs="Arial"/>
          <w:lang w:eastAsia="zh-CN"/>
        </w:rPr>
        <w:t>：参照整车《网络矩阵表》，检查系统的网络通信矩阵是否符合要求。</w:t>
      </w:r>
    </w:p>
    <w:p w14:paraId="5AD8B503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网络管理测试</w:t>
      </w:r>
      <w:r>
        <w:rPr>
          <w:rFonts w:ascii="Arial" w:hAnsi="Arial" w:eastAsia="等线" w:cs="Arial"/>
          <w:lang w:eastAsia="zh-CN"/>
        </w:rPr>
        <w:t>：验证系统网络管理是否符合《Q - SK + J02.87 - 2022_LIN 通信需求规范》和《Q - SK J02.86 - 2024_CAN (FD) 间接网络管理需求规范》，以及是否能按照主机厂具体标准进行调整。</w:t>
      </w:r>
    </w:p>
    <w:p w14:paraId="46A51319">
      <w:pPr>
        <w:widowControl w:val="0"/>
        <w:numPr>
          <w:ilvl w:val="1"/>
          <w:numId w:val="4"/>
        </w:numPr>
        <w:tabs>
          <w:tab w:val="left" w:pos="144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网络诊断刷新服务测试</w:t>
      </w:r>
      <w:r>
        <w:rPr>
          <w:rFonts w:ascii="Arial" w:hAnsi="Arial" w:eastAsia="等线" w:cs="Arial"/>
          <w:lang w:eastAsia="zh-CN"/>
        </w:rPr>
        <w:t>：检查系统的诊断刷新服务是否符合《Q - SK J02.321 - 2025_CAN、CANFD、Ethernet、LIN BootLoader 刷写规范》，是否能根据整车厂具体要求和协商的诊断调查表开发相应服务功能。</w:t>
      </w:r>
    </w:p>
    <w:p w14:paraId="45DA8C36">
      <w:pPr>
        <w:widowControl w:val="0"/>
        <w:spacing w:before="120" w:after="120" w:line="288" w:lineRule="auto"/>
        <w:ind w:left="720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使用寿命测试</w:t>
      </w:r>
      <w:r>
        <w:rPr>
          <w:rFonts w:ascii="Arial" w:hAnsi="Arial" w:eastAsia="等线" w:cs="Arial"/>
          <w:lang w:eastAsia="zh-CN"/>
        </w:rPr>
        <w:t>：模拟实际使用情况，进行 20 万次以上的触摸操作，检查系统性能是否衰减；跟踪系统使用时间和里程，验证是否满足不低于 10 年或 25 万千米（先到者为限）的设计使用寿命要求，以及 7 年或 15 万千米（先到者为限）的三包期要求。</w:t>
      </w:r>
    </w:p>
    <w:p w14:paraId="6C41BD32">
      <w:pPr>
        <w:widowControl w:val="0"/>
        <w:spacing w:before="260" w:after="120" w:line="288" w:lineRule="auto"/>
        <w:jc w:val="both"/>
        <w:outlineLvl w:val="1"/>
        <w:rPr>
          <w:rFonts w:ascii="Arial" w:hAnsi="Arial" w:eastAsia="等线" w:cs="Arial"/>
          <w:b/>
          <w:bCs/>
          <w:sz w:val="28"/>
          <w:szCs w:val="28"/>
          <w:lang w:eastAsia="zh-CN"/>
        </w:rPr>
      </w:pPr>
      <w:bookmarkStart w:id="12" w:name="_Toc213744579"/>
      <w:r>
        <w:rPr>
          <w:rFonts w:ascii="Arial" w:hAnsi="Arial" w:eastAsia="等线" w:cs="Arial"/>
          <w:b/>
          <w:bCs/>
          <w:sz w:val="28"/>
          <w:szCs w:val="28"/>
          <w:lang w:eastAsia="zh-CN"/>
        </w:rPr>
        <w:t>（二）可靠性测试</w:t>
      </w:r>
      <w:bookmarkEnd w:id="12"/>
    </w:p>
    <w:p w14:paraId="31040F3E">
      <w:pPr>
        <w:widowControl w:val="0"/>
        <w:numPr>
          <w:ilvl w:val="0"/>
          <w:numId w:val="5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长时间运行测试</w:t>
      </w:r>
      <w:r>
        <w:rPr>
          <w:rFonts w:ascii="Arial" w:hAnsi="Arial" w:eastAsia="等线" w:cs="Arial"/>
          <w:lang w:eastAsia="zh-CN"/>
        </w:rPr>
        <w:t>：让系统</w:t>
      </w:r>
      <w:r>
        <w:rPr>
          <w:rFonts w:hint="eastAsia" w:ascii="Arial" w:hAnsi="Arial" w:eastAsia="等线" w:cs="Arial"/>
          <w:lang w:eastAsia="zh-CN"/>
        </w:rPr>
        <w:t>在高低温循环（低温2</w:t>
      </w:r>
      <w:r>
        <w:rPr>
          <w:rFonts w:ascii="Arial" w:hAnsi="Arial" w:eastAsia="等线" w:cs="Arial"/>
          <w:lang w:eastAsia="zh-CN"/>
        </w:rPr>
        <w:t>H</w:t>
      </w:r>
      <w:r>
        <w:rPr>
          <w:rFonts w:hint="eastAsia" w:ascii="Arial" w:hAnsi="Arial" w:eastAsia="等线" w:cs="Arial"/>
          <w:lang w:eastAsia="zh-CN"/>
        </w:rPr>
        <w:t>，高温2</w:t>
      </w:r>
      <w:r>
        <w:rPr>
          <w:rFonts w:ascii="Arial" w:hAnsi="Arial" w:eastAsia="等线" w:cs="Arial"/>
          <w:lang w:eastAsia="zh-CN"/>
        </w:rPr>
        <w:t>H</w:t>
      </w:r>
      <w:r>
        <w:rPr>
          <w:rFonts w:hint="eastAsia" w:ascii="Arial" w:hAnsi="Arial" w:eastAsia="等线" w:cs="Arial"/>
          <w:lang w:eastAsia="zh-CN"/>
        </w:rPr>
        <w:t>，切换时间0</w:t>
      </w:r>
      <w:r>
        <w:rPr>
          <w:rFonts w:ascii="Arial" w:hAnsi="Arial" w:eastAsia="等线" w:cs="Arial"/>
          <w:lang w:eastAsia="zh-CN"/>
        </w:rPr>
        <w:t>.5H</w:t>
      </w:r>
      <w:r>
        <w:rPr>
          <w:rFonts w:hint="eastAsia" w:ascii="Arial" w:hAnsi="Arial" w:eastAsia="等线" w:cs="Arial"/>
          <w:lang w:eastAsia="zh-CN"/>
        </w:rPr>
        <w:t>）状态下</w:t>
      </w:r>
      <w:r>
        <w:rPr>
          <w:rFonts w:ascii="Arial" w:hAnsi="Arial" w:eastAsia="等线" w:cs="Arial"/>
          <w:lang w:eastAsia="zh-CN"/>
        </w:rPr>
        <w:t>连续运行</w:t>
      </w:r>
      <w:r>
        <w:rPr>
          <w:rFonts w:hint="eastAsia" w:ascii="Arial" w:hAnsi="Arial" w:eastAsia="等线" w:cs="Arial"/>
          <w:lang w:eastAsia="zh-CN"/>
        </w:rPr>
        <w:t>9</w:t>
      </w:r>
      <w:r>
        <w:rPr>
          <w:rFonts w:ascii="Arial" w:hAnsi="Arial" w:eastAsia="等线" w:cs="Arial"/>
          <w:lang w:eastAsia="zh-CN"/>
        </w:rPr>
        <w:t>6H，检查系统是否稳定，有无死机、重启</w:t>
      </w:r>
      <w:r>
        <w:rPr>
          <w:rFonts w:hint="eastAsia" w:ascii="Arial" w:hAnsi="Arial" w:eastAsia="等线" w:cs="Arial"/>
          <w:lang w:eastAsia="zh-CN"/>
        </w:rPr>
        <w:t>、误触发</w:t>
      </w:r>
      <w:r>
        <w:rPr>
          <w:rFonts w:ascii="Arial" w:hAnsi="Arial" w:eastAsia="等线" w:cs="Arial"/>
          <w:lang w:eastAsia="zh-CN"/>
        </w:rPr>
        <w:t>等异常情况。</w:t>
      </w:r>
    </w:p>
    <w:p w14:paraId="03C97C8B">
      <w:pPr>
        <w:widowControl w:val="0"/>
        <w:numPr>
          <w:ilvl w:val="0"/>
          <w:numId w:val="5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反复触发测试</w:t>
      </w:r>
      <w:r>
        <w:rPr>
          <w:rFonts w:ascii="Arial" w:hAnsi="Arial" w:eastAsia="等线" w:cs="Arial"/>
          <w:lang w:eastAsia="zh-CN"/>
        </w:rPr>
        <w:t>：频繁进行触摸触发操作，检查系统的响应是否及时、准确，功能是否稳定。</w:t>
      </w:r>
    </w:p>
    <w:p w14:paraId="63BB8AC1">
      <w:pPr>
        <w:widowControl w:val="0"/>
        <w:spacing w:before="260" w:after="120" w:line="288" w:lineRule="auto"/>
        <w:jc w:val="both"/>
        <w:outlineLvl w:val="1"/>
        <w:rPr>
          <w:rFonts w:ascii="Arial" w:hAnsi="Arial" w:eastAsia="等线" w:cs="Arial"/>
          <w:b/>
          <w:bCs/>
          <w:sz w:val="28"/>
          <w:szCs w:val="28"/>
          <w:lang w:eastAsia="zh-CN"/>
        </w:rPr>
      </w:pPr>
      <w:bookmarkStart w:id="13" w:name="_Toc213744580"/>
      <w:r>
        <w:rPr>
          <w:rFonts w:ascii="Arial" w:hAnsi="Arial" w:eastAsia="等线" w:cs="Arial"/>
          <w:b/>
          <w:bCs/>
          <w:sz w:val="28"/>
          <w:szCs w:val="28"/>
          <w:lang w:eastAsia="zh-CN"/>
        </w:rPr>
        <w:t>（三）兼容性测试</w:t>
      </w:r>
      <w:bookmarkEnd w:id="13"/>
    </w:p>
    <w:p w14:paraId="2CC6F90A">
      <w:pPr>
        <w:widowControl w:val="0"/>
        <w:numPr>
          <w:ilvl w:val="0"/>
          <w:numId w:val="6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与整车系统兼容性测试</w:t>
      </w:r>
      <w:r>
        <w:rPr>
          <w:rFonts w:ascii="Arial" w:hAnsi="Arial" w:eastAsia="等线" w:cs="Arial"/>
          <w:lang w:eastAsia="zh-CN"/>
        </w:rPr>
        <w:t>：将系统集成到整车环境中，检查与整车其他系统的兼容性，如是否会对其他系统产生干扰，是否能正常接收和响应整车发出的指令。</w:t>
      </w:r>
    </w:p>
    <w:p w14:paraId="684CAFD3">
      <w:pPr>
        <w:widowControl w:val="0"/>
        <w:numPr>
          <w:ilvl w:val="0"/>
          <w:numId w:val="6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软件版本兼容性测试</w:t>
      </w:r>
      <w:r>
        <w:rPr>
          <w:rFonts w:ascii="Arial" w:hAnsi="Arial" w:eastAsia="等线" w:cs="Arial"/>
          <w:lang w:eastAsia="zh-CN"/>
        </w:rPr>
        <w:t>：在不同软件版本环境下进行测试，检查系统功能是否正常。</w:t>
      </w:r>
    </w:p>
    <w:p w14:paraId="61021E85">
      <w:pPr>
        <w:widowControl w:val="0"/>
        <w:spacing w:before="260" w:after="120" w:line="288" w:lineRule="auto"/>
        <w:jc w:val="both"/>
        <w:outlineLvl w:val="1"/>
        <w:rPr>
          <w:rFonts w:ascii="Arial" w:hAnsi="Arial" w:eastAsia="等线" w:cs="Arial"/>
          <w:b/>
          <w:bCs/>
          <w:sz w:val="28"/>
          <w:szCs w:val="28"/>
          <w:lang w:eastAsia="zh-CN"/>
        </w:rPr>
      </w:pPr>
      <w:bookmarkStart w:id="14" w:name="_Toc213744581"/>
      <w:r>
        <w:rPr>
          <w:rFonts w:ascii="Arial" w:hAnsi="Arial" w:eastAsia="等线" w:cs="Arial"/>
          <w:b/>
          <w:bCs/>
          <w:sz w:val="28"/>
          <w:szCs w:val="28"/>
          <w:lang w:eastAsia="zh-CN"/>
        </w:rPr>
        <w:t>（四）安全性测试</w:t>
      </w:r>
      <w:bookmarkEnd w:id="14"/>
    </w:p>
    <w:p w14:paraId="2959D199">
      <w:pPr>
        <w:widowControl w:val="0"/>
        <w:numPr>
          <w:ilvl w:val="0"/>
          <w:numId w:val="7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EMC 测试</w:t>
      </w:r>
      <w:r>
        <w:rPr>
          <w:rFonts w:ascii="Arial" w:hAnsi="Arial" w:eastAsia="等线" w:cs="Arial"/>
          <w:lang w:eastAsia="zh-CN"/>
        </w:rPr>
        <w:t>：按照标准 Q - SKJ07.21 - 2024 进行电磁兼容性测试，检查系统是否会对其他设备产生电磁干扰，以及是否能抵抗外部电磁干扰正常工作。</w:t>
      </w:r>
    </w:p>
    <w:p w14:paraId="75CAA907">
      <w:pPr>
        <w:widowControl w:val="0"/>
        <w:numPr>
          <w:ilvl w:val="0"/>
          <w:numId w:val="7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网络安全测试</w:t>
      </w:r>
      <w:r>
        <w:rPr>
          <w:rFonts w:ascii="Arial" w:hAnsi="Arial" w:eastAsia="等线" w:cs="Arial"/>
          <w:lang w:eastAsia="zh-CN"/>
        </w:rPr>
        <w:t>：检查系统是否符合《整车零部件网络安全技术要求_V1.0_20241213》等相关网络安全标准，防止系统遭受网络攻击。</w:t>
      </w:r>
    </w:p>
    <w:p w14:paraId="7AC3788F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15" w:name="_Toc213744582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四、测试环境</w:t>
      </w:r>
      <w:bookmarkEnd w:id="15"/>
    </w:p>
    <w:p w14:paraId="37F51271">
      <w:pPr>
        <w:widowControl w:val="0"/>
        <w:numPr>
          <w:ilvl w:val="0"/>
          <w:numId w:val="8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实验室环境</w:t>
      </w:r>
      <w:r>
        <w:rPr>
          <w:rFonts w:ascii="Arial" w:hAnsi="Arial" w:eastAsia="等线" w:cs="Arial"/>
          <w:lang w:eastAsia="zh-CN"/>
        </w:rPr>
        <w:t>：用于进行基本功能测试、可靠性测试等，可精确控制温度、湿度等环境条件。</w:t>
      </w:r>
    </w:p>
    <w:p w14:paraId="4FD142B4">
      <w:pPr>
        <w:widowControl w:val="0"/>
        <w:numPr>
          <w:ilvl w:val="0"/>
          <w:numId w:val="8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整车台架环境</w:t>
      </w:r>
      <w:r>
        <w:rPr>
          <w:rFonts w:ascii="Arial" w:hAnsi="Arial" w:eastAsia="等线" w:cs="Arial"/>
          <w:lang w:eastAsia="zh-CN"/>
        </w:rPr>
        <w:t>：模拟实际整车安装情况，进行与整车系统相关的测试，如兼容性测试、部分功能测试等。</w:t>
      </w:r>
    </w:p>
    <w:p w14:paraId="29F8E270">
      <w:pPr>
        <w:widowControl w:val="0"/>
        <w:spacing w:before="300" w:after="120" w:line="288" w:lineRule="auto"/>
        <w:jc w:val="both"/>
        <w:outlineLvl w:val="0"/>
        <w:rPr>
          <w:rFonts w:ascii="Arial" w:hAnsi="Arial" w:eastAsia="等线" w:cs="Arial"/>
          <w:b/>
          <w:bCs/>
          <w:sz w:val="30"/>
          <w:szCs w:val="30"/>
          <w:lang w:eastAsia="zh-CN"/>
        </w:rPr>
      </w:pPr>
      <w:bookmarkStart w:id="16" w:name="_Toc213744583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五、测试工具</w:t>
      </w:r>
      <w:bookmarkEnd w:id="16"/>
    </w:p>
    <w:p w14:paraId="4C139D81">
      <w:pPr>
        <w:widowControl w:val="0"/>
        <w:numPr>
          <w:ilvl w:val="0"/>
          <w:numId w:val="9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环境模拟设备</w:t>
      </w:r>
      <w:r>
        <w:rPr>
          <w:rFonts w:ascii="Arial" w:hAnsi="Arial" w:eastAsia="等线" w:cs="Arial"/>
          <w:lang w:eastAsia="zh-CN"/>
        </w:rPr>
        <w:t>：高低温试验箱、湿度试验箱、防水测试设备等。</w:t>
      </w:r>
    </w:p>
    <w:p w14:paraId="278E4E42">
      <w:pPr>
        <w:widowControl w:val="0"/>
        <w:numPr>
          <w:ilvl w:val="0"/>
          <w:numId w:val="9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电气测量设备</w:t>
      </w:r>
      <w:r>
        <w:rPr>
          <w:rFonts w:ascii="Arial" w:hAnsi="Arial" w:eastAsia="等线" w:cs="Arial"/>
          <w:lang w:eastAsia="zh-CN"/>
        </w:rPr>
        <w:t>：万用表、示波器、电流测试仪等。</w:t>
      </w:r>
    </w:p>
    <w:p w14:paraId="195CFF23">
      <w:pPr>
        <w:widowControl w:val="0"/>
        <w:numPr>
          <w:ilvl w:val="0"/>
          <w:numId w:val="9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通信测试设备</w:t>
      </w:r>
      <w:r>
        <w:rPr>
          <w:rFonts w:ascii="Arial" w:hAnsi="Arial" w:eastAsia="等线" w:cs="Arial"/>
          <w:lang w:eastAsia="zh-CN"/>
        </w:rPr>
        <w:t>：LIN 总线分析仪、网络通信测试仪等。</w:t>
      </w:r>
    </w:p>
    <w:p w14:paraId="1838995D">
      <w:pPr>
        <w:widowControl w:val="0"/>
        <w:numPr>
          <w:ilvl w:val="0"/>
          <w:numId w:val="9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触摸模拟设备</w:t>
      </w:r>
      <w:r>
        <w:rPr>
          <w:rFonts w:ascii="Arial" w:hAnsi="Arial" w:eastAsia="等线" w:cs="Arial"/>
          <w:lang w:eastAsia="zh-CN"/>
        </w:rPr>
        <w:t>：可模拟不同触摸条件和频率的设备。</w:t>
      </w:r>
    </w:p>
    <w:p w14:paraId="718F3F25">
      <w:pPr>
        <w:widowControl w:val="0"/>
        <w:spacing w:before="120" w:after="120" w:line="288" w:lineRule="auto"/>
        <w:jc w:val="both"/>
        <w:outlineLvl w:val="0"/>
        <w:rPr>
          <w:rFonts w:ascii="Arial" w:hAnsi="Arial" w:eastAsia="等线" w:cs="Arial"/>
          <w:lang w:eastAsia="zh-CN"/>
        </w:rPr>
      </w:pPr>
      <w:bookmarkStart w:id="17" w:name="_Toc213744584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六、测试流程</w:t>
      </w:r>
      <w:bookmarkEnd w:id="17"/>
    </w:p>
    <w:p w14:paraId="1F766EB9">
      <w:pPr>
        <w:widowControl w:val="0"/>
        <w:numPr>
          <w:ilvl w:val="0"/>
          <w:numId w:val="10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测试准备</w:t>
      </w:r>
      <w:r>
        <w:rPr>
          <w:rFonts w:ascii="Arial" w:hAnsi="Arial" w:eastAsia="等线" w:cs="Arial"/>
          <w:lang w:eastAsia="zh-CN"/>
        </w:rPr>
        <w:t>：搭建测试环境，准备测试工具，熟悉测试需求和测试用例。</w:t>
      </w:r>
    </w:p>
    <w:p w14:paraId="1D82617D">
      <w:pPr>
        <w:widowControl w:val="0"/>
        <w:numPr>
          <w:ilvl w:val="0"/>
          <w:numId w:val="10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单元测试</w:t>
      </w:r>
      <w:r>
        <w:rPr>
          <w:rFonts w:ascii="Arial" w:hAnsi="Arial" w:eastAsia="等线" w:cs="Arial"/>
          <w:lang w:eastAsia="zh-CN"/>
        </w:rPr>
        <w:t>：对系统的各个组件进行单独测试，确保组件功能正常。</w:t>
      </w:r>
    </w:p>
    <w:p w14:paraId="2DE2A751">
      <w:pPr>
        <w:widowControl w:val="0"/>
        <w:numPr>
          <w:ilvl w:val="0"/>
          <w:numId w:val="10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集成测试</w:t>
      </w:r>
      <w:r>
        <w:rPr>
          <w:rFonts w:ascii="Arial" w:hAnsi="Arial" w:eastAsia="等线" w:cs="Arial"/>
          <w:lang w:eastAsia="zh-CN"/>
        </w:rPr>
        <w:t>：将各个组件集成在一起进行测试，检查组件之间的交互是否正常，系统整体功能是否符合要求。</w:t>
      </w:r>
    </w:p>
    <w:p w14:paraId="6B399D06">
      <w:pPr>
        <w:widowControl w:val="0"/>
        <w:numPr>
          <w:ilvl w:val="0"/>
          <w:numId w:val="10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系统测试</w:t>
      </w:r>
      <w:r>
        <w:rPr>
          <w:rFonts w:ascii="Arial" w:hAnsi="Arial" w:eastAsia="等线" w:cs="Arial"/>
          <w:lang w:eastAsia="zh-CN"/>
        </w:rPr>
        <w:t>：在实验室环境和整车台架环境下进行全面的系统测试，验证系统在各种实际场景下的性能和功能。</w:t>
      </w:r>
    </w:p>
    <w:p w14:paraId="1C49DDC7">
      <w:pPr>
        <w:widowControl w:val="0"/>
        <w:numPr>
          <w:ilvl w:val="0"/>
          <w:numId w:val="10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问题记录与跟踪</w:t>
      </w:r>
      <w:r>
        <w:rPr>
          <w:rFonts w:ascii="Arial" w:hAnsi="Arial" w:eastAsia="等线" w:cs="Arial"/>
          <w:lang w:eastAsia="zh-CN"/>
        </w:rPr>
        <w:t>：在测试过程中，及时记录发现的问题，分析问题原因，并跟踪问题的解决情况。</w:t>
      </w:r>
    </w:p>
    <w:p w14:paraId="40680F09">
      <w:pPr>
        <w:widowControl w:val="0"/>
        <w:numPr>
          <w:ilvl w:val="0"/>
          <w:numId w:val="10"/>
        </w:numPr>
        <w:tabs>
          <w:tab w:val="left" w:pos="720"/>
        </w:tabs>
        <w:spacing w:before="120" w:after="120" w:line="288" w:lineRule="auto"/>
        <w:jc w:val="both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b/>
          <w:bCs/>
          <w:lang w:eastAsia="zh-CN"/>
        </w:rPr>
        <w:t>测试报告</w:t>
      </w:r>
      <w:r>
        <w:rPr>
          <w:rFonts w:ascii="Arial" w:hAnsi="Arial" w:eastAsia="等线" w:cs="Arial"/>
          <w:lang w:eastAsia="zh-CN"/>
        </w:rPr>
        <w:t>：测试完成后，编写测试报告，总结测试结果，评估系统是否满足需求。</w:t>
      </w:r>
    </w:p>
    <w:p w14:paraId="71A33063">
      <w:pPr>
        <w:widowControl w:val="0"/>
        <w:spacing w:before="120" w:after="120" w:line="288" w:lineRule="auto"/>
        <w:ind w:left="720"/>
        <w:jc w:val="both"/>
        <w:rPr>
          <w:rFonts w:ascii="Arial" w:hAnsi="Arial" w:eastAsia="等线" w:cs="Arial"/>
          <w:b/>
          <w:bCs/>
          <w:lang w:eastAsia="zh-CN"/>
        </w:rPr>
      </w:pPr>
    </w:p>
    <w:p w14:paraId="19D24DF4">
      <w:pPr>
        <w:widowControl w:val="0"/>
        <w:spacing w:before="120" w:after="120" w:line="288" w:lineRule="auto"/>
        <w:ind w:left="720"/>
        <w:jc w:val="both"/>
        <w:rPr>
          <w:rFonts w:ascii="Arial" w:hAnsi="Arial" w:eastAsia="等线" w:cs="Arial"/>
          <w:lang w:eastAsia="zh-CN"/>
        </w:rPr>
      </w:pPr>
    </w:p>
    <w:p w14:paraId="6B17A683">
      <w:pPr>
        <w:widowControl w:val="0"/>
        <w:spacing w:before="120" w:after="120" w:line="288" w:lineRule="auto"/>
        <w:jc w:val="both"/>
        <w:outlineLvl w:val="0"/>
        <w:rPr>
          <w:rFonts w:ascii="Arial" w:hAnsi="Arial" w:eastAsia="等线" w:cs="Arial"/>
          <w:lang w:eastAsia="zh-CN"/>
        </w:rPr>
      </w:pPr>
      <w:bookmarkStart w:id="18" w:name="_Toc213744585"/>
      <w:r>
        <w:rPr>
          <w:rFonts w:ascii="Arial" w:hAnsi="Arial" w:eastAsia="等线" w:cs="Arial"/>
          <w:b/>
          <w:bCs/>
          <w:sz w:val="30"/>
          <w:szCs w:val="30"/>
          <w:lang w:eastAsia="zh-CN"/>
        </w:rPr>
        <w:t>七、测试通过标准</w:t>
      </w:r>
      <w:bookmarkEnd w:id="18"/>
    </w:p>
    <w:p w14:paraId="055BD8DE">
      <w:pPr>
        <w:spacing w:before="120" w:after="120" w:line="288" w:lineRule="auto"/>
        <w:rPr>
          <w:rFonts w:ascii="Arial" w:hAnsi="Arial" w:eastAsia="等线" w:cs="Arial"/>
          <w:lang w:eastAsia="zh-CN"/>
        </w:rPr>
      </w:pPr>
      <w:r>
        <w:rPr>
          <w:rFonts w:ascii="Arial" w:hAnsi="Arial" w:eastAsia="等线" w:cs="Arial"/>
          <w:lang w:eastAsia="zh-CN"/>
        </w:rPr>
        <w:t>系统在各项测试中均满足文档中规定的需求和性能指标，未出现影响系统正常运行的严重问题，则判定测试通过。</w:t>
      </w:r>
    </w:p>
    <w:p w14:paraId="54B03B8D">
      <w:pPr>
        <w:rPr>
          <w:lang w:eastAsia="zh-CN"/>
        </w:rPr>
      </w:pPr>
    </w:p>
    <w:sectPr>
      <w:footerReference r:id="rId8" w:type="default"/>
      <w:pgSz w:w="12240" w:h="15840"/>
      <w:pgMar w:top="720" w:right="720" w:bottom="1440" w:left="720" w:header="1417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acto">
    <w:altName w:val="Calibri"/>
    <w:panose1 w:val="00000000000000000000"/>
    <w:charset w:val="00"/>
    <w:family w:val="modern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D9010">
    <w:pPr>
      <w:pStyle w:val="16"/>
      <w:jc w:val="right"/>
    </w:pPr>
    <w:r>
      <w:rPr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5080</wp:posOffset>
              </wp:positionV>
              <wp:extent cx="1036320" cy="488950"/>
              <wp:effectExtent l="0" t="0" r="0" b="635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320" cy="4889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FE344E5">
                          <w:pPr>
                            <w:spacing w:after="0"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</w:instrText>
                          </w:r>
                          <w:r>
                            <w:rPr>
                              <w:rFonts w:hint="eastAsia"/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TIME \@ "yyyy/M/d"</w:instrTex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</w:instrTex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2025/11/26</w: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top:0.4pt;height:38.5pt;width:81.6pt;mso-position-horizontal:left;mso-position-horizontal-relative:margin;z-index:251660288;mso-width-relative:page;mso-height-relative:page;" fillcolor="#FFFFFF" filled="t" stroked="f" coordsize="21600,21600" o:gfxdata="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BecLbRAAAABAEAAA8AAAAAAAAAAQAgAAAAIgAA&#10;AGRycy9kb3ducmV2LnhtbFBLAQIUABQAAAAIAIdO4kAIpVhFSAIAAJ4EAAAOAAAAAAAAAAEAIAAA&#10;ACABAABkcnMvZTJvRG9jLnhtbFBLBQYAAAAABgAGAFkBAADa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5FE344E5">
                    <w:pPr>
                      <w:spacing w:after="0"/>
                      <w:rPr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</w:instrText>
                    </w:r>
                    <w:r>
                      <w:rPr>
                        <w:rFonts w:hint="eastAsia"/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TIME \@ "yyyy/M/d"</w:instrTex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</w:instrTex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rFonts w:hint="eastAsia"/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2025/11/26</w: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588450013"/>
        <w:docPartObj>
          <w:docPartGallery w:val="AutoText"/>
        </w:docPartObj>
      </w:sdtPr>
      <w:sdtContent>
        <w:sdt>
          <w:sdtPr>
            <w:id w:val="-1769616900"/>
            <w:docPartObj>
              <w:docPartGallery w:val="AutoText"/>
            </w:docPartObj>
          </w:sdtPr>
          <w:sdtContent>
            <w:r>
              <w:rPr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33020</wp:posOffset>
                      </wp:positionV>
                      <wp:extent cx="4683125" cy="488950"/>
                      <wp:effectExtent l="0" t="0" r="3810" b="635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2996" cy="488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2EED33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top:2.6pt;height:38.5pt;width:368.75pt;mso-position-horizontal:center;mso-position-horizontal-relative:margin;z-index:251660288;mso-width-relative:page;mso-height-relative:page;" fillcolor="#FFFFFF" filled="t" stroked="f" coordsize="21600,21600" o:gfxdata="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3zkxzSAAAABQEAAA8AAAAAAAAAAQAgAAAA&#10;IgAAAGRycy9kb3ducmV2LnhtbFBLAQIUABQAAAAIAIdO4kDF6hzcSgIAAJ4EAAAOAAAAAAAAAAEA&#10;IAAAACEBAABkcnMvZTJvRG9jLnhtbFBLBQYAAAAABgAGAFkBAADd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32EED33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sdtContent>
        </w:sdt>
      </w:sdtContent>
    </w:sdt>
  </w:p>
  <w:p w14:paraId="4358A0C0">
    <w:pPr>
      <w:pStyle w:val="16"/>
      <w:jc w:val="cen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4A2A5">
    <w:pPr>
      <w:pStyle w:val="16"/>
      <w:jc w:val="right"/>
    </w:pPr>
    <w:r>
      <w:rPr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5080</wp:posOffset>
              </wp:positionV>
              <wp:extent cx="1036320" cy="488950"/>
              <wp:effectExtent l="0" t="0" r="0" b="6350"/>
              <wp:wrapNone/>
              <wp:docPr id="1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6320" cy="4889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7D3B3CA">
                          <w:pPr>
                            <w:spacing w:after="0"/>
                            <w:rPr>
                              <w:color w:val="000000" w:themeColor="text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</w:instrText>
                          </w:r>
                          <w:r>
                            <w:rPr>
                              <w:rFonts w:hint="eastAsia"/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TIME \@ "yyyy/M/d"</w:instrTex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</w:instrTex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iCs/>
                              <w:color w:val="000000" w:themeColor="text1"/>
                              <w:sz w:val="16"/>
                              <w:szCs w:val="16"/>
                              <w:lang w:eastAsia="zh-CN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2025/11/26</w:t>
                          </w:r>
                          <w:r>
                            <w:rPr>
                              <w:iCs/>
                              <w:color w:val="000000" w:themeColor="text1"/>
                              <w:sz w:val="16"/>
                              <w:szCs w:val="1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" o:spid="_x0000_s1026" o:spt="202" type="#_x0000_t202" style="position:absolute;left:0pt;margin-top:0.4pt;height:38.5pt;width:81.6pt;mso-position-horizontal:left;mso-position-horizontal-relative:margin;z-index:251662336;mso-width-relative:page;mso-height-relative:page;" fillcolor="#FFFFFF" filled="t" stroked="f" coordsize="21600,21600" o:gfxdata="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F5wttEAAAAEAQAADwAAAAAAAAABACAAAAAiAAAA&#10;ZHJzL2Rvd25yZXYueG1sUEsBAhQAFAAAAAgAh07iQOOMr3dHAgAAngQAAA4AAAAAAAAAAQAgAAAA&#10;IAEAAGRycy9lMm9Eb2MueG1sUEsFBgAAAAAGAAYAWQEAANk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7D3B3CA">
                    <w:pPr>
                      <w:spacing w:after="0"/>
                      <w:rPr>
                        <w:color w:val="000000" w:themeColor="text1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</w:instrText>
                    </w:r>
                    <w:r>
                      <w:rPr>
                        <w:rFonts w:hint="eastAsia"/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TIME \@ "yyyy/M/d"</w:instrTex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</w:instrTex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rFonts w:hint="eastAsia"/>
                        <w:iCs/>
                        <w:color w:val="000000" w:themeColor="text1"/>
                        <w:sz w:val="16"/>
                        <w:szCs w:val="16"/>
                        <w:lang w:eastAsia="zh-CN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2025/11/26</w:t>
                    </w:r>
                    <w:r>
                      <w:rPr>
                        <w:iCs/>
                        <w:color w:val="000000" w:themeColor="text1"/>
                        <w:sz w:val="16"/>
                        <w:szCs w:val="1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sdt>
      <w:sdtPr>
        <w:id w:val="-1223755086"/>
        <w:docPartObj>
          <w:docPartGallery w:val="AutoText"/>
        </w:docPartObj>
      </w:sdtPr>
      <w:sdtContent>
        <w:sdt>
          <w:sdtPr>
            <w:id w:val="-616450588"/>
            <w:docPartObj>
              <w:docPartGallery w:val="AutoText"/>
            </w:docPartObj>
          </w:sdtPr>
          <w:sdtContent>
            <w:r>
              <w:rPr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33020</wp:posOffset>
                      </wp:positionV>
                      <wp:extent cx="4683125" cy="488950"/>
                      <wp:effectExtent l="0" t="0" r="3810" b="6350"/>
                      <wp:wrapNone/>
                      <wp:docPr id="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82996" cy="4889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CD51498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top:2.6pt;height:38.5pt;width:368.75pt;mso-position-horizontal:center;mso-position-horizontal-relative:margin;z-index:251661312;mso-width-relative:page;mso-height-relative:page;" fillcolor="#FFFFFF" filled="t" stroked="f" coordsize="21600,21600" o:gfxdata="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3zkxzSAAAABQEAAA8AAAAAAAAAAQAgAAAA&#10;IgAAAGRycy9kb3ducmV2LnhtbFBLAQIUABQAAAAIAIdO4kCgbvCXSgIAAJ4EAAAOAAAAAAAAAAEA&#10;IAAAACEBAABkcnMvZTJvRG9jLnhtbFBLBQYAAAAABgAGAFkBAADd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CD51498">
                            <w:pPr>
                              <w:jc w:val="center"/>
                              <w:rPr>
                                <w:i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t>4</w:t>
            </w:r>
          </w:sdtContent>
        </w:sdt>
      </w:sdtContent>
    </w:sdt>
  </w:p>
  <w:p w14:paraId="66D045D7">
    <w:pPr>
      <w:pStyle w:val="16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01F4D">
    <w:pPr>
      <w:pStyle w:val="1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296545</wp:posOffset>
              </wp:positionH>
              <wp:positionV relativeFrom="paragraph">
                <wp:posOffset>-267335</wp:posOffset>
              </wp:positionV>
              <wp:extent cx="2531110" cy="347980"/>
              <wp:effectExtent l="0" t="0" r="2540" b="0"/>
              <wp:wrapNone/>
              <wp:docPr id="47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1110" cy="34798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02B7F2D">
                          <w:pPr>
                            <w:spacing w:after="0" w:line="240" w:lineRule="auto"/>
                            <w:rPr>
                              <w:rFonts w:ascii="Facto" w:hAnsi="Facto"/>
                              <w:sz w:val="16"/>
                              <w:szCs w:val="16"/>
                              <w:lang w:eastAsia="zh-CN"/>
                            </w:rPr>
                          </w:pPr>
                          <w:r>
                            <w:rPr>
                              <w:rFonts w:hint="eastAsia" w:ascii="Facto" w:hAnsi="Facto"/>
                              <w:sz w:val="16"/>
                              <w:szCs w:val="16"/>
                              <w:lang w:eastAsia="zh-CN"/>
                            </w:rPr>
                            <w:t>珠海市多泰吉智能技术有限公司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2" o:spid="_x0000_s1026" o:spt="202" type="#_x0000_t202" style="position:absolute;left:0pt;margin-left:23.35pt;margin-top:-21.05pt;height:27.4pt;width:199.3pt;mso-position-horizontal-relative:margin;z-index:251659264;mso-width-relative:page;mso-height-relative:page;" fillcolor="#FFFFFF" filled="t" stroked="f" coordsize="21600,21600" o:gfxdata="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nJHH01AAAAAkBAAAPAAAAAAAAAAEA&#10;IAAAACIAAABkcnMvZG93bnJldi54bWxQSwECFAAUAAAACACHTuJASXz1HkwCAACgBAAADgAAAAAA&#10;AAABACAAAAAjAQAAZHJzL2Uyb0RvYy54bWxQSwUGAAAAAAYABgBZAQAA4Q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02B7F2D">
                    <w:pPr>
                      <w:spacing w:after="0" w:line="240" w:lineRule="auto"/>
                      <w:rPr>
                        <w:rFonts w:ascii="Facto" w:hAnsi="Facto"/>
                        <w:sz w:val="16"/>
                        <w:szCs w:val="16"/>
                        <w:lang w:eastAsia="zh-CN"/>
                      </w:rPr>
                    </w:pPr>
                    <w:r>
                      <w:rPr>
                        <w:rFonts w:hint="eastAsia" w:ascii="Facto" w:hAnsi="Facto"/>
                        <w:sz w:val="16"/>
                        <w:szCs w:val="16"/>
                        <w:lang w:eastAsia="zh-CN"/>
                      </w:rPr>
                      <w:t>珠海市多泰吉智能技术有限公司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5109210</wp:posOffset>
              </wp:positionH>
              <wp:positionV relativeFrom="paragraph">
                <wp:posOffset>-367030</wp:posOffset>
              </wp:positionV>
              <wp:extent cx="1600200" cy="409575"/>
              <wp:effectExtent l="0" t="0" r="0" b="9525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0" cy="4095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0708B5A">
                          <w:pPr>
                            <w:spacing w:after="0" w:line="240" w:lineRule="auto"/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 w:ascii="Facto" w:hAnsi="Facto"/>
                              <w:sz w:val="20"/>
                              <w:szCs w:val="20"/>
                              <w:lang w:eastAsia="zh-CN"/>
                            </w:rPr>
                            <w:t>文件归属：研发部</w:t>
                          </w:r>
                        </w:p>
                        <w:p w14:paraId="0B94870C">
                          <w:pPr>
                            <w:spacing w:after="0" w:line="240" w:lineRule="auto"/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 w:ascii="Facto" w:hAnsi="Facto"/>
                              <w:sz w:val="20"/>
                              <w:szCs w:val="20"/>
                              <w:lang w:eastAsia="zh-CN"/>
                            </w:rPr>
                            <w:t>版本：V</w:t>
                          </w:r>
                          <w:r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  <w:t>1.0</w:t>
                          </w:r>
                        </w:p>
                        <w:p w14:paraId="63ACF26C">
                          <w:pPr>
                            <w:spacing w:after="0" w:line="240" w:lineRule="auto"/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</w:pPr>
                        </w:p>
                        <w:p w14:paraId="6A4CD87E">
                          <w:pPr>
                            <w:spacing w:after="0" w:line="240" w:lineRule="auto"/>
                            <w:rPr>
                              <w:rFonts w:ascii="Facto" w:hAnsi="Facto"/>
                              <w:sz w:val="20"/>
                              <w:szCs w:val="20"/>
                              <w:lang w:eastAsia="zh-C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2" o:spid="_x0000_s1026" o:spt="202" type="#_x0000_t202" style="position:absolute;left:0pt;margin-left:402.3pt;margin-top:-28.9pt;height:32.25pt;width:126pt;mso-position-horizontal-relative:margin;z-index:251660288;mso-width-relative:page;mso-height-relative:page;" fillcolor="#FFFFFF" filled="t" stroked="f" coordsize="21600,21600" o:gfxdata="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If4j71QAAAAoBAAAPAAAAAAAAAAEAIAAA&#10;ACIAAABkcnMvZG93bnJldi54bWxQSwECFAAUAAAACACHTuJAiPoLu0gCAACgBAAADgAAAAAAAAAB&#10;ACAAAAAkAQAAZHJzL2Uyb0RvYy54bWxQSwUGAAAAAAYABgBZAQAA3gUA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0708B5A">
                    <w:pPr>
                      <w:spacing w:after="0" w:line="240" w:lineRule="auto"/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hint="eastAsia" w:ascii="Facto" w:hAnsi="Facto"/>
                        <w:sz w:val="20"/>
                        <w:szCs w:val="20"/>
                        <w:lang w:eastAsia="zh-CN"/>
                      </w:rPr>
                      <w:t>文件归属：研发部</w:t>
                    </w:r>
                  </w:p>
                  <w:p w14:paraId="0B94870C">
                    <w:pPr>
                      <w:spacing w:after="0" w:line="240" w:lineRule="auto"/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</w:pPr>
                    <w:r>
                      <w:rPr>
                        <w:rFonts w:hint="eastAsia" w:ascii="Facto" w:hAnsi="Facto"/>
                        <w:sz w:val="20"/>
                        <w:szCs w:val="20"/>
                        <w:lang w:eastAsia="zh-CN"/>
                      </w:rPr>
                      <w:t>版本：V</w:t>
                    </w:r>
                    <w:r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  <w:t>1.0</w:t>
                    </w:r>
                  </w:p>
                  <w:p w14:paraId="63ACF26C">
                    <w:pPr>
                      <w:spacing w:after="0" w:line="240" w:lineRule="auto"/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</w:pPr>
                  </w:p>
                  <w:p w14:paraId="6A4CD87E">
                    <w:pPr>
                      <w:spacing w:after="0" w:line="240" w:lineRule="auto"/>
                      <w:rPr>
                        <w:rFonts w:ascii="Facto" w:hAnsi="Facto"/>
                        <w:sz w:val="20"/>
                        <w:szCs w:val="20"/>
                        <w:lang w:eastAsia="zh-CN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2196465</wp:posOffset>
              </wp:positionH>
              <wp:positionV relativeFrom="paragraph">
                <wp:posOffset>-439420</wp:posOffset>
              </wp:positionV>
              <wp:extent cx="0" cy="551815"/>
              <wp:effectExtent l="0" t="0" r="38100" b="1968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51815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5" o:spid="_x0000_s1026" o:spt="20" style="position:absolute;left:0pt;margin-left:172.95pt;margin-top:-34.6pt;height:43.45pt;width:0pt;z-index:251660288;mso-width-relative:page;mso-height-relative:page;" filled="f" stroked="t" coordsize="21600,21600" o:gfxdata="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fYz1HZAAAA&#10;CgEAAA8AAAAAAAAAAQAgAAAAIgAAAGRycy9kb3ducmV2LnhtbFBLAQIUABQAAAAIAIdO4kCu0O2L&#10;4wEAANYDAAAOAAAAAAAAAAEAIAAAACgBAABkcnMvZTJvRG9jLnhtbFBLBQYAAAAABgAGAFkBAAB9&#10;BQAAAAA=&#10;">
              <v:fill on="f" focussize="0,0"/>
              <v:stroke weight="1pt" color="#A6A6A6 [2092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4974590</wp:posOffset>
              </wp:positionH>
              <wp:positionV relativeFrom="paragraph">
                <wp:posOffset>-439420</wp:posOffset>
              </wp:positionV>
              <wp:extent cx="0" cy="559435"/>
              <wp:effectExtent l="0" t="0" r="38100" b="31750"/>
              <wp:wrapNone/>
              <wp:docPr id="31" name="Straight Connector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59274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1" o:spid="_x0000_s1026" o:spt="20" style="position:absolute;left:0pt;margin-left:391.7pt;margin-top:-34.6pt;height:44.05pt;width:0pt;z-index:251660288;mso-width-relative:page;mso-height-relative:page;" filled="f" stroked="t" coordsize="21600,21600" o:gfxdata="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Pf+iL&#10;2gAAAAoBAAAPAAAAAAAAAAEAIAAAACIAAABkcnMvZG93bnJldi54bWxQSwECFAAUAAAACACHTuJA&#10;B5gk0+YBAADYAwAADgAAAAAAAAABACAAAAApAQAAZHJzL2Uyb0RvYy54bWxQSwUGAAAAAAYABgBZ&#10;AQAAgQUAAAAA&#10;">
              <v:fill on="f" focussize="0,0"/>
              <v:stroke weight="1pt" color="#A6A6A6 [2092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-443230</wp:posOffset>
              </wp:positionV>
              <wp:extent cx="6837680" cy="553085"/>
              <wp:effectExtent l="0" t="0" r="20955" b="1905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37528" cy="552876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" o:spid="_x0000_s1026" o:spt="1" style="position:absolute;left:0pt;margin-top:-34.9pt;height:43.55pt;width:538.4pt;mso-position-horizontal:right;mso-position-horizontal-relative:margin;z-index:251660288;v-text-anchor:middle;mso-width-relative:page;mso-height-relative:page;" filled="f" stroked="t" coordsize="21600,21600" o:gfxdata="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4Zl17XAAAACAEAAA8AAAAAAAAAAQAgAAAAIgAAAGRycy9kb3ducmV2&#10;LnhtbFBLAQIUABQAAAAIAIdO4kAMP0gQbwIAAPAEAAAOAAAAAAAAAAEAIAAAACYBAABkcnMvZTJv&#10;RG9jLnhtbFBLBQYAAAAABgAGAFkBAAAHBgAAAAA=&#10;">
              <v:fill on="f" focussize="0,0"/>
              <v:stroke weight="1pt" color="#BFBFBF [2412]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margin">
                <wp:align>center</wp:align>
              </wp:positionH>
              <wp:positionV relativeFrom="margin">
                <wp:posOffset>-565785</wp:posOffset>
              </wp:positionV>
              <wp:extent cx="2095500" cy="46228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5500" cy="46228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C2D4A39">
                          <w:pPr>
                            <w:spacing w:after="0" w:line="240" w:lineRule="auto"/>
                            <w:jc w:val="center"/>
                            <w:rPr>
                              <w:rFonts w:ascii="Facto" w:hAnsi="Facto"/>
                              <w:lang w:eastAsia="zh-CN"/>
                            </w:rPr>
                          </w:pPr>
                          <w:r>
                            <w:rPr>
                              <w:rFonts w:ascii="Facto" w:hAnsi="Facto"/>
                              <w:lang w:eastAsia="zh-CN"/>
                            </w:rPr>
                            <w:t xml:space="preserve">V32 </w:t>
                          </w:r>
                          <w:r>
                            <w:rPr>
                              <w:rFonts w:hint="eastAsia" w:ascii="Facto" w:hAnsi="Facto"/>
                              <w:lang w:eastAsia="zh-CN"/>
                            </w:rPr>
                            <w:t>外门把手电容传感器</w:t>
                          </w:r>
                        </w:p>
                        <w:p w14:paraId="0E34532F">
                          <w:pPr>
                            <w:spacing w:after="0" w:line="240" w:lineRule="auto"/>
                            <w:jc w:val="center"/>
                            <w:rPr>
                              <w:rFonts w:ascii="Facto" w:hAnsi="Facto"/>
                              <w:lang w:eastAsia="zh-CN"/>
                            </w:rPr>
                          </w:pPr>
                          <w:r>
                            <w:rPr>
                              <w:rFonts w:ascii="Segoe UI" w:hAnsi="Segoe UI" w:cs="Segoe UI"/>
                              <w:shd w:val="clear" w:color="auto" w:fill="FFFFFF"/>
                              <w:lang w:eastAsia="zh-CN"/>
                            </w:rPr>
                            <w:t>系统</w:t>
                          </w:r>
                          <w:r>
                            <w:rPr>
                              <w:rFonts w:hint="eastAsia" w:ascii="Segoe UI" w:hAnsi="Segoe UI" w:cs="Segoe UI"/>
                              <w:shd w:val="clear" w:color="auto" w:fill="FFFFFF"/>
                              <w:lang w:eastAsia="zh-CN"/>
                            </w:rPr>
                            <w:t>合格性</w:t>
                          </w:r>
                          <w:r>
                            <w:rPr>
                              <w:rFonts w:ascii="Segoe UI" w:hAnsi="Segoe UI" w:cs="Segoe UI"/>
                              <w:shd w:val="clear" w:color="auto" w:fill="FFFFFF"/>
                              <w:lang w:eastAsia="zh-CN"/>
                            </w:rPr>
                            <w:t>测试策略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" o:spid="_x0000_s1026" o:spt="202" type="#_x0000_t202" style="position:absolute;left:0pt;margin-top:-44.55pt;height:36.4pt;width:165pt;mso-position-horizontal:center;mso-position-horizontal-relative:margin;mso-position-vertical-relative:margin;z-index:251660288;mso-width-relative:page;mso-height-relative:page;" fillcolor="#FFFFFF" filled="t" stroked="f" coordsize="21600,21600" o:gfxdata="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UajKXTAAAACAEAAA8AAAAAAAAAAQAgAAAA&#10;IgAAAGRycy9kb3ducmV2LnhtbFBLAQIUABQAAAAIAIdO4kAmy88ySQIAAKAEAAAOAAAAAAAAAAEA&#10;IAAAACIBAABkcnMvZTJvRG9jLnhtbFBLBQYAAAAABgAGAFkBAADd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7C2D4A39">
                    <w:pPr>
                      <w:spacing w:after="0" w:line="240" w:lineRule="auto"/>
                      <w:jc w:val="center"/>
                      <w:rPr>
                        <w:rFonts w:ascii="Facto" w:hAnsi="Facto"/>
                        <w:lang w:eastAsia="zh-CN"/>
                      </w:rPr>
                    </w:pPr>
                    <w:r>
                      <w:rPr>
                        <w:rFonts w:ascii="Facto" w:hAnsi="Facto"/>
                        <w:lang w:eastAsia="zh-CN"/>
                      </w:rPr>
                      <w:t xml:space="preserve">V32 </w:t>
                    </w:r>
                    <w:r>
                      <w:rPr>
                        <w:rFonts w:hint="eastAsia" w:ascii="Facto" w:hAnsi="Facto"/>
                        <w:lang w:eastAsia="zh-CN"/>
                      </w:rPr>
                      <w:t>外门把手电容传感器</w:t>
                    </w:r>
                  </w:p>
                  <w:p w14:paraId="0E34532F">
                    <w:pPr>
                      <w:spacing w:after="0" w:line="240" w:lineRule="auto"/>
                      <w:jc w:val="center"/>
                      <w:rPr>
                        <w:rFonts w:ascii="Facto" w:hAnsi="Facto"/>
                        <w:lang w:eastAsia="zh-CN"/>
                      </w:rPr>
                    </w:pPr>
                    <w:r>
                      <w:rPr>
                        <w:rFonts w:ascii="Segoe UI" w:hAnsi="Segoe UI" w:cs="Segoe UI"/>
                        <w:shd w:val="clear" w:color="auto" w:fill="FFFFFF"/>
                        <w:lang w:eastAsia="zh-CN"/>
                      </w:rPr>
                      <w:t>系统</w:t>
                    </w:r>
                    <w:r>
                      <w:rPr>
                        <w:rFonts w:hint="eastAsia" w:ascii="Segoe UI" w:hAnsi="Segoe UI" w:cs="Segoe UI"/>
                        <w:shd w:val="clear" w:color="auto" w:fill="FFFFFF"/>
                        <w:lang w:eastAsia="zh-CN"/>
                      </w:rPr>
                      <w:t>合格性</w:t>
                    </w:r>
                    <w:r>
                      <w:rPr>
                        <w:rFonts w:ascii="Segoe UI" w:hAnsi="Segoe UI" w:cs="Segoe UI"/>
                        <w:shd w:val="clear" w:color="auto" w:fill="FFFFFF"/>
                        <w:lang w:eastAsia="zh-CN"/>
                      </w:rPr>
                      <w:t>测试策略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F109D">
    <w:pPr>
      <w:pStyle w:val="17"/>
    </w:pPr>
    <w: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4998720</wp:posOffset>
              </wp:positionH>
              <wp:positionV relativeFrom="paragraph">
                <wp:posOffset>22860</wp:posOffset>
              </wp:positionV>
              <wp:extent cx="1889760" cy="571500"/>
              <wp:effectExtent l="0" t="0" r="0" b="0"/>
              <wp:wrapSquare wrapText="bothSides"/>
              <wp:docPr id="2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976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2CDD8D74">
                          <w:pPr>
                            <w:jc w:val="center"/>
                            <w:rPr>
                              <w:rFonts w:ascii="Facto" w:hAnsi="Facto"/>
                              <w:color w:val="A6A6A6" w:themeColor="background1" w:themeShade="A6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</w:rPr>
                            <w:t>XXXXXX SPECIFICATION</w:t>
                          </w:r>
                        </w:p>
                        <w:p w14:paraId="4A8877C0">
                          <w:pPr>
                            <w:jc w:val="center"/>
                            <w:rPr>
                              <w:rFonts w:ascii="Facto" w:hAnsi="Facto"/>
                              <w:color w:val="A6A6A6" w:themeColor="background1" w:themeShade="A6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  <w:sz w:val="24"/>
                              <w:szCs w:val="24"/>
                            </w:rPr>
                            <w:t>BYTON XXXX-00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393.6pt;margin-top:1.8pt;height:45pt;width:148.8pt;mso-wrap-distance-bottom:3.6pt;mso-wrap-distance-left:9pt;mso-wrap-distance-right:9pt;mso-wrap-distance-top:3.6pt;z-index:251660288;mso-width-relative:page;mso-height-relative:page;" fillcolor="#FFFFFF" filled="t" stroked="f" coordsize="21600,21600" o:gfxdata="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zEuh9cAAAAJAQAADwAAAAAAAAABACAAAAAiAAAAZHJzL2Rvd25yZXYueG1sUEsBAhQAFAAA&#10;AAgAh07iQF1fyB4pAgAAUgQAAA4AAAAAAAAAAQAgAAAAJgEAAGRycy9lMm9Eb2MueG1sUEsFBgAA&#10;AAAGAAYAWQEAAMEFAAAAAA==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2CDD8D74">
                    <w:pPr>
                      <w:jc w:val="center"/>
                      <w:rPr>
                        <w:rFonts w:ascii="Facto" w:hAnsi="Facto"/>
                        <w:color w:val="A6A6A6" w:themeColor="background1" w:themeShade="A6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</w:rPr>
                      <w:t>XXXXXX SPECIFICATION</w:t>
                    </w:r>
                  </w:p>
                  <w:p w14:paraId="4A8877C0">
                    <w:pPr>
                      <w:jc w:val="center"/>
                      <w:rPr>
                        <w:rFonts w:ascii="Facto" w:hAnsi="Facto"/>
                        <w:color w:val="A6A6A6" w:themeColor="background1" w:themeShade="A6"/>
                        <w:sz w:val="24"/>
                        <w:szCs w:val="24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  <w:sz w:val="24"/>
                        <w:szCs w:val="24"/>
                      </w:rPr>
                      <w:t>BYTON XXXX-00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column">
                <wp:posOffset>1409700</wp:posOffset>
              </wp:positionH>
              <wp:positionV relativeFrom="paragraph">
                <wp:posOffset>106680</wp:posOffset>
              </wp:positionV>
              <wp:extent cx="3528060" cy="472440"/>
              <wp:effectExtent l="0" t="0" r="0" b="3810"/>
              <wp:wrapSquare wrapText="bothSides"/>
              <wp:docPr id="21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8060" cy="472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0F243428">
                          <w:pPr>
                            <w:contextualSpacing/>
                            <w:jc w:val="center"/>
                            <w:rPr>
                              <w:rFonts w:ascii="Facto" w:hAnsi="Facto"/>
                            </w:rPr>
                          </w:pPr>
                          <w:r>
                            <w:rPr>
                              <w:rFonts w:ascii="Facto" w:hAnsi="Facto"/>
                            </w:rPr>
                            <w:t>Name of Specifcation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111pt;margin-top:8.4pt;height:37.2pt;width:277.8pt;mso-wrap-distance-bottom:3.6pt;mso-wrap-distance-left:9pt;mso-wrap-distance-right:9pt;mso-wrap-distance-top:3.6pt;z-index:251660288;mso-width-relative:page;mso-height-relative:page;" fillcolor="#FFFFFF" filled="t" stroked="f" coordsize="21600,21600" o:gfxdata="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Eb4cd1gAAAAkBAAAPAAAAAAAAAAEAIAAAACIAAABkcnMvZG93bnJldi54bWxQSwECFAAUAAAA&#10;CACHTuJA2Sr8SSkCAABTBAAADgAAAAAAAAABACAAAAAlAQAAZHJzL2Uyb0RvYy54bWxQSwUGAAAA&#10;AAYABgBZAQAAwAUAAAAA&#10;">
              <v:fill on="t" focussize="0,0"/>
              <v:stroke on="f" miterlimit="8" joinstyle="miter"/>
              <v:imagedata o:title=""/>
              <o:lock v:ext="edit" aspectratio="f"/>
              <v:textbox>
                <w:txbxContent>
                  <w:p w14:paraId="0F243428">
                    <w:pPr>
                      <w:contextualSpacing/>
                      <w:jc w:val="center"/>
                      <w:rPr>
                        <w:rFonts w:ascii="Facto" w:hAnsi="Facto"/>
                      </w:rPr>
                    </w:pPr>
                    <w:r>
                      <w:rPr>
                        <w:rFonts w:ascii="Facto" w:hAnsi="Facto"/>
                      </w:rPr>
                      <w:t>Name of Specifcation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-91440</wp:posOffset>
          </wp:positionH>
          <wp:positionV relativeFrom="paragraph">
            <wp:posOffset>0</wp:posOffset>
          </wp:positionV>
          <wp:extent cx="641350" cy="641350"/>
          <wp:effectExtent l="0" t="0" r="0" b="0"/>
          <wp:wrapNone/>
          <wp:docPr id="20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1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64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-91440</wp:posOffset>
              </wp:positionH>
              <wp:positionV relativeFrom="paragraph">
                <wp:posOffset>0</wp:posOffset>
              </wp:positionV>
              <wp:extent cx="7012940" cy="626745"/>
              <wp:effectExtent l="0" t="0" r="16510" b="20955"/>
              <wp:wrapNone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12940" cy="626745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" o:spid="_x0000_s1026" o:spt="1" style="position:absolute;left:0pt;margin-left:-7.2pt;margin-top:0pt;height:49.35pt;width:552.2pt;z-index:251660288;v-text-anchor:middle;mso-width-relative:page;mso-height-relative:page;" filled="f" stroked="t" coordsize="21600,21600" o:gfxdata="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FNl8+3YAAAACAEAAA8AAAAAAAAAAQAgAAAAIgAAAGRycy9kb3du&#10;cmV2LnhtbFBLAQIUABQAAAAIAIdO4kB5LZZXcQIAAPIEAAAOAAAAAAAAAAEAIAAAACcBAABkcnMv&#10;ZTJvRG9jLnhtbFBLBQYAAAAABgAGAFkBAAAKBgAAAAA=&#10;">
              <v:fill on="f" focussize="0,0"/>
              <v:stroke weight="1pt" color="#BFBFBF [2412]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4969510</wp:posOffset>
              </wp:positionH>
              <wp:positionV relativeFrom="paragraph">
                <wp:posOffset>1270</wp:posOffset>
              </wp:positionV>
              <wp:extent cx="0" cy="615315"/>
              <wp:effectExtent l="0" t="0" r="38100" b="32385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15315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8" o:spid="_x0000_s1026" o:spt="20" style="position:absolute;left:0pt;margin-left:391.3pt;margin-top:0.1pt;height:48.45pt;width:0pt;z-index:251660288;mso-width-relative:page;mso-height-relative:page;" filled="f" stroked="t" coordsize="21600,21600" o:gfxdata="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K8NejVAAAABwEA&#10;AA8AAAAAAAAAAQAgAAAAIgAAAGRycy9kb3ducmV2LnhtbFBLAQIUABQAAAAIAIdO4kAhTIQf5AEA&#10;ANgDAAAOAAAAAAAAAAEAIAAAACQBAABkcnMvZTJvRG9jLnhtbFBLBQYAAAAABgAGAFkBAAB6BQAA&#10;AAA=&#10;">
              <v:fill on="f" focussize="0,0"/>
              <v:stroke weight="1pt" color="#A6A6A6 [2092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1385570</wp:posOffset>
              </wp:positionH>
              <wp:positionV relativeFrom="paragraph">
                <wp:posOffset>5080</wp:posOffset>
              </wp:positionV>
              <wp:extent cx="0" cy="607060"/>
              <wp:effectExtent l="0" t="0" r="38100" b="2159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60706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17" o:spid="_x0000_s1026" o:spt="20" style="position:absolute;left:0pt;margin-left:109.1pt;margin-top:0.4pt;height:47.8pt;width:0pt;z-index:251660288;mso-width-relative:page;mso-height-relative:page;" filled="f" stroked="t" coordsize="21600,21600" o:gfxdata="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IKU6P1gAAAAcB&#10;AAAPAAAAAAAAAAEAIAAAACIAAABkcnMvZG93bnJldi54bWxQSwECFAAUAAAACACHTuJA2CP/m+QB&#10;AADYAwAADgAAAAAAAAABACAAAAAlAQAAZHJzL2Uyb0RvYy54bWxQSwUGAAAAAAYABgBZAQAAewUA&#10;AAAA&#10;">
              <v:fill on="f" focussize="0,0"/>
              <v:stroke weight="1pt" color="#A6A6A6 [2092]" miterlimit="8" joinstyle="miter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column">
                <wp:posOffset>429260</wp:posOffset>
              </wp:positionH>
              <wp:positionV relativeFrom="page">
                <wp:posOffset>501650</wp:posOffset>
              </wp:positionV>
              <wp:extent cx="1133475" cy="548640"/>
              <wp:effectExtent l="0" t="0" r="9525" b="381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33475" cy="54864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48714B3">
                          <w:pPr>
                            <w:spacing w:after="0" w:line="240" w:lineRule="auto"/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  <w:t>BYTON</w:t>
                          </w:r>
                        </w:p>
                        <w:p w14:paraId="6D31CAF3">
                          <w:pPr>
                            <w:spacing w:after="0" w:line="240" w:lineRule="auto"/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  <w:t>ENGINEERING</w:t>
                          </w:r>
                        </w:p>
                        <w:p w14:paraId="2A43C7C3">
                          <w:pPr>
                            <w:spacing w:after="0" w:line="240" w:lineRule="auto"/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Facto" w:hAnsi="Facto"/>
                              <w:color w:val="A6A6A6" w:themeColor="background1" w:themeShade="A6"/>
                              <w:sz w:val="20"/>
                              <w:szCs w:val="20"/>
                            </w:rPr>
                            <w:t>STANDARDS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5" o:spid="_x0000_s1026" o:spt="202" type="#_x0000_t202" style="position:absolute;left:0pt;margin-left:33.8pt;margin-top:39.5pt;height:43.2pt;width:89.25pt;mso-position-vertical-relative:page;z-index:251660288;mso-width-relative:page;mso-height-relative:page;" fillcolor="#FFFFFF" filled="t" stroked="f" coordsize="21600,21600" o:gfxdata="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p3NuDVAAAACQEAAA8AAAAAAAAAAQAg&#10;AAAAIgAAAGRycy9kb3ducmV2LnhtbFBLAQIUABQAAAAIAIdO4kBdj+2WSgIAAKAEAAAOAAAAAAAA&#10;AAEAIAAAACQBAABkcnMvZTJvRG9jLnhtbFBLBQYAAAAABgAGAFkBAADg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248714B3">
                    <w:pPr>
                      <w:spacing w:after="0" w:line="240" w:lineRule="auto"/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  <w:t>BYTON</w:t>
                    </w:r>
                  </w:p>
                  <w:p w14:paraId="6D31CAF3">
                    <w:pPr>
                      <w:spacing w:after="0" w:line="240" w:lineRule="auto"/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  <w:t>ENGINEERING</w:t>
                    </w:r>
                  </w:p>
                  <w:p w14:paraId="2A43C7C3">
                    <w:pPr>
                      <w:spacing w:after="0" w:line="240" w:lineRule="auto"/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</w:pPr>
                    <w:r>
                      <w:rPr>
                        <w:rFonts w:ascii="Facto" w:hAnsi="Facto"/>
                        <w:color w:val="A6A6A6" w:themeColor="background1" w:themeShade="A6"/>
                        <w:sz w:val="20"/>
                        <w:szCs w:val="20"/>
                      </w:rPr>
                      <w:t>STANDARDS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C2932"/>
    <w:multiLevelType w:val="multilevel"/>
    <w:tmpl w:val="106C2932"/>
    <w:lvl w:ilvl="0" w:tentative="0">
      <w:start w:val="1"/>
      <w:numFmt w:val="decimal"/>
      <w:pStyle w:val="2"/>
      <w:lvlText w:val="%1"/>
      <w:lvlJc w:val="left"/>
      <w:pPr>
        <w:ind w:left="1152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1296" w:hanging="576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158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72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872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201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216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>
    <w:nsid w:val="276F0B43"/>
    <w:multiLevelType w:val="multilevel"/>
    <w:tmpl w:val="276F0B43"/>
    <w:lvl w:ilvl="0" w:tentative="0">
      <w:start w:val="1"/>
      <w:numFmt w:val="decimal"/>
      <w:pStyle w:val="65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66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>
    <w:nsid w:val="7CA16EA4"/>
    <w:multiLevelType w:val="multilevel"/>
    <w:tmpl w:val="7CA16E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31B"/>
    <w:rsid w:val="00000156"/>
    <w:rsid w:val="00000D73"/>
    <w:rsid w:val="00001AFD"/>
    <w:rsid w:val="00001CEE"/>
    <w:rsid w:val="000035A5"/>
    <w:rsid w:val="00005B26"/>
    <w:rsid w:val="00006A84"/>
    <w:rsid w:val="00010007"/>
    <w:rsid w:val="0001557D"/>
    <w:rsid w:val="00015933"/>
    <w:rsid w:val="00015AE2"/>
    <w:rsid w:val="00016814"/>
    <w:rsid w:val="0001685B"/>
    <w:rsid w:val="00020A75"/>
    <w:rsid w:val="000218D8"/>
    <w:rsid w:val="000230FB"/>
    <w:rsid w:val="00023FD9"/>
    <w:rsid w:val="0002499C"/>
    <w:rsid w:val="00024A22"/>
    <w:rsid w:val="00026393"/>
    <w:rsid w:val="0003244D"/>
    <w:rsid w:val="00032F70"/>
    <w:rsid w:val="00033EF8"/>
    <w:rsid w:val="00036236"/>
    <w:rsid w:val="00036D3D"/>
    <w:rsid w:val="00036DBA"/>
    <w:rsid w:val="000431BD"/>
    <w:rsid w:val="00043EFC"/>
    <w:rsid w:val="00044AD9"/>
    <w:rsid w:val="00045777"/>
    <w:rsid w:val="000462F6"/>
    <w:rsid w:val="0004675B"/>
    <w:rsid w:val="000511FE"/>
    <w:rsid w:val="0005367C"/>
    <w:rsid w:val="00053CB4"/>
    <w:rsid w:val="00053D0A"/>
    <w:rsid w:val="00056CDF"/>
    <w:rsid w:val="00060552"/>
    <w:rsid w:val="00060953"/>
    <w:rsid w:val="00060C09"/>
    <w:rsid w:val="00060E26"/>
    <w:rsid w:val="000618D1"/>
    <w:rsid w:val="000660CF"/>
    <w:rsid w:val="000664B3"/>
    <w:rsid w:val="00067D36"/>
    <w:rsid w:val="000712E1"/>
    <w:rsid w:val="00071C4A"/>
    <w:rsid w:val="000807FB"/>
    <w:rsid w:val="00082BAC"/>
    <w:rsid w:val="00083764"/>
    <w:rsid w:val="00083DC7"/>
    <w:rsid w:val="00084032"/>
    <w:rsid w:val="0008640D"/>
    <w:rsid w:val="00087734"/>
    <w:rsid w:val="00090F58"/>
    <w:rsid w:val="00091C5F"/>
    <w:rsid w:val="00092323"/>
    <w:rsid w:val="000930CF"/>
    <w:rsid w:val="000941E8"/>
    <w:rsid w:val="00094F16"/>
    <w:rsid w:val="000969CC"/>
    <w:rsid w:val="000A1635"/>
    <w:rsid w:val="000A203F"/>
    <w:rsid w:val="000A56A4"/>
    <w:rsid w:val="000A58D8"/>
    <w:rsid w:val="000B2B6F"/>
    <w:rsid w:val="000B4CA4"/>
    <w:rsid w:val="000B50F8"/>
    <w:rsid w:val="000C1051"/>
    <w:rsid w:val="000C295D"/>
    <w:rsid w:val="000C2CBF"/>
    <w:rsid w:val="000C40A8"/>
    <w:rsid w:val="000C40B9"/>
    <w:rsid w:val="000D0000"/>
    <w:rsid w:val="000D1291"/>
    <w:rsid w:val="000D193B"/>
    <w:rsid w:val="000D1F3C"/>
    <w:rsid w:val="000D2DF6"/>
    <w:rsid w:val="000D3A0E"/>
    <w:rsid w:val="000D4738"/>
    <w:rsid w:val="000D5B0F"/>
    <w:rsid w:val="000E0552"/>
    <w:rsid w:val="000E096C"/>
    <w:rsid w:val="000E2D24"/>
    <w:rsid w:val="000E3F8E"/>
    <w:rsid w:val="000E4A33"/>
    <w:rsid w:val="000E6A7D"/>
    <w:rsid w:val="000F01FE"/>
    <w:rsid w:val="000F0E4A"/>
    <w:rsid w:val="000F0F6C"/>
    <w:rsid w:val="000F1048"/>
    <w:rsid w:val="000F211B"/>
    <w:rsid w:val="000F2DB2"/>
    <w:rsid w:val="000F3235"/>
    <w:rsid w:val="000F355B"/>
    <w:rsid w:val="000F45E2"/>
    <w:rsid w:val="000F5855"/>
    <w:rsid w:val="000F7AF6"/>
    <w:rsid w:val="0010042B"/>
    <w:rsid w:val="001004B4"/>
    <w:rsid w:val="00100856"/>
    <w:rsid w:val="00100AE5"/>
    <w:rsid w:val="0010258A"/>
    <w:rsid w:val="0010357C"/>
    <w:rsid w:val="00104497"/>
    <w:rsid w:val="00104E07"/>
    <w:rsid w:val="00105F64"/>
    <w:rsid w:val="001101EE"/>
    <w:rsid w:val="00110EA6"/>
    <w:rsid w:val="00115B4D"/>
    <w:rsid w:val="00116B5B"/>
    <w:rsid w:val="00122629"/>
    <w:rsid w:val="0012306F"/>
    <w:rsid w:val="001255C1"/>
    <w:rsid w:val="0013017C"/>
    <w:rsid w:val="00134768"/>
    <w:rsid w:val="0013551D"/>
    <w:rsid w:val="001371A4"/>
    <w:rsid w:val="001373D2"/>
    <w:rsid w:val="00137BA9"/>
    <w:rsid w:val="00137F73"/>
    <w:rsid w:val="00140970"/>
    <w:rsid w:val="0014243E"/>
    <w:rsid w:val="00142C31"/>
    <w:rsid w:val="00143283"/>
    <w:rsid w:val="00146559"/>
    <w:rsid w:val="00155E9A"/>
    <w:rsid w:val="001575BF"/>
    <w:rsid w:val="00157AE8"/>
    <w:rsid w:val="0016110B"/>
    <w:rsid w:val="00162103"/>
    <w:rsid w:val="00166007"/>
    <w:rsid w:val="0016718A"/>
    <w:rsid w:val="0017075D"/>
    <w:rsid w:val="001759BC"/>
    <w:rsid w:val="00177706"/>
    <w:rsid w:val="001816BD"/>
    <w:rsid w:val="0018249E"/>
    <w:rsid w:val="00184409"/>
    <w:rsid w:val="0018459C"/>
    <w:rsid w:val="001849F3"/>
    <w:rsid w:val="00187107"/>
    <w:rsid w:val="001941DC"/>
    <w:rsid w:val="00195162"/>
    <w:rsid w:val="00195F0A"/>
    <w:rsid w:val="0019719E"/>
    <w:rsid w:val="00197884"/>
    <w:rsid w:val="001A0D12"/>
    <w:rsid w:val="001A10B0"/>
    <w:rsid w:val="001A42B1"/>
    <w:rsid w:val="001A4BD2"/>
    <w:rsid w:val="001A60B5"/>
    <w:rsid w:val="001A71EC"/>
    <w:rsid w:val="001A7B31"/>
    <w:rsid w:val="001B0DCE"/>
    <w:rsid w:val="001B0DD5"/>
    <w:rsid w:val="001B19F9"/>
    <w:rsid w:val="001B49BC"/>
    <w:rsid w:val="001B5F05"/>
    <w:rsid w:val="001B6777"/>
    <w:rsid w:val="001B687A"/>
    <w:rsid w:val="001B7157"/>
    <w:rsid w:val="001C2800"/>
    <w:rsid w:val="001C33E8"/>
    <w:rsid w:val="001C39EE"/>
    <w:rsid w:val="001C55EB"/>
    <w:rsid w:val="001C57D3"/>
    <w:rsid w:val="001C5F48"/>
    <w:rsid w:val="001D09A1"/>
    <w:rsid w:val="001D3FE3"/>
    <w:rsid w:val="001D4B70"/>
    <w:rsid w:val="001D7EE6"/>
    <w:rsid w:val="001E3898"/>
    <w:rsid w:val="001E3CEE"/>
    <w:rsid w:val="001E6273"/>
    <w:rsid w:val="001E761D"/>
    <w:rsid w:val="001F09C8"/>
    <w:rsid w:val="001F0A06"/>
    <w:rsid w:val="001F3494"/>
    <w:rsid w:val="001F3B8A"/>
    <w:rsid w:val="001F48A2"/>
    <w:rsid w:val="001F6220"/>
    <w:rsid w:val="001F7182"/>
    <w:rsid w:val="00202400"/>
    <w:rsid w:val="00204377"/>
    <w:rsid w:val="00206818"/>
    <w:rsid w:val="00207BB9"/>
    <w:rsid w:val="00210030"/>
    <w:rsid w:val="00213B8E"/>
    <w:rsid w:val="00216AB1"/>
    <w:rsid w:val="0021749E"/>
    <w:rsid w:val="002178B8"/>
    <w:rsid w:val="00217DE8"/>
    <w:rsid w:val="00220E5C"/>
    <w:rsid w:val="00221810"/>
    <w:rsid w:val="002232F4"/>
    <w:rsid w:val="00225648"/>
    <w:rsid w:val="00226140"/>
    <w:rsid w:val="00227754"/>
    <w:rsid w:val="0023080B"/>
    <w:rsid w:val="002323E8"/>
    <w:rsid w:val="0023307F"/>
    <w:rsid w:val="002343F7"/>
    <w:rsid w:val="002375BA"/>
    <w:rsid w:val="002409F2"/>
    <w:rsid w:val="002453B6"/>
    <w:rsid w:val="00246CFE"/>
    <w:rsid w:val="00246D27"/>
    <w:rsid w:val="00250976"/>
    <w:rsid w:val="00250C15"/>
    <w:rsid w:val="0025458E"/>
    <w:rsid w:val="00254D33"/>
    <w:rsid w:val="002553D9"/>
    <w:rsid w:val="00257695"/>
    <w:rsid w:val="00260AAB"/>
    <w:rsid w:val="002619A5"/>
    <w:rsid w:val="002639BA"/>
    <w:rsid w:val="00264CE0"/>
    <w:rsid w:val="002663DC"/>
    <w:rsid w:val="002667FF"/>
    <w:rsid w:val="00267886"/>
    <w:rsid w:val="00267C30"/>
    <w:rsid w:val="0027290E"/>
    <w:rsid w:val="002757B2"/>
    <w:rsid w:val="002769AC"/>
    <w:rsid w:val="002769E0"/>
    <w:rsid w:val="0027788D"/>
    <w:rsid w:val="00277AA9"/>
    <w:rsid w:val="00281955"/>
    <w:rsid w:val="00287851"/>
    <w:rsid w:val="00287961"/>
    <w:rsid w:val="00287C7A"/>
    <w:rsid w:val="002919B0"/>
    <w:rsid w:val="00292359"/>
    <w:rsid w:val="002923DA"/>
    <w:rsid w:val="00295805"/>
    <w:rsid w:val="002A2CD3"/>
    <w:rsid w:val="002A3A64"/>
    <w:rsid w:val="002A4C87"/>
    <w:rsid w:val="002A61B6"/>
    <w:rsid w:val="002A6EB5"/>
    <w:rsid w:val="002A71CE"/>
    <w:rsid w:val="002A75BA"/>
    <w:rsid w:val="002B00FA"/>
    <w:rsid w:val="002B11EF"/>
    <w:rsid w:val="002B191D"/>
    <w:rsid w:val="002B22ED"/>
    <w:rsid w:val="002B63DD"/>
    <w:rsid w:val="002C520B"/>
    <w:rsid w:val="002C5D79"/>
    <w:rsid w:val="002C76C7"/>
    <w:rsid w:val="002C784A"/>
    <w:rsid w:val="002D0B88"/>
    <w:rsid w:val="002D0C6A"/>
    <w:rsid w:val="002D27EE"/>
    <w:rsid w:val="002D6AE1"/>
    <w:rsid w:val="002E1B5F"/>
    <w:rsid w:val="002E1D59"/>
    <w:rsid w:val="002E5773"/>
    <w:rsid w:val="002E5B48"/>
    <w:rsid w:val="002E65A5"/>
    <w:rsid w:val="002E6F74"/>
    <w:rsid w:val="002E7D3B"/>
    <w:rsid w:val="002F08D5"/>
    <w:rsid w:val="002F105F"/>
    <w:rsid w:val="002F1330"/>
    <w:rsid w:val="002F22FC"/>
    <w:rsid w:val="002F521C"/>
    <w:rsid w:val="002F57BF"/>
    <w:rsid w:val="002F7C7C"/>
    <w:rsid w:val="00301F51"/>
    <w:rsid w:val="0030470D"/>
    <w:rsid w:val="00304A42"/>
    <w:rsid w:val="00306207"/>
    <w:rsid w:val="003067CC"/>
    <w:rsid w:val="00306A8B"/>
    <w:rsid w:val="00307110"/>
    <w:rsid w:val="00310777"/>
    <w:rsid w:val="00312E3D"/>
    <w:rsid w:val="003131F3"/>
    <w:rsid w:val="00313A55"/>
    <w:rsid w:val="0031407F"/>
    <w:rsid w:val="003140E3"/>
    <w:rsid w:val="003145F2"/>
    <w:rsid w:val="00314725"/>
    <w:rsid w:val="00314A74"/>
    <w:rsid w:val="003165EF"/>
    <w:rsid w:val="0031667F"/>
    <w:rsid w:val="003220D1"/>
    <w:rsid w:val="00322932"/>
    <w:rsid w:val="00325BE5"/>
    <w:rsid w:val="003273E9"/>
    <w:rsid w:val="003302A7"/>
    <w:rsid w:val="00332278"/>
    <w:rsid w:val="00333686"/>
    <w:rsid w:val="00333FBB"/>
    <w:rsid w:val="003342AA"/>
    <w:rsid w:val="003401F5"/>
    <w:rsid w:val="00340BB0"/>
    <w:rsid w:val="003423FB"/>
    <w:rsid w:val="00343C4A"/>
    <w:rsid w:val="00343C7A"/>
    <w:rsid w:val="00344851"/>
    <w:rsid w:val="00344882"/>
    <w:rsid w:val="00345A84"/>
    <w:rsid w:val="00346B2A"/>
    <w:rsid w:val="00347AFE"/>
    <w:rsid w:val="0035014D"/>
    <w:rsid w:val="00351733"/>
    <w:rsid w:val="0035178B"/>
    <w:rsid w:val="00355272"/>
    <w:rsid w:val="00355F84"/>
    <w:rsid w:val="00356A78"/>
    <w:rsid w:val="003609A8"/>
    <w:rsid w:val="003609D1"/>
    <w:rsid w:val="0036529F"/>
    <w:rsid w:val="00365C91"/>
    <w:rsid w:val="00365D61"/>
    <w:rsid w:val="00367B19"/>
    <w:rsid w:val="00370467"/>
    <w:rsid w:val="00370E6C"/>
    <w:rsid w:val="00373A3A"/>
    <w:rsid w:val="003749B4"/>
    <w:rsid w:val="00375387"/>
    <w:rsid w:val="0037686C"/>
    <w:rsid w:val="0037795C"/>
    <w:rsid w:val="003805DB"/>
    <w:rsid w:val="00381207"/>
    <w:rsid w:val="0038232F"/>
    <w:rsid w:val="00383EED"/>
    <w:rsid w:val="003847C4"/>
    <w:rsid w:val="00384DAE"/>
    <w:rsid w:val="0039122C"/>
    <w:rsid w:val="00393393"/>
    <w:rsid w:val="00394675"/>
    <w:rsid w:val="00395427"/>
    <w:rsid w:val="003969F3"/>
    <w:rsid w:val="00396CCE"/>
    <w:rsid w:val="003973B5"/>
    <w:rsid w:val="003976E0"/>
    <w:rsid w:val="003A031B"/>
    <w:rsid w:val="003A0959"/>
    <w:rsid w:val="003A0AAF"/>
    <w:rsid w:val="003A2203"/>
    <w:rsid w:val="003A2D1E"/>
    <w:rsid w:val="003A3CA3"/>
    <w:rsid w:val="003A4AC4"/>
    <w:rsid w:val="003A6355"/>
    <w:rsid w:val="003A65E7"/>
    <w:rsid w:val="003A67AC"/>
    <w:rsid w:val="003A72CE"/>
    <w:rsid w:val="003A7BF9"/>
    <w:rsid w:val="003B45DE"/>
    <w:rsid w:val="003B4A7E"/>
    <w:rsid w:val="003B5EBB"/>
    <w:rsid w:val="003B6248"/>
    <w:rsid w:val="003B6719"/>
    <w:rsid w:val="003C0828"/>
    <w:rsid w:val="003C120E"/>
    <w:rsid w:val="003C1EE1"/>
    <w:rsid w:val="003C3056"/>
    <w:rsid w:val="003C52F9"/>
    <w:rsid w:val="003C68D3"/>
    <w:rsid w:val="003C7B15"/>
    <w:rsid w:val="003D1105"/>
    <w:rsid w:val="003D25D7"/>
    <w:rsid w:val="003D2821"/>
    <w:rsid w:val="003D4D15"/>
    <w:rsid w:val="003D7EE0"/>
    <w:rsid w:val="003E266F"/>
    <w:rsid w:val="003E2865"/>
    <w:rsid w:val="003E6534"/>
    <w:rsid w:val="003F3B5D"/>
    <w:rsid w:val="003F4E9D"/>
    <w:rsid w:val="003F6FD1"/>
    <w:rsid w:val="004014FB"/>
    <w:rsid w:val="00402F57"/>
    <w:rsid w:val="00403FF3"/>
    <w:rsid w:val="004046BC"/>
    <w:rsid w:val="00404724"/>
    <w:rsid w:val="00405BFD"/>
    <w:rsid w:val="00412348"/>
    <w:rsid w:val="00412755"/>
    <w:rsid w:val="00415565"/>
    <w:rsid w:val="004155E5"/>
    <w:rsid w:val="00415D74"/>
    <w:rsid w:val="004176F0"/>
    <w:rsid w:val="00421120"/>
    <w:rsid w:val="00421FC2"/>
    <w:rsid w:val="004220EB"/>
    <w:rsid w:val="0042272C"/>
    <w:rsid w:val="00422E70"/>
    <w:rsid w:val="004235F0"/>
    <w:rsid w:val="004246E8"/>
    <w:rsid w:val="00426D21"/>
    <w:rsid w:val="0043090E"/>
    <w:rsid w:val="004312F0"/>
    <w:rsid w:val="004322EC"/>
    <w:rsid w:val="00435369"/>
    <w:rsid w:val="00435A86"/>
    <w:rsid w:val="00442695"/>
    <w:rsid w:val="004426DB"/>
    <w:rsid w:val="00444285"/>
    <w:rsid w:val="00444E0D"/>
    <w:rsid w:val="00445687"/>
    <w:rsid w:val="00445E71"/>
    <w:rsid w:val="0044604C"/>
    <w:rsid w:val="004477B1"/>
    <w:rsid w:val="00447D9D"/>
    <w:rsid w:val="004504F0"/>
    <w:rsid w:val="00452438"/>
    <w:rsid w:val="004534ED"/>
    <w:rsid w:val="0045395C"/>
    <w:rsid w:val="0045752E"/>
    <w:rsid w:val="00464426"/>
    <w:rsid w:val="00464F32"/>
    <w:rsid w:val="00465100"/>
    <w:rsid w:val="0046587E"/>
    <w:rsid w:val="00467454"/>
    <w:rsid w:val="00467548"/>
    <w:rsid w:val="00473153"/>
    <w:rsid w:val="0047446D"/>
    <w:rsid w:val="00474843"/>
    <w:rsid w:val="00474C3B"/>
    <w:rsid w:val="00475681"/>
    <w:rsid w:val="00475ABF"/>
    <w:rsid w:val="004760D7"/>
    <w:rsid w:val="0047619D"/>
    <w:rsid w:val="00477282"/>
    <w:rsid w:val="0048020C"/>
    <w:rsid w:val="00482151"/>
    <w:rsid w:val="00483E26"/>
    <w:rsid w:val="004841DB"/>
    <w:rsid w:val="00485549"/>
    <w:rsid w:val="00485B11"/>
    <w:rsid w:val="00486173"/>
    <w:rsid w:val="004861D4"/>
    <w:rsid w:val="00486616"/>
    <w:rsid w:val="00486666"/>
    <w:rsid w:val="0048783C"/>
    <w:rsid w:val="00492382"/>
    <w:rsid w:val="004930E1"/>
    <w:rsid w:val="0049431D"/>
    <w:rsid w:val="004955A1"/>
    <w:rsid w:val="00496E7B"/>
    <w:rsid w:val="004972AA"/>
    <w:rsid w:val="0049771A"/>
    <w:rsid w:val="00497FB5"/>
    <w:rsid w:val="004A07A5"/>
    <w:rsid w:val="004A0DC3"/>
    <w:rsid w:val="004A2689"/>
    <w:rsid w:val="004A2958"/>
    <w:rsid w:val="004A35DD"/>
    <w:rsid w:val="004A5036"/>
    <w:rsid w:val="004A623D"/>
    <w:rsid w:val="004A6654"/>
    <w:rsid w:val="004B0BC8"/>
    <w:rsid w:val="004B0FA7"/>
    <w:rsid w:val="004B2A89"/>
    <w:rsid w:val="004B4018"/>
    <w:rsid w:val="004B7288"/>
    <w:rsid w:val="004B7C7A"/>
    <w:rsid w:val="004C2182"/>
    <w:rsid w:val="004C3329"/>
    <w:rsid w:val="004C4150"/>
    <w:rsid w:val="004C4231"/>
    <w:rsid w:val="004C4601"/>
    <w:rsid w:val="004C4D79"/>
    <w:rsid w:val="004C517F"/>
    <w:rsid w:val="004C5433"/>
    <w:rsid w:val="004C7BBD"/>
    <w:rsid w:val="004D09C0"/>
    <w:rsid w:val="004D1D9A"/>
    <w:rsid w:val="004D417B"/>
    <w:rsid w:val="004D6C0E"/>
    <w:rsid w:val="004D7256"/>
    <w:rsid w:val="004D7F3B"/>
    <w:rsid w:val="004E0700"/>
    <w:rsid w:val="004E1A8C"/>
    <w:rsid w:val="004E2787"/>
    <w:rsid w:val="004E2D60"/>
    <w:rsid w:val="004E38F9"/>
    <w:rsid w:val="004E4C98"/>
    <w:rsid w:val="004E5B5D"/>
    <w:rsid w:val="004E60E7"/>
    <w:rsid w:val="004E62C1"/>
    <w:rsid w:val="004E67CE"/>
    <w:rsid w:val="004E7491"/>
    <w:rsid w:val="004E7836"/>
    <w:rsid w:val="004E7872"/>
    <w:rsid w:val="004F0F6D"/>
    <w:rsid w:val="004F546A"/>
    <w:rsid w:val="004F6A6E"/>
    <w:rsid w:val="004F6A75"/>
    <w:rsid w:val="004F6C87"/>
    <w:rsid w:val="004F7280"/>
    <w:rsid w:val="004F7E4E"/>
    <w:rsid w:val="00504097"/>
    <w:rsid w:val="0050457B"/>
    <w:rsid w:val="00505AFD"/>
    <w:rsid w:val="00505CC9"/>
    <w:rsid w:val="00507CFB"/>
    <w:rsid w:val="005101D7"/>
    <w:rsid w:val="005119CF"/>
    <w:rsid w:val="005123D5"/>
    <w:rsid w:val="00513F3C"/>
    <w:rsid w:val="005149EB"/>
    <w:rsid w:val="00517486"/>
    <w:rsid w:val="00517B95"/>
    <w:rsid w:val="005222A0"/>
    <w:rsid w:val="00522473"/>
    <w:rsid w:val="00523E5B"/>
    <w:rsid w:val="00525F7B"/>
    <w:rsid w:val="005264E5"/>
    <w:rsid w:val="00532DED"/>
    <w:rsid w:val="005347E2"/>
    <w:rsid w:val="0053531A"/>
    <w:rsid w:val="005358A7"/>
    <w:rsid w:val="00537F1D"/>
    <w:rsid w:val="005405C4"/>
    <w:rsid w:val="00541338"/>
    <w:rsid w:val="00541E25"/>
    <w:rsid w:val="0054258C"/>
    <w:rsid w:val="00544391"/>
    <w:rsid w:val="00544D1B"/>
    <w:rsid w:val="00545245"/>
    <w:rsid w:val="00545E24"/>
    <w:rsid w:val="00545EBC"/>
    <w:rsid w:val="0055028A"/>
    <w:rsid w:val="00551BC0"/>
    <w:rsid w:val="00552909"/>
    <w:rsid w:val="005545AF"/>
    <w:rsid w:val="00554BA2"/>
    <w:rsid w:val="005563EB"/>
    <w:rsid w:val="00556457"/>
    <w:rsid w:val="00556CCA"/>
    <w:rsid w:val="00557E08"/>
    <w:rsid w:val="0056270D"/>
    <w:rsid w:val="00570684"/>
    <w:rsid w:val="00570DA1"/>
    <w:rsid w:val="00571FB2"/>
    <w:rsid w:val="00572DED"/>
    <w:rsid w:val="00573D60"/>
    <w:rsid w:val="0057437F"/>
    <w:rsid w:val="005749F4"/>
    <w:rsid w:val="00575DC1"/>
    <w:rsid w:val="00576C6F"/>
    <w:rsid w:val="005778AF"/>
    <w:rsid w:val="00577A49"/>
    <w:rsid w:val="00580CA2"/>
    <w:rsid w:val="00581029"/>
    <w:rsid w:val="00582331"/>
    <w:rsid w:val="005836C5"/>
    <w:rsid w:val="00584257"/>
    <w:rsid w:val="005843FA"/>
    <w:rsid w:val="005844AE"/>
    <w:rsid w:val="00585964"/>
    <w:rsid w:val="00585A19"/>
    <w:rsid w:val="00585FAE"/>
    <w:rsid w:val="005869F6"/>
    <w:rsid w:val="00586D52"/>
    <w:rsid w:val="00591858"/>
    <w:rsid w:val="00591A20"/>
    <w:rsid w:val="00591B65"/>
    <w:rsid w:val="00592CFD"/>
    <w:rsid w:val="00592F26"/>
    <w:rsid w:val="0059356C"/>
    <w:rsid w:val="00593D94"/>
    <w:rsid w:val="005943A8"/>
    <w:rsid w:val="00596A1C"/>
    <w:rsid w:val="00596E53"/>
    <w:rsid w:val="00597603"/>
    <w:rsid w:val="00597E5E"/>
    <w:rsid w:val="005A0A3E"/>
    <w:rsid w:val="005A1111"/>
    <w:rsid w:val="005A2A8C"/>
    <w:rsid w:val="005A2D7C"/>
    <w:rsid w:val="005A338F"/>
    <w:rsid w:val="005A35F8"/>
    <w:rsid w:val="005A67AD"/>
    <w:rsid w:val="005A6819"/>
    <w:rsid w:val="005A721E"/>
    <w:rsid w:val="005B16FA"/>
    <w:rsid w:val="005B2D7B"/>
    <w:rsid w:val="005B37F5"/>
    <w:rsid w:val="005B4248"/>
    <w:rsid w:val="005B5140"/>
    <w:rsid w:val="005B591B"/>
    <w:rsid w:val="005B6182"/>
    <w:rsid w:val="005C30F5"/>
    <w:rsid w:val="005C6014"/>
    <w:rsid w:val="005C69B2"/>
    <w:rsid w:val="005D0961"/>
    <w:rsid w:val="005D5CFB"/>
    <w:rsid w:val="005E0939"/>
    <w:rsid w:val="005E1A7B"/>
    <w:rsid w:val="005E22B4"/>
    <w:rsid w:val="005E2FF5"/>
    <w:rsid w:val="005E300D"/>
    <w:rsid w:val="005E5BAF"/>
    <w:rsid w:val="005E5C3D"/>
    <w:rsid w:val="005E79B6"/>
    <w:rsid w:val="005F3CAC"/>
    <w:rsid w:val="005F40FE"/>
    <w:rsid w:val="005F5BE4"/>
    <w:rsid w:val="005F5C00"/>
    <w:rsid w:val="005F6B42"/>
    <w:rsid w:val="005F6B99"/>
    <w:rsid w:val="005F70D9"/>
    <w:rsid w:val="005F7132"/>
    <w:rsid w:val="006012F3"/>
    <w:rsid w:val="00601AEA"/>
    <w:rsid w:val="00602AB3"/>
    <w:rsid w:val="006045B8"/>
    <w:rsid w:val="00605213"/>
    <w:rsid w:val="00606771"/>
    <w:rsid w:val="00610A27"/>
    <w:rsid w:val="0061178E"/>
    <w:rsid w:val="006128B2"/>
    <w:rsid w:val="00616043"/>
    <w:rsid w:val="0061619C"/>
    <w:rsid w:val="00616CDE"/>
    <w:rsid w:val="00623048"/>
    <w:rsid w:val="00623D6C"/>
    <w:rsid w:val="00623E92"/>
    <w:rsid w:val="00627A11"/>
    <w:rsid w:val="00627F78"/>
    <w:rsid w:val="00631DFC"/>
    <w:rsid w:val="00631F32"/>
    <w:rsid w:val="006335D8"/>
    <w:rsid w:val="00634464"/>
    <w:rsid w:val="00634BE2"/>
    <w:rsid w:val="006369D9"/>
    <w:rsid w:val="00636A22"/>
    <w:rsid w:val="006416F3"/>
    <w:rsid w:val="0064251A"/>
    <w:rsid w:val="00643CC4"/>
    <w:rsid w:val="006515C5"/>
    <w:rsid w:val="00651E39"/>
    <w:rsid w:val="006539AF"/>
    <w:rsid w:val="00654C70"/>
    <w:rsid w:val="00655503"/>
    <w:rsid w:val="00660029"/>
    <w:rsid w:val="0066062D"/>
    <w:rsid w:val="00660B01"/>
    <w:rsid w:val="00660CD1"/>
    <w:rsid w:val="0066335B"/>
    <w:rsid w:val="00665972"/>
    <w:rsid w:val="0066706A"/>
    <w:rsid w:val="0066728D"/>
    <w:rsid w:val="00667FEA"/>
    <w:rsid w:val="006708A3"/>
    <w:rsid w:val="006755B6"/>
    <w:rsid w:val="00675C2A"/>
    <w:rsid w:val="00675E35"/>
    <w:rsid w:val="00676725"/>
    <w:rsid w:val="00676977"/>
    <w:rsid w:val="00680F44"/>
    <w:rsid w:val="006816E4"/>
    <w:rsid w:val="00681EA3"/>
    <w:rsid w:val="006835F9"/>
    <w:rsid w:val="006845F8"/>
    <w:rsid w:val="006850C5"/>
    <w:rsid w:val="00687F84"/>
    <w:rsid w:val="00690483"/>
    <w:rsid w:val="00693323"/>
    <w:rsid w:val="006938BA"/>
    <w:rsid w:val="00696AE9"/>
    <w:rsid w:val="006A0552"/>
    <w:rsid w:val="006A0DEF"/>
    <w:rsid w:val="006A1A73"/>
    <w:rsid w:val="006A1E18"/>
    <w:rsid w:val="006A2CA2"/>
    <w:rsid w:val="006A3B89"/>
    <w:rsid w:val="006A3CF1"/>
    <w:rsid w:val="006A40FF"/>
    <w:rsid w:val="006A5562"/>
    <w:rsid w:val="006A6533"/>
    <w:rsid w:val="006B057A"/>
    <w:rsid w:val="006B21AA"/>
    <w:rsid w:val="006B3936"/>
    <w:rsid w:val="006B3CCF"/>
    <w:rsid w:val="006B40ED"/>
    <w:rsid w:val="006B55F5"/>
    <w:rsid w:val="006B5F40"/>
    <w:rsid w:val="006B70F1"/>
    <w:rsid w:val="006B729C"/>
    <w:rsid w:val="006C05EF"/>
    <w:rsid w:val="006C31CA"/>
    <w:rsid w:val="006C7162"/>
    <w:rsid w:val="006C7951"/>
    <w:rsid w:val="006D2CFE"/>
    <w:rsid w:val="006D2D1D"/>
    <w:rsid w:val="006D2EB9"/>
    <w:rsid w:val="006D65D7"/>
    <w:rsid w:val="006D6985"/>
    <w:rsid w:val="006D7498"/>
    <w:rsid w:val="006D7957"/>
    <w:rsid w:val="006E0B7A"/>
    <w:rsid w:val="006E27B3"/>
    <w:rsid w:val="006E33F3"/>
    <w:rsid w:val="006E584D"/>
    <w:rsid w:val="006E70C5"/>
    <w:rsid w:val="006F2219"/>
    <w:rsid w:val="006F446E"/>
    <w:rsid w:val="006F6492"/>
    <w:rsid w:val="006F6CC9"/>
    <w:rsid w:val="006F726B"/>
    <w:rsid w:val="006F7714"/>
    <w:rsid w:val="006F7F9A"/>
    <w:rsid w:val="00700BEF"/>
    <w:rsid w:val="007014E5"/>
    <w:rsid w:val="00701782"/>
    <w:rsid w:val="0070364A"/>
    <w:rsid w:val="0070426D"/>
    <w:rsid w:val="00705F07"/>
    <w:rsid w:val="00710AEA"/>
    <w:rsid w:val="00715A03"/>
    <w:rsid w:val="00715C82"/>
    <w:rsid w:val="00715EED"/>
    <w:rsid w:val="007165DA"/>
    <w:rsid w:val="0072055E"/>
    <w:rsid w:val="0072332A"/>
    <w:rsid w:val="00723F8A"/>
    <w:rsid w:val="0072510A"/>
    <w:rsid w:val="00725F8F"/>
    <w:rsid w:val="0072650A"/>
    <w:rsid w:val="0072738F"/>
    <w:rsid w:val="0072752E"/>
    <w:rsid w:val="00727F8C"/>
    <w:rsid w:val="00731314"/>
    <w:rsid w:val="00732FD8"/>
    <w:rsid w:val="007356C7"/>
    <w:rsid w:val="00735F1E"/>
    <w:rsid w:val="00740357"/>
    <w:rsid w:val="0074206D"/>
    <w:rsid w:val="007424A8"/>
    <w:rsid w:val="0074561B"/>
    <w:rsid w:val="00746EA4"/>
    <w:rsid w:val="00754A98"/>
    <w:rsid w:val="0075795B"/>
    <w:rsid w:val="00761D3B"/>
    <w:rsid w:val="00763D4A"/>
    <w:rsid w:val="00764E09"/>
    <w:rsid w:val="00765CA9"/>
    <w:rsid w:val="00766615"/>
    <w:rsid w:val="00771D67"/>
    <w:rsid w:val="0077284A"/>
    <w:rsid w:val="00773E2E"/>
    <w:rsid w:val="00776161"/>
    <w:rsid w:val="0077709A"/>
    <w:rsid w:val="007770CF"/>
    <w:rsid w:val="00777CCA"/>
    <w:rsid w:val="00780BBC"/>
    <w:rsid w:val="00780E9B"/>
    <w:rsid w:val="00781A32"/>
    <w:rsid w:val="00784F51"/>
    <w:rsid w:val="00785F3B"/>
    <w:rsid w:val="00790249"/>
    <w:rsid w:val="007905CB"/>
    <w:rsid w:val="00794352"/>
    <w:rsid w:val="00794DEC"/>
    <w:rsid w:val="007953E0"/>
    <w:rsid w:val="007969D5"/>
    <w:rsid w:val="007A1A8C"/>
    <w:rsid w:val="007A1D8D"/>
    <w:rsid w:val="007A306E"/>
    <w:rsid w:val="007A5C71"/>
    <w:rsid w:val="007A673F"/>
    <w:rsid w:val="007A6A1F"/>
    <w:rsid w:val="007A6EA9"/>
    <w:rsid w:val="007A795E"/>
    <w:rsid w:val="007B0B80"/>
    <w:rsid w:val="007B0CBA"/>
    <w:rsid w:val="007B137F"/>
    <w:rsid w:val="007B14D2"/>
    <w:rsid w:val="007B59C5"/>
    <w:rsid w:val="007B5D70"/>
    <w:rsid w:val="007B5DDE"/>
    <w:rsid w:val="007B5F27"/>
    <w:rsid w:val="007C361E"/>
    <w:rsid w:val="007C3766"/>
    <w:rsid w:val="007C45F6"/>
    <w:rsid w:val="007C5CC3"/>
    <w:rsid w:val="007C5DD8"/>
    <w:rsid w:val="007C609A"/>
    <w:rsid w:val="007D16F3"/>
    <w:rsid w:val="007D1E9D"/>
    <w:rsid w:val="007D5B1C"/>
    <w:rsid w:val="007D71C8"/>
    <w:rsid w:val="007D71F0"/>
    <w:rsid w:val="007D7527"/>
    <w:rsid w:val="007E0C83"/>
    <w:rsid w:val="007E0ED3"/>
    <w:rsid w:val="007E1685"/>
    <w:rsid w:val="007E1F2D"/>
    <w:rsid w:val="007E3176"/>
    <w:rsid w:val="007E343E"/>
    <w:rsid w:val="007F0AE3"/>
    <w:rsid w:val="007F23EE"/>
    <w:rsid w:val="007F3729"/>
    <w:rsid w:val="007F5B61"/>
    <w:rsid w:val="007F74DD"/>
    <w:rsid w:val="0080237A"/>
    <w:rsid w:val="00811D94"/>
    <w:rsid w:val="008120F8"/>
    <w:rsid w:val="00813C3B"/>
    <w:rsid w:val="008164A5"/>
    <w:rsid w:val="008167E4"/>
    <w:rsid w:val="008170CB"/>
    <w:rsid w:val="0081720F"/>
    <w:rsid w:val="00817B55"/>
    <w:rsid w:val="00821E15"/>
    <w:rsid w:val="00822913"/>
    <w:rsid w:val="008231F0"/>
    <w:rsid w:val="00826EFA"/>
    <w:rsid w:val="00827962"/>
    <w:rsid w:val="008304F7"/>
    <w:rsid w:val="00833370"/>
    <w:rsid w:val="0083408E"/>
    <w:rsid w:val="008345B1"/>
    <w:rsid w:val="0083648E"/>
    <w:rsid w:val="00836C70"/>
    <w:rsid w:val="008379CA"/>
    <w:rsid w:val="00841019"/>
    <w:rsid w:val="0084183E"/>
    <w:rsid w:val="00843569"/>
    <w:rsid w:val="00843E23"/>
    <w:rsid w:val="00846088"/>
    <w:rsid w:val="008467C2"/>
    <w:rsid w:val="0084749C"/>
    <w:rsid w:val="008475DF"/>
    <w:rsid w:val="00847A17"/>
    <w:rsid w:val="008502AC"/>
    <w:rsid w:val="008532F3"/>
    <w:rsid w:val="008566DE"/>
    <w:rsid w:val="00856F7C"/>
    <w:rsid w:val="00860044"/>
    <w:rsid w:val="008603AE"/>
    <w:rsid w:val="0086082D"/>
    <w:rsid w:val="00860FF0"/>
    <w:rsid w:val="008640CB"/>
    <w:rsid w:val="008649EA"/>
    <w:rsid w:val="00865D84"/>
    <w:rsid w:val="00867E11"/>
    <w:rsid w:val="00870A2B"/>
    <w:rsid w:val="008712A6"/>
    <w:rsid w:val="00872A49"/>
    <w:rsid w:val="00875165"/>
    <w:rsid w:val="00875708"/>
    <w:rsid w:val="00880965"/>
    <w:rsid w:val="008818B6"/>
    <w:rsid w:val="00882270"/>
    <w:rsid w:val="00882F3D"/>
    <w:rsid w:val="008847A8"/>
    <w:rsid w:val="008855ED"/>
    <w:rsid w:val="00885B7E"/>
    <w:rsid w:val="0088643D"/>
    <w:rsid w:val="0088784F"/>
    <w:rsid w:val="00887B40"/>
    <w:rsid w:val="008900D9"/>
    <w:rsid w:val="00891809"/>
    <w:rsid w:val="00891E64"/>
    <w:rsid w:val="008921EA"/>
    <w:rsid w:val="0089263F"/>
    <w:rsid w:val="00892B2C"/>
    <w:rsid w:val="0089499E"/>
    <w:rsid w:val="00896156"/>
    <w:rsid w:val="00897984"/>
    <w:rsid w:val="008A05BA"/>
    <w:rsid w:val="008A0B84"/>
    <w:rsid w:val="008A21D3"/>
    <w:rsid w:val="008A35C5"/>
    <w:rsid w:val="008A3A55"/>
    <w:rsid w:val="008A4288"/>
    <w:rsid w:val="008A53A2"/>
    <w:rsid w:val="008A6F29"/>
    <w:rsid w:val="008A73ED"/>
    <w:rsid w:val="008B0A9F"/>
    <w:rsid w:val="008B4236"/>
    <w:rsid w:val="008B48BC"/>
    <w:rsid w:val="008B497F"/>
    <w:rsid w:val="008B605F"/>
    <w:rsid w:val="008B7B56"/>
    <w:rsid w:val="008C0F4E"/>
    <w:rsid w:val="008C0FFA"/>
    <w:rsid w:val="008C10D0"/>
    <w:rsid w:val="008C36F8"/>
    <w:rsid w:val="008C4B00"/>
    <w:rsid w:val="008C592C"/>
    <w:rsid w:val="008C62A8"/>
    <w:rsid w:val="008C6F3C"/>
    <w:rsid w:val="008D189E"/>
    <w:rsid w:val="008D5549"/>
    <w:rsid w:val="008E2D81"/>
    <w:rsid w:val="008E41D2"/>
    <w:rsid w:val="008E46BE"/>
    <w:rsid w:val="008E49B3"/>
    <w:rsid w:val="008E4B63"/>
    <w:rsid w:val="008E4EC5"/>
    <w:rsid w:val="008E5355"/>
    <w:rsid w:val="008E72B2"/>
    <w:rsid w:val="008F1E0A"/>
    <w:rsid w:val="008F4B9E"/>
    <w:rsid w:val="008F5E38"/>
    <w:rsid w:val="008F65BC"/>
    <w:rsid w:val="009005D0"/>
    <w:rsid w:val="0090215C"/>
    <w:rsid w:val="009025F5"/>
    <w:rsid w:val="0090396F"/>
    <w:rsid w:val="00903A40"/>
    <w:rsid w:val="00903AE9"/>
    <w:rsid w:val="00904A4C"/>
    <w:rsid w:val="00907C42"/>
    <w:rsid w:val="00907EBA"/>
    <w:rsid w:val="009116DD"/>
    <w:rsid w:val="0091221B"/>
    <w:rsid w:val="00914200"/>
    <w:rsid w:val="0091554B"/>
    <w:rsid w:val="009178B2"/>
    <w:rsid w:val="00917BFD"/>
    <w:rsid w:val="00917EDC"/>
    <w:rsid w:val="00920778"/>
    <w:rsid w:val="00920BDD"/>
    <w:rsid w:val="00920BF3"/>
    <w:rsid w:val="00920C48"/>
    <w:rsid w:val="00921EC6"/>
    <w:rsid w:val="009245A3"/>
    <w:rsid w:val="0092635D"/>
    <w:rsid w:val="00926D6B"/>
    <w:rsid w:val="009308C0"/>
    <w:rsid w:val="0093310D"/>
    <w:rsid w:val="0093671A"/>
    <w:rsid w:val="009374EE"/>
    <w:rsid w:val="00937827"/>
    <w:rsid w:val="00937D2B"/>
    <w:rsid w:val="00940AFC"/>
    <w:rsid w:val="00941023"/>
    <w:rsid w:val="00941525"/>
    <w:rsid w:val="00943C44"/>
    <w:rsid w:val="00943E49"/>
    <w:rsid w:val="00947B26"/>
    <w:rsid w:val="009520D3"/>
    <w:rsid w:val="00952342"/>
    <w:rsid w:val="00952783"/>
    <w:rsid w:val="009539A8"/>
    <w:rsid w:val="00954F65"/>
    <w:rsid w:val="00955F28"/>
    <w:rsid w:val="00957084"/>
    <w:rsid w:val="0095730B"/>
    <w:rsid w:val="00960920"/>
    <w:rsid w:val="00960B40"/>
    <w:rsid w:val="009627BB"/>
    <w:rsid w:val="0096389A"/>
    <w:rsid w:val="00966721"/>
    <w:rsid w:val="00972F68"/>
    <w:rsid w:val="00974577"/>
    <w:rsid w:val="00976079"/>
    <w:rsid w:val="009809D9"/>
    <w:rsid w:val="00980A48"/>
    <w:rsid w:val="00981615"/>
    <w:rsid w:val="00982182"/>
    <w:rsid w:val="00983008"/>
    <w:rsid w:val="009833B8"/>
    <w:rsid w:val="00984211"/>
    <w:rsid w:val="009842B9"/>
    <w:rsid w:val="009845F2"/>
    <w:rsid w:val="00986E61"/>
    <w:rsid w:val="0099323E"/>
    <w:rsid w:val="009976F1"/>
    <w:rsid w:val="009A0E0A"/>
    <w:rsid w:val="009A208E"/>
    <w:rsid w:val="009A2ACD"/>
    <w:rsid w:val="009A2AD1"/>
    <w:rsid w:val="009A79D1"/>
    <w:rsid w:val="009B01C8"/>
    <w:rsid w:val="009B1D97"/>
    <w:rsid w:val="009B2C2D"/>
    <w:rsid w:val="009B3396"/>
    <w:rsid w:val="009B6371"/>
    <w:rsid w:val="009C000D"/>
    <w:rsid w:val="009C1BF2"/>
    <w:rsid w:val="009C238A"/>
    <w:rsid w:val="009C2678"/>
    <w:rsid w:val="009C2A7A"/>
    <w:rsid w:val="009C2EFF"/>
    <w:rsid w:val="009C4522"/>
    <w:rsid w:val="009C74AD"/>
    <w:rsid w:val="009C75DA"/>
    <w:rsid w:val="009C78AB"/>
    <w:rsid w:val="009D2165"/>
    <w:rsid w:val="009D5052"/>
    <w:rsid w:val="009D5EC3"/>
    <w:rsid w:val="009D7207"/>
    <w:rsid w:val="009E05CE"/>
    <w:rsid w:val="009E07AB"/>
    <w:rsid w:val="009E0965"/>
    <w:rsid w:val="009E2853"/>
    <w:rsid w:val="009E44A1"/>
    <w:rsid w:val="009E4A2E"/>
    <w:rsid w:val="009E558A"/>
    <w:rsid w:val="009F2A94"/>
    <w:rsid w:val="009F44FD"/>
    <w:rsid w:val="009F66A7"/>
    <w:rsid w:val="009F75DF"/>
    <w:rsid w:val="00A00251"/>
    <w:rsid w:val="00A00793"/>
    <w:rsid w:val="00A00C0B"/>
    <w:rsid w:val="00A01F6D"/>
    <w:rsid w:val="00A01F94"/>
    <w:rsid w:val="00A0294D"/>
    <w:rsid w:val="00A07686"/>
    <w:rsid w:val="00A1204A"/>
    <w:rsid w:val="00A15145"/>
    <w:rsid w:val="00A22272"/>
    <w:rsid w:val="00A25BCF"/>
    <w:rsid w:val="00A25F05"/>
    <w:rsid w:val="00A26638"/>
    <w:rsid w:val="00A27421"/>
    <w:rsid w:val="00A3013C"/>
    <w:rsid w:val="00A30C16"/>
    <w:rsid w:val="00A31AAC"/>
    <w:rsid w:val="00A32342"/>
    <w:rsid w:val="00A32C18"/>
    <w:rsid w:val="00A33A42"/>
    <w:rsid w:val="00A34049"/>
    <w:rsid w:val="00A34C98"/>
    <w:rsid w:val="00A35214"/>
    <w:rsid w:val="00A35C95"/>
    <w:rsid w:val="00A4140D"/>
    <w:rsid w:val="00A446BF"/>
    <w:rsid w:val="00A45E99"/>
    <w:rsid w:val="00A501F0"/>
    <w:rsid w:val="00A50334"/>
    <w:rsid w:val="00A52E98"/>
    <w:rsid w:val="00A53438"/>
    <w:rsid w:val="00A54C54"/>
    <w:rsid w:val="00A57594"/>
    <w:rsid w:val="00A6165C"/>
    <w:rsid w:val="00A61FE1"/>
    <w:rsid w:val="00A62F04"/>
    <w:rsid w:val="00A63900"/>
    <w:rsid w:val="00A6521C"/>
    <w:rsid w:val="00A6548C"/>
    <w:rsid w:val="00A70A64"/>
    <w:rsid w:val="00A711C4"/>
    <w:rsid w:val="00A7218B"/>
    <w:rsid w:val="00A7298A"/>
    <w:rsid w:val="00A72C1B"/>
    <w:rsid w:val="00A75E0B"/>
    <w:rsid w:val="00A765AD"/>
    <w:rsid w:val="00A83DCA"/>
    <w:rsid w:val="00A84482"/>
    <w:rsid w:val="00A849BD"/>
    <w:rsid w:val="00A84D0B"/>
    <w:rsid w:val="00A90AFC"/>
    <w:rsid w:val="00A92C24"/>
    <w:rsid w:val="00A9401A"/>
    <w:rsid w:val="00A9619A"/>
    <w:rsid w:val="00A96D25"/>
    <w:rsid w:val="00A972DB"/>
    <w:rsid w:val="00A976AB"/>
    <w:rsid w:val="00A97A3B"/>
    <w:rsid w:val="00AA00CA"/>
    <w:rsid w:val="00AA1781"/>
    <w:rsid w:val="00AA18FA"/>
    <w:rsid w:val="00AA2DB0"/>
    <w:rsid w:val="00AA31E9"/>
    <w:rsid w:val="00AA40F0"/>
    <w:rsid w:val="00AA715A"/>
    <w:rsid w:val="00AA71CF"/>
    <w:rsid w:val="00AA7D94"/>
    <w:rsid w:val="00AB3AA0"/>
    <w:rsid w:val="00AB3FDF"/>
    <w:rsid w:val="00AB4645"/>
    <w:rsid w:val="00AB5DBE"/>
    <w:rsid w:val="00AC059C"/>
    <w:rsid w:val="00AC0BBF"/>
    <w:rsid w:val="00AC162E"/>
    <w:rsid w:val="00AC2D7B"/>
    <w:rsid w:val="00AC350E"/>
    <w:rsid w:val="00AC722F"/>
    <w:rsid w:val="00AC7F5B"/>
    <w:rsid w:val="00AD0709"/>
    <w:rsid w:val="00AD0794"/>
    <w:rsid w:val="00AD2977"/>
    <w:rsid w:val="00AD2AD3"/>
    <w:rsid w:val="00AD2E4F"/>
    <w:rsid w:val="00AD36BD"/>
    <w:rsid w:val="00AD4059"/>
    <w:rsid w:val="00AD4716"/>
    <w:rsid w:val="00AD6C66"/>
    <w:rsid w:val="00AD6EF4"/>
    <w:rsid w:val="00AD778D"/>
    <w:rsid w:val="00AE1ED6"/>
    <w:rsid w:val="00AE300F"/>
    <w:rsid w:val="00AE3CAD"/>
    <w:rsid w:val="00AE53A0"/>
    <w:rsid w:val="00AE6FC4"/>
    <w:rsid w:val="00AF0440"/>
    <w:rsid w:val="00AF07AF"/>
    <w:rsid w:val="00AF11B4"/>
    <w:rsid w:val="00AF234B"/>
    <w:rsid w:val="00AF25DB"/>
    <w:rsid w:val="00AF2CD7"/>
    <w:rsid w:val="00AF3E51"/>
    <w:rsid w:val="00AF6193"/>
    <w:rsid w:val="00B008BF"/>
    <w:rsid w:val="00B02B32"/>
    <w:rsid w:val="00B04BB1"/>
    <w:rsid w:val="00B065B5"/>
    <w:rsid w:val="00B1056B"/>
    <w:rsid w:val="00B11C1A"/>
    <w:rsid w:val="00B13894"/>
    <w:rsid w:val="00B14B70"/>
    <w:rsid w:val="00B16666"/>
    <w:rsid w:val="00B22209"/>
    <w:rsid w:val="00B22971"/>
    <w:rsid w:val="00B22E53"/>
    <w:rsid w:val="00B2781D"/>
    <w:rsid w:val="00B34158"/>
    <w:rsid w:val="00B34725"/>
    <w:rsid w:val="00B35286"/>
    <w:rsid w:val="00B35E6E"/>
    <w:rsid w:val="00B36C64"/>
    <w:rsid w:val="00B40F5A"/>
    <w:rsid w:val="00B41E77"/>
    <w:rsid w:val="00B42B82"/>
    <w:rsid w:val="00B42E4E"/>
    <w:rsid w:val="00B42E5F"/>
    <w:rsid w:val="00B43939"/>
    <w:rsid w:val="00B46C49"/>
    <w:rsid w:val="00B46D63"/>
    <w:rsid w:val="00B46F26"/>
    <w:rsid w:val="00B519D4"/>
    <w:rsid w:val="00B5286C"/>
    <w:rsid w:val="00B52B99"/>
    <w:rsid w:val="00B52CA3"/>
    <w:rsid w:val="00B57178"/>
    <w:rsid w:val="00B60764"/>
    <w:rsid w:val="00B61749"/>
    <w:rsid w:val="00B61F80"/>
    <w:rsid w:val="00B6590D"/>
    <w:rsid w:val="00B66A0C"/>
    <w:rsid w:val="00B67DA6"/>
    <w:rsid w:val="00B70954"/>
    <w:rsid w:val="00B714F6"/>
    <w:rsid w:val="00B72BE1"/>
    <w:rsid w:val="00B74CF2"/>
    <w:rsid w:val="00B74F75"/>
    <w:rsid w:val="00B75015"/>
    <w:rsid w:val="00B757F5"/>
    <w:rsid w:val="00B75FE0"/>
    <w:rsid w:val="00B86DFD"/>
    <w:rsid w:val="00B92E1E"/>
    <w:rsid w:val="00B93FF9"/>
    <w:rsid w:val="00B951BA"/>
    <w:rsid w:val="00B964EF"/>
    <w:rsid w:val="00B9692F"/>
    <w:rsid w:val="00B97A28"/>
    <w:rsid w:val="00BA1DBC"/>
    <w:rsid w:val="00BA26BD"/>
    <w:rsid w:val="00BA36BD"/>
    <w:rsid w:val="00BA541F"/>
    <w:rsid w:val="00BA561E"/>
    <w:rsid w:val="00BB046F"/>
    <w:rsid w:val="00BB1644"/>
    <w:rsid w:val="00BB48A6"/>
    <w:rsid w:val="00BB5FED"/>
    <w:rsid w:val="00BB655B"/>
    <w:rsid w:val="00BB72ED"/>
    <w:rsid w:val="00BC0334"/>
    <w:rsid w:val="00BC3F46"/>
    <w:rsid w:val="00BC5849"/>
    <w:rsid w:val="00BD0EC0"/>
    <w:rsid w:val="00BD2301"/>
    <w:rsid w:val="00BD30BD"/>
    <w:rsid w:val="00BD3C94"/>
    <w:rsid w:val="00BD598A"/>
    <w:rsid w:val="00BD7F0B"/>
    <w:rsid w:val="00BD7FF1"/>
    <w:rsid w:val="00BE0B42"/>
    <w:rsid w:val="00BE3634"/>
    <w:rsid w:val="00BE5426"/>
    <w:rsid w:val="00BE59E9"/>
    <w:rsid w:val="00BE67E0"/>
    <w:rsid w:val="00BE6D40"/>
    <w:rsid w:val="00BE74AE"/>
    <w:rsid w:val="00BF182E"/>
    <w:rsid w:val="00BF1B43"/>
    <w:rsid w:val="00BF42F0"/>
    <w:rsid w:val="00BF4A69"/>
    <w:rsid w:val="00BF528C"/>
    <w:rsid w:val="00BF6705"/>
    <w:rsid w:val="00BF7DEA"/>
    <w:rsid w:val="00C001D4"/>
    <w:rsid w:val="00C01561"/>
    <w:rsid w:val="00C0205B"/>
    <w:rsid w:val="00C026D1"/>
    <w:rsid w:val="00C041D9"/>
    <w:rsid w:val="00C05756"/>
    <w:rsid w:val="00C058AC"/>
    <w:rsid w:val="00C0686E"/>
    <w:rsid w:val="00C06982"/>
    <w:rsid w:val="00C10800"/>
    <w:rsid w:val="00C111B8"/>
    <w:rsid w:val="00C11F7D"/>
    <w:rsid w:val="00C15BA1"/>
    <w:rsid w:val="00C20733"/>
    <w:rsid w:val="00C2320B"/>
    <w:rsid w:val="00C23F13"/>
    <w:rsid w:val="00C25299"/>
    <w:rsid w:val="00C261ED"/>
    <w:rsid w:val="00C27364"/>
    <w:rsid w:val="00C3006C"/>
    <w:rsid w:val="00C32491"/>
    <w:rsid w:val="00C33259"/>
    <w:rsid w:val="00C332B9"/>
    <w:rsid w:val="00C3355F"/>
    <w:rsid w:val="00C340D5"/>
    <w:rsid w:val="00C34EEE"/>
    <w:rsid w:val="00C378F5"/>
    <w:rsid w:val="00C42661"/>
    <w:rsid w:val="00C42BF0"/>
    <w:rsid w:val="00C46093"/>
    <w:rsid w:val="00C46522"/>
    <w:rsid w:val="00C476DC"/>
    <w:rsid w:val="00C51370"/>
    <w:rsid w:val="00C5221B"/>
    <w:rsid w:val="00C526E4"/>
    <w:rsid w:val="00C53438"/>
    <w:rsid w:val="00C55CBF"/>
    <w:rsid w:val="00C56B12"/>
    <w:rsid w:val="00C573FE"/>
    <w:rsid w:val="00C654F9"/>
    <w:rsid w:val="00C669DD"/>
    <w:rsid w:val="00C67788"/>
    <w:rsid w:val="00C67DA9"/>
    <w:rsid w:val="00C7137E"/>
    <w:rsid w:val="00C73AD2"/>
    <w:rsid w:val="00C745C7"/>
    <w:rsid w:val="00C7586D"/>
    <w:rsid w:val="00C75D1D"/>
    <w:rsid w:val="00C778F9"/>
    <w:rsid w:val="00C810FB"/>
    <w:rsid w:val="00C82660"/>
    <w:rsid w:val="00C828DF"/>
    <w:rsid w:val="00C82CA2"/>
    <w:rsid w:val="00C846B7"/>
    <w:rsid w:val="00C8472D"/>
    <w:rsid w:val="00C8558D"/>
    <w:rsid w:val="00C87249"/>
    <w:rsid w:val="00C902C7"/>
    <w:rsid w:val="00C92189"/>
    <w:rsid w:val="00C9270F"/>
    <w:rsid w:val="00C92904"/>
    <w:rsid w:val="00C93121"/>
    <w:rsid w:val="00C94717"/>
    <w:rsid w:val="00C95074"/>
    <w:rsid w:val="00C9555E"/>
    <w:rsid w:val="00CA1133"/>
    <w:rsid w:val="00CA26B0"/>
    <w:rsid w:val="00CA302E"/>
    <w:rsid w:val="00CA37D0"/>
    <w:rsid w:val="00CA39BF"/>
    <w:rsid w:val="00CA42EC"/>
    <w:rsid w:val="00CA44CE"/>
    <w:rsid w:val="00CA4FA1"/>
    <w:rsid w:val="00CA50E5"/>
    <w:rsid w:val="00CA5F23"/>
    <w:rsid w:val="00CA6A68"/>
    <w:rsid w:val="00CA6C97"/>
    <w:rsid w:val="00CA7AC8"/>
    <w:rsid w:val="00CB567E"/>
    <w:rsid w:val="00CB570D"/>
    <w:rsid w:val="00CB5AB5"/>
    <w:rsid w:val="00CB65BE"/>
    <w:rsid w:val="00CB7DDE"/>
    <w:rsid w:val="00CC0AAA"/>
    <w:rsid w:val="00CC3C88"/>
    <w:rsid w:val="00CC4A9A"/>
    <w:rsid w:val="00CC5210"/>
    <w:rsid w:val="00CC5A43"/>
    <w:rsid w:val="00CC6164"/>
    <w:rsid w:val="00CD0C52"/>
    <w:rsid w:val="00CD2877"/>
    <w:rsid w:val="00CD377C"/>
    <w:rsid w:val="00CD3F44"/>
    <w:rsid w:val="00CD4991"/>
    <w:rsid w:val="00CD4F6A"/>
    <w:rsid w:val="00CD5390"/>
    <w:rsid w:val="00CD5699"/>
    <w:rsid w:val="00CD6111"/>
    <w:rsid w:val="00CD6324"/>
    <w:rsid w:val="00CD74FA"/>
    <w:rsid w:val="00CD7A58"/>
    <w:rsid w:val="00CE008E"/>
    <w:rsid w:val="00CE10F0"/>
    <w:rsid w:val="00CE2886"/>
    <w:rsid w:val="00CE5989"/>
    <w:rsid w:val="00CE60F8"/>
    <w:rsid w:val="00CF05BF"/>
    <w:rsid w:val="00CF135E"/>
    <w:rsid w:val="00CF152B"/>
    <w:rsid w:val="00CF1D23"/>
    <w:rsid w:val="00CF3401"/>
    <w:rsid w:val="00CF4DE0"/>
    <w:rsid w:val="00CF5004"/>
    <w:rsid w:val="00CF6DE7"/>
    <w:rsid w:val="00D02A63"/>
    <w:rsid w:val="00D03817"/>
    <w:rsid w:val="00D04279"/>
    <w:rsid w:val="00D0470D"/>
    <w:rsid w:val="00D06277"/>
    <w:rsid w:val="00D06F18"/>
    <w:rsid w:val="00D13E67"/>
    <w:rsid w:val="00D17248"/>
    <w:rsid w:val="00D214F8"/>
    <w:rsid w:val="00D215C2"/>
    <w:rsid w:val="00D2171C"/>
    <w:rsid w:val="00D22E15"/>
    <w:rsid w:val="00D2310A"/>
    <w:rsid w:val="00D231AC"/>
    <w:rsid w:val="00D23A7E"/>
    <w:rsid w:val="00D23D1D"/>
    <w:rsid w:val="00D24DA4"/>
    <w:rsid w:val="00D266D8"/>
    <w:rsid w:val="00D2685D"/>
    <w:rsid w:val="00D26899"/>
    <w:rsid w:val="00D26E40"/>
    <w:rsid w:val="00D27804"/>
    <w:rsid w:val="00D27929"/>
    <w:rsid w:val="00D30CB5"/>
    <w:rsid w:val="00D313B5"/>
    <w:rsid w:val="00D327F9"/>
    <w:rsid w:val="00D32B19"/>
    <w:rsid w:val="00D32DB0"/>
    <w:rsid w:val="00D33C9C"/>
    <w:rsid w:val="00D34E9A"/>
    <w:rsid w:val="00D356E2"/>
    <w:rsid w:val="00D35922"/>
    <w:rsid w:val="00D35CBA"/>
    <w:rsid w:val="00D360A6"/>
    <w:rsid w:val="00D36AD4"/>
    <w:rsid w:val="00D4292B"/>
    <w:rsid w:val="00D44536"/>
    <w:rsid w:val="00D450BD"/>
    <w:rsid w:val="00D50680"/>
    <w:rsid w:val="00D506F7"/>
    <w:rsid w:val="00D50790"/>
    <w:rsid w:val="00D507EF"/>
    <w:rsid w:val="00D5351A"/>
    <w:rsid w:val="00D536F5"/>
    <w:rsid w:val="00D54425"/>
    <w:rsid w:val="00D54A1F"/>
    <w:rsid w:val="00D57C67"/>
    <w:rsid w:val="00D63627"/>
    <w:rsid w:val="00D66AB8"/>
    <w:rsid w:val="00D70ADA"/>
    <w:rsid w:val="00D72290"/>
    <w:rsid w:val="00D72C2E"/>
    <w:rsid w:val="00D730C7"/>
    <w:rsid w:val="00D74438"/>
    <w:rsid w:val="00D74D9D"/>
    <w:rsid w:val="00D7519F"/>
    <w:rsid w:val="00D75599"/>
    <w:rsid w:val="00D80BA0"/>
    <w:rsid w:val="00D8132B"/>
    <w:rsid w:val="00D862FB"/>
    <w:rsid w:val="00D90D10"/>
    <w:rsid w:val="00D9210F"/>
    <w:rsid w:val="00D94E8B"/>
    <w:rsid w:val="00D94FAC"/>
    <w:rsid w:val="00D97528"/>
    <w:rsid w:val="00D9765B"/>
    <w:rsid w:val="00D97E71"/>
    <w:rsid w:val="00DA4BE7"/>
    <w:rsid w:val="00DA5B30"/>
    <w:rsid w:val="00DA7110"/>
    <w:rsid w:val="00DB38DF"/>
    <w:rsid w:val="00DB4E3C"/>
    <w:rsid w:val="00DC19E5"/>
    <w:rsid w:val="00DC482D"/>
    <w:rsid w:val="00DC4C8A"/>
    <w:rsid w:val="00DC5B71"/>
    <w:rsid w:val="00DC7C85"/>
    <w:rsid w:val="00DD2962"/>
    <w:rsid w:val="00DD2FC7"/>
    <w:rsid w:val="00DD3C7A"/>
    <w:rsid w:val="00DD4B9A"/>
    <w:rsid w:val="00DD6A4C"/>
    <w:rsid w:val="00DD6D43"/>
    <w:rsid w:val="00DD77AE"/>
    <w:rsid w:val="00DE00AC"/>
    <w:rsid w:val="00DE0112"/>
    <w:rsid w:val="00DE1300"/>
    <w:rsid w:val="00DE1476"/>
    <w:rsid w:val="00DE1A98"/>
    <w:rsid w:val="00DE5B7B"/>
    <w:rsid w:val="00DE7454"/>
    <w:rsid w:val="00DF0B19"/>
    <w:rsid w:val="00DF1270"/>
    <w:rsid w:val="00DF5AF2"/>
    <w:rsid w:val="00E00B7D"/>
    <w:rsid w:val="00E0124D"/>
    <w:rsid w:val="00E0532E"/>
    <w:rsid w:val="00E0642C"/>
    <w:rsid w:val="00E06F17"/>
    <w:rsid w:val="00E070FE"/>
    <w:rsid w:val="00E073D1"/>
    <w:rsid w:val="00E103F1"/>
    <w:rsid w:val="00E13C55"/>
    <w:rsid w:val="00E1556D"/>
    <w:rsid w:val="00E24DF0"/>
    <w:rsid w:val="00E2502F"/>
    <w:rsid w:val="00E25925"/>
    <w:rsid w:val="00E30CEA"/>
    <w:rsid w:val="00E33344"/>
    <w:rsid w:val="00E3441D"/>
    <w:rsid w:val="00E35EA8"/>
    <w:rsid w:val="00E41A5E"/>
    <w:rsid w:val="00E429A9"/>
    <w:rsid w:val="00E438A2"/>
    <w:rsid w:val="00E457B1"/>
    <w:rsid w:val="00E45D16"/>
    <w:rsid w:val="00E46CC9"/>
    <w:rsid w:val="00E473FC"/>
    <w:rsid w:val="00E51609"/>
    <w:rsid w:val="00E51E82"/>
    <w:rsid w:val="00E51F31"/>
    <w:rsid w:val="00E54306"/>
    <w:rsid w:val="00E54C0A"/>
    <w:rsid w:val="00E57597"/>
    <w:rsid w:val="00E6057F"/>
    <w:rsid w:val="00E6157A"/>
    <w:rsid w:val="00E628EB"/>
    <w:rsid w:val="00E62C1C"/>
    <w:rsid w:val="00E63031"/>
    <w:rsid w:val="00E65BF2"/>
    <w:rsid w:val="00E66F28"/>
    <w:rsid w:val="00E672BC"/>
    <w:rsid w:val="00E70CF9"/>
    <w:rsid w:val="00E757F2"/>
    <w:rsid w:val="00E75DF0"/>
    <w:rsid w:val="00E76FB2"/>
    <w:rsid w:val="00E77E33"/>
    <w:rsid w:val="00E82842"/>
    <w:rsid w:val="00E82972"/>
    <w:rsid w:val="00E83EE6"/>
    <w:rsid w:val="00E840E9"/>
    <w:rsid w:val="00E846F9"/>
    <w:rsid w:val="00E84CBC"/>
    <w:rsid w:val="00E84FBF"/>
    <w:rsid w:val="00E853BA"/>
    <w:rsid w:val="00E85C2D"/>
    <w:rsid w:val="00E86355"/>
    <w:rsid w:val="00E867A3"/>
    <w:rsid w:val="00E86F21"/>
    <w:rsid w:val="00E87E14"/>
    <w:rsid w:val="00E905CB"/>
    <w:rsid w:val="00E94D31"/>
    <w:rsid w:val="00E95409"/>
    <w:rsid w:val="00E96173"/>
    <w:rsid w:val="00EA14E4"/>
    <w:rsid w:val="00EA266E"/>
    <w:rsid w:val="00EA3012"/>
    <w:rsid w:val="00EA41AD"/>
    <w:rsid w:val="00EA4216"/>
    <w:rsid w:val="00EA5B87"/>
    <w:rsid w:val="00EB165A"/>
    <w:rsid w:val="00EB26AD"/>
    <w:rsid w:val="00EB6F79"/>
    <w:rsid w:val="00EC1A63"/>
    <w:rsid w:val="00EC21DE"/>
    <w:rsid w:val="00EC33E6"/>
    <w:rsid w:val="00EC3FB3"/>
    <w:rsid w:val="00EC4604"/>
    <w:rsid w:val="00EC4ECB"/>
    <w:rsid w:val="00EC6CFB"/>
    <w:rsid w:val="00EC7535"/>
    <w:rsid w:val="00EC78A6"/>
    <w:rsid w:val="00ED013A"/>
    <w:rsid w:val="00ED46E3"/>
    <w:rsid w:val="00EE110E"/>
    <w:rsid w:val="00EE12F2"/>
    <w:rsid w:val="00EE2EBC"/>
    <w:rsid w:val="00EE4D34"/>
    <w:rsid w:val="00EE5BD3"/>
    <w:rsid w:val="00EE6028"/>
    <w:rsid w:val="00EE7BA7"/>
    <w:rsid w:val="00EF0954"/>
    <w:rsid w:val="00EF33FA"/>
    <w:rsid w:val="00EF34C2"/>
    <w:rsid w:val="00EF35F8"/>
    <w:rsid w:val="00EF62A4"/>
    <w:rsid w:val="00EF683D"/>
    <w:rsid w:val="00EF741D"/>
    <w:rsid w:val="00F001CC"/>
    <w:rsid w:val="00F012F6"/>
    <w:rsid w:val="00F032AC"/>
    <w:rsid w:val="00F03660"/>
    <w:rsid w:val="00F11777"/>
    <w:rsid w:val="00F131C0"/>
    <w:rsid w:val="00F133B5"/>
    <w:rsid w:val="00F1466C"/>
    <w:rsid w:val="00F14995"/>
    <w:rsid w:val="00F15935"/>
    <w:rsid w:val="00F15E79"/>
    <w:rsid w:val="00F15F26"/>
    <w:rsid w:val="00F20F1B"/>
    <w:rsid w:val="00F21064"/>
    <w:rsid w:val="00F2116C"/>
    <w:rsid w:val="00F21D8A"/>
    <w:rsid w:val="00F22093"/>
    <w:rsid w:val="00F224C2"/>
    <w:rsid w:val="00F22CD9"/>
    <w:rsid w:val="00F2497D"/>
    <w:rsid w:val="00F3029C"/>
    <w:rsid w:val="00F31474"/>
    <w:rsid w:val="00F31A24"/>
    <w:rsid w:val="00F341DB"/>
    <w:rsid w:val="00F34E3D"/>
    <w:rsid w:val="00F36F59"/>
    <w:rsid w:val="00F37F71"/>
    <w:rsid w:val="00F4271B"/>
    <w:rsid w:val="00F431D5"/>
    <w:rsid w:val="00F432EE"/>
    <w:rsid w:val="00F45F63"/>
    <w:rsid w:val="00F46BC3"/>
    <w:rsid w:val="00F46EDE"/>
    <w:rsid w:val="00F50147"/>
    <w:rsid w:val="00F51C1E"/>
    <w:rsid w:val="00F53B40"/>
    <w:rsid w:val="00F54A5F"/>
    <w:rsid w:val="00F55C4E"/>
    <w:rsid w:val="00F5626D"/>
    <w:rsid w:val="00F57130"/>
    <w:rsid w:val="00F6022A"/>
    <w:rsid w:val="00F60AF5"/>
    <w:rsid w:val="00F61464"/>
    <w:rsid w:val="00F62B71"/>
    <w:rsid w:val="00F657D0"/>
    <w:rsid w:val="00F6612E"/>
    <w:rsid w:val="00F71273"/>
    <w:rsid w:val="00F72BD0"/>
    <w:rsid w:val="00F7426A"/>
    <w:rsid w:val="00F759A0"/>
    <w:rsid w:val="00F77DCA"/>
    <w:rsid w:val="00F809A7"/>
    <w:rsid w:val="00F81654"/>
    <w:rsid w:val="00F84068"/>
    <w:rsid w:val="00F8406B"/>
    <w:rsid w:val="00F840C0"/>
    <w:rsid w:val="00F84F47"/>
    <w:rsid w:val="00F85483"/>
    <w:rsid w:val="00F85FAF"/>
    <w:rsid w:val="00F91BD7"/>
    <w:rsid w:val="00F91FEC"/>
    <w:rsid w:val="00F92232"/>
    <w:rsid w:val="00F9230D"/>
    <w:rsid w:val="00F923D8"/>
    <w:rsid w:val="00F93473"/>
    <w:rsid w:val="00F93653"/>
    <w:rsid w:val="00F93723"/>
    <w:rsid w:val="00F94CC2"/>
    <w:rsid w:val="00F9504C"/>
    <w:rsid w:val="00F954FD"/>
    <w:rsid w:val="00F97537"/>
    <w:rsid w:val="00FA1905"/>
    <w:rsid w:val="00FA2192"/>
    <w:rsid w:val="00FA3096"/>
    <w:rsid w:val="00FA3688"/>
    <w:rsid w:val="00FA5133"/>
    <w:rsid w:val="00FA5362"/>
    <w:rsid w:val="00FA64B4"/>
    <w:rsid w:val="00FB05A8"/>
    <w:rsid w:val="00FB238F"/>
    <w:rsid w:val="00FB348E"/>
    <w:rsid w:val="00FB357E"/>
    <w:rsid w:val="00FB4610"/>
    <w:rsid w:val="00FB4613"/>
    <w:rsid w:val="00FB6681"/>
    <w:rsid w:val="00FB6871"/>
    <w:rsid w:val="00FB71B0"/>
    <w:rsid w:val="00FC0F95"/>
    <w:rsid w:val="00FC1943"/>
    <w:rsid w:val="00FC1CC1"/>
    <w:rsid w:val="00FC2186"/>
    <w:rsid w:val="00FC277E"/>
    <w:rsid w:val="00FC350A"/>
    <w:rsid w:val="00FC3889"/>
    <w:rsid w:val="00FC564B"/>
    <w:rsid w:val="00FC5C15"/>
    <w:rsid w:val="00FC677F"/>
    <w:rsid w:val="00FC6832"/>
    <w:rsid w:val="00FD1401"/>
    <w:rsid w:val="00FD3B98"/>
    <w:rsid w:val="00FD57EE"/>
    <w:rsid w:val="00FD6F86"/>
    <w:rsid w:val="00FD74C7"/>
    <w:rsid w:val="00FE00AF"/>
    <w:rsid w:val="00FE0437"/>
    <w:rsid w:val="00FE2949"/>
    <w:rsid w:val="00FE36F1"/>
    <w:rsid w:val="00FE4A0D"/>
    <w:rsid w:val="00FE6FFF"/>
    <w:rsid w:val="00FE7BA7"/>
    <w:rsid w:val="00FF0139"/>
    <w:rsid w:val="00FF08D7"/>
    <w:rsid w:val="00FF0F46"/>
    <w:rsid w:val="00FF153D"/>
    <w:rsid w:val="00FF1925"/>
    <w:rsid w:val="00FF3277"/>
    <w:rsid w:val="00FF45C2"/>
    <w:rsid w:val="00FF5521"/>
    <w:rsid w:val="00FF5B94"/>
    <w:rsid w:val="00FF6564"/>
    <w:rsid w:val="00FF756F"/>
    <w:rsid w:val="039E46B5"/>
    <w:rsid w:val="07881BE7"/>
    <w:rsid w:val="3EC53950"/>
    <w:rsid w:val="45C8A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3"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hAnsiTheme="majorHAnsi" w:eastAsiaTheme="majorEastAsia" w:cstheme="majorBidi"/>
      <w:sz w:val="26"/>
      <w:szCs w:val="26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cstheme="majorBidi"/>
      <w:sz w:val="24"/>
      <w:szCs w:val="24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cstheme="majorBidi"/>
      <w:iCs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0"/>
    <w:pPr>
      <w:spacing w:before="120" w:after="120" w:line="240" w:lineRule="auto"/>
      <w:ind w:left="907"/>
      <w:jc w:val="center"/>
    </w:pPr>
    <w:rPr>
      <w:rFonts w:ascii="Times New Roman" w:hAnsi="Times New Roman" w:cs="Times New Roman"/>
      <w:lang w:eastAsia="de-DE"/>
    </w:rPr>
  </w:style>
  <w:style w:type="paragraph" w:styleId="12">
    <w:name w:val="annotation text"/>
    <w:basedOn w:val="1"/>
    <w:link w:val="47"/>
    <w:semiHidden/>
    <w:unhideWhenUsed/>
    <w:uiPriority w:val="99"/>
    <w:pPr>
      <w:widowControl w:val="0"/>
      <w:spacing w:after="0" w:line="400" w:lineRule="exact"/>
    </w:pPr>
    <w:rPr>
      <w:rFonts w:ascii="Arial Unicode MS" w:hAnsi="Arial Unicode MS"/>
      <w:kern w:val="2"/>
      <w:sz w:val="21"/>
      <w:szCs w:val="21"/>
      <w:lang w:eastAsia="zh-CN"/>
    </w:rPr>
  </w:style>
  <w:style w:type="paragraph" w:styleId="13">
    <w:name w:val="toc 3"/>
    <w:basedOn w:val="1"/>
    <w:next w:val="1"/>
    <w:autoRedefine/>
    <w:unhideWhenUsed/>
    <w:uiPriority w:val="39"/>
    <w:pPr>
      <w:spacing w:after="100"/>
      <w:ind w:left="440"/>
    </w:pPr>
    <w:rPr>
      <w:rFonts w:cs="Times New Roman"/>
    </w:rPr>
  </w:style>
  <w:style w:type="paragraph" w:styleId="14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5">
    <w:name w:val="Balloon Text"/>
    <w:basedOn w:val="1"/>
    <w:link w:val="3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6">
    <w:name w:val="footer"/>
    <w:basedOn w:val="1"/>
    <w:link w:val="2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link w:val="2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toc 1"/>
    <w:basedOn w:val="1"/>
    <w:next w:val="1"/>
    <w:autoRedefine/>
    <w:unhideWhenUsed/>
    <w:uiPriority w:val="39"/>
    <w:pPr>
      <w:spacing w:after="100"/>
    </w:pPr>
    <w:rPr>
      <w:rFonts w:cs="Times New Roman"/>
    </w:rPr>
  </w:style>
  <w:style w:type="paragraph" w:styleId="19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cs="Times New Roman"/>
    </w:rPr>
  </w:style>
  <w:style w:type="paragraph" w:styleId="2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  <w:lang w:eastAsia="zh-CN"/>
    </w:rPr>
  </w:style>
  <w:style w:type="table" w:styleId="22">
    <w:name w:val="Table Grid"/>
    <w:basedOn w:val="21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Emphasis"/>
    <w:basedOn w:val="23"/>
    <w:qFormat/>
    <w:uiPriority w:val="20"/>
    <w:rPr>
      <w:i/>
      <w:iCs/>
    </w:rPr>
  </w:style>
  <w:style w:type="character" w:styleId="26">
    <w:name w:val="Hyperlink"/>
    <w:basedOn w:val="23"/>
    <w:unhideWhenUsed/>
    <w:uiPriority w:val="99"/>
    <w:rPr>
      <w:color w:val="0563C1"/>
      <w:u w:val="single"/>
    </w:rPr>
  </w:style>
  <w:style w:type="character" w:styleId="27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8">
    <w:name w:val="页眉 字符"/>
    <w:basedOn w:val="23"/>
    <w:link w:val="17"/>
    <w:qFormat/>
    <w:uiPriority w:val="99"/>
  </w:style>
  <w:style w:type="character" w:customStyle="1" w:styleId="29">
    <w:name w:val="页脚 字符"/>
    <w:basedOn w:val="23"/>
    <w:link w:val="16"/>
    <w:uiPriority w:val="99"/>
  </w:style>
  <w:style w:type="character" w:customStyle="1" w:styleId="30">
    <w:name w:val="批注框文本 字符"/>
    <w:basedOn w:val="23"/>
    <w:link w:val="15"/>
    <w:semiHidden/>
    <w:qFormat/>
    <w:uiPriority w:val="99"/>
    <w:rPr>
      <w:rFonts w:ascii="Segoe UI" w:hAnsi="Segoe UI" w:cs="Segoe UI"/>
      <w:sz w:val="18"/>
      <w:szCs w:val="18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paragraph" w:customStyle="1" w:styleId="32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  <w:lang w:val="en-US" w:eastAsia="en-US" w:bidi="ar-SA"/>
    </w:rPr>
  </w:style>
  <w:style w:type="character" w:customStyle="1" w:styleId="33">
    <w:name w:val="标题 1 字符"/>
    <w:basedOn w:val="23"/>
    <w:link w:val="2"/>
    <w:qFormat/>
    <w:uiPriority w:val="9"/>
    <w:rPr>
      <w:rFonts w:asciiTheme="majorHAnsi" w:hAnsiTheme="majorHAnsi" w:eastAsiaTheme="majorEastAsia" w:cstheme="majorBidi"/>
      <w:sz w:val="32"/>
      <w:szCs w:val="32"/>
    </w:rPr>
  </w:style>
  <w:style w:type="character" w:customStyle="1" w:styleId="34">
    <w:name w:val="标题 2 字符"/>
    <w:basedOn w:val="23"/>
    <w:link w:val="3"/>
    <w:uiPriority w:val="9"/>
    <w:rPr>
      <w:rFonts w:asciiTheme="majorHAnsi" w:hAnsiTheme="majorHAnsi" w:eastAsiaTheme="majorEastAsia" w:cstheme="majorBidi"/>
      <w:sz w:val="26"/>
      <w:szCs w:val="26"/>
    </w:rPr>
  </w:style>
  <w:style w:type="character" w:customStyle="1" w:styleId="35">
    <w:name w:val="标题 3 字符"/>
    <w:basedOn w:val="23"/>
    <w:link w:val="4"/>
    <w:uiPriority w:val="9"/>
    <w:rPr>
      <w:rFonts w:asciiTheme="majorHAnsi" w:hAnsiTheme="majorHAnsi" w:cstheme="majorBidi"/>
      <w:sz w:val="24"/>
      <w:szCs w:val="24"/>
    </w:rPr>
  </w:style>
  <w:style w:type="character" w:customStyle="1" w:styleId="36">
    <w:name w:val="标题 4 字符"/>
    <w:basedOn w:val="23"/>
    <w:link w:val="5"/>
    <w:uiPriority w:val="9"/>
    <w:rPr>
      <w:rFonts w:asciiTheme="majorHAnsi" w:hAnsiTheme="majorHAnsi" w:cstheme="majorBidi"/>
      <w:iCs/>
    </w:rPr>
  </w:style>
  <w:style w:type="character" w:customStyle="1" w:styleId="37">
    <w:name w:val="标题 5 字符"/>
    <w:basedOn w:val="23"/>
    <w:link w:val="6"/>
    <w:semiHidden/>
    <w:uiPriority w:val="9"/>
    <w:rPr>
      <w:rFonts w:asciiTheme="majorHAnsi" w:hAnsiTheme="majorHAnsi" w:eastAsiaTheme="majorEastAsia" w:cstheme="majorBidi"/>
    </w:rPr>
  </w:style>
  <w:style w:type="character" w:customStyle="1" w:styleId="38">
    <w:name w:val="标题 6 字符"/>
    <w:basedOn w:val="23"/>
    <w:link w:val="7"/>
    <w:semiHidden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9">
    <w:name w:val="标题 7 字符"/>
    <w:basedOn w:val="23"/>
    <w:link w:val="8"/>
    <w:semiHidden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40">
    <w:name w:val="标题 8 字符"/>
    <w:basedOn w:val="23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标题 9 字符"/>
    <w:basedOn w:val="23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43">
    <w:name w:val="RB_Normal_1.7"/>
    <w:basedOn w:val="1"/>
    <w:link w:val="44"/>
    <w:qFormat/>
    <w:uiPriority w:val="99"/>
    <w:pPr>
      <w:spacing w:after="0" w:line="240" w:lineRule="auto"/>
      <w:ind w:left="964"/>
    </w:pPr>
    <w:rPr>
      <w:rFonts w:ascii="Courier New" w:hAnsi="Courier New" w:eastAsia="宋体" w:cs="Times New Roman"/>
      <w:sz w:val="20"/>
      <w:szCs w:val="20"/>
      <w:lang w:val="de-DE" w:eastAsia="de-DE"/>
    </w:rPr>
  </w:style>
  <w:style w:type="character" w:customStyle="1" w:styleId="44">
    <w:name w:val="RB_Normal_1.7 Zchn"/>
    <w:link w:val="43"/>
    <w:uiPriority w:val="99"/>
    <w:rPr>
      <w:rFonts w:ascii="Courier New" w:hAnsi="Courier New" w:eastAsia="宋体" w:cs="Times New Roman"/>
      <w:sz w:val="20"/>
      <w:szCs w:val="20"/>
      <w:lang w:val="de-DE" w:eastAsia="de-DE"/>
    </w:rPr>
  </w:style>
  <w:style w:type="character" w:customStyle="1" w:styleId="45">
    <w:name w:val="日期 字符"/>
    <w:basedOn w:val="23"/>
    <w:link w:val="14"/>
    <w:semiHidden/>
    <w:uiPriority w:val="99"/>
  </w:style>
  <w:style w:type="character" w:customStyle="1" w:styleId="46">
    <w:name w:val="Unresolved Mention"/>
    <w:basedOn w:val="23"/>
    <w:semiHidden/>
    <w:unhideWhenUsed/>
    <w:uiPriority w:val="99"/>
    <w:rPr>
      <w:color w:val="605E5C"/>
      <w:shd w:val="clear" w:color="auto" w:fill="E1DFDD"/>
    </w:rPr>
  </w:style>
  <w:style w:type="character" w:customStyle="1" w:styleId="47">
    <w:name w:val="批注文字 字符"/>
    <w:basedOn w:val="23"/>
    <w:link w:val="12"/>
    <w:semiHidden/>
    <w:uiPriority w:val="99"/>
    <w:rPr>
      <w:rFonts w:ascii="Arial Unicode MS" w:hAnsi="Arial Unicode MS"/>
      <w:kern w:val="2"/>
      <w:sz w:val="21"/>
      <w:szCs w:val="21"/>
      <w:lang w:eastAsia="zh-CN"/>
    </w:rPr>
  </w:style>
  <w:style w:type="paragraph" w:customStyle="1" w:styleId="48">
    <w:name w:val="0_Tab_Header"/>
    <w:basedOn w:val="1"/>
    <w:uiPriority w:val="0"/>
    <w:pPr>
      <w:spacing w:after="0" w:line="240" w:lineRule="auto"/>
      <w:jc w:val="center"/>
    </w:pPr>
    <w:rPr>
      <w:rFonts w:ascii="Times New Roman" w:hAnsi="Times New Roman" w:cs="Times New Roman"/>
      <w:b/>
      <w:sz w:val="20"/>
      <w:szCs w:val="20"/>
      <w:lang w:eastAsia="de-DE"/>
    </w:rPr>
  </w:style>
  <w:style w:type="paragraph" w:customStyle="1" w:styleId="49">
    <w:name w:val="0_Tab_left"/>
    <w:basedOn w:val="1"/>
    <w:uiPriority w:val="0"/>
    <w:pPr>
      <w:spacing w:after="0" w:line="240" w:lineRule="auto"/>
    </w:pPr>
    <w:rPr>
      <w:rFonts w:ascii="Times New Roman" w:hAnsi="Times New Roman" w:cs="Times New Roman"/>
      <w:sz w:val="20"/>
      <w:szCs w:val="20"/>
      <w:lang w:eastAsia="de-DE"/>
    </w:rPr>
  </w:style>
  <w:style w:type="paragraph" w:customStyle="1" w:styleId="50">
    <w:name w:val="0_Tab_center"/>
    <w:basedOn w:val="1"/>
    <w:uiPriority w:val="0"/>
    <w:pPr>
      <w:spacing w:after="0" w:line="240" w:lineRule="auto"/>
      <w:jc w:val="center"/>
    </w:pPr>
    <w:rPr>
      <w:rFonts w:ascii="Times New Roman" w:hAnsi="Times New Roman" w:cs="Times New Roman"/>
      <w:sz w:val="20"/>
      <w:szCs w:val="20"/>
      <w:lang w:eastAsia="de-DE"/>
    </w:rPr>
  </w:style>
  <w:style w:type="paragraph" w:customStyle="1" w:styleId="51">
    <w:name w:val="Header_without_nbr"/>
    <w:basedOn w:val="2"/>
    <w:next w:val="1"/>
    <w:uiPriority w:val="0"/>
    <w:pPr>
      <w:pageBreakBefore/>
      <w:numPr>
        <w:numId w:val="0"/>
      </w:numPr>
      <w:suppressAutoHyphens/>
      <w:spacing w:before="0" w:after="240" w:line="240" w:lineRule="auto"/>
      <w:ind w:left="907"/>
    </w:pPr>
    <w:rPr>
      <w:rFonts w:ascii="Times New Roman" w:hAnsi="Times New Roman" w:cs="Times New Roman" w:eastAsiaTheme="minorEastAsia"/>
      <w:b/>
      <w:kern w:val="28"/>
      <w:sz w:val="26"/>
      <w:szCs w:val="26"/>
      <w:lang w:eastAsia="de-DE"/>
    </w:rPr>
  </w:style>
  <w:style w:type="paragraph" w:customStyle="1" w:styleId="52">
    <w:name w:val="Doc_Edition"/>
    <w:basedOn w:val="1"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3">
    <w:name w:val="Doc_Author"/>
    <w:basedOn w:val="1"/>
    <w:next w:val="1"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4">
    <w:name w:val="Doc_Project"/>
    <w:basedOn w:val="1"/>
    <w:next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5">
    <w:name w:val="0_Tab_right"/>
    <w:basedOn w:val="1"/>
    <w:qFormat/>
    <w:uiPriority w:val="0"/>
    <w:pPr>
      <w:spacing w:after="0" w:line="240" w:lineRule="auto"/>
      <w:jc w:val="right"/>
    </w:pPr>
    <w:rPr>
      <w:rFonts w:ascii="Times New Roman" w:hAnsi="Times New Roman" w:cs="Times New Roman"/>
      <w:sz w:val="20"/>
      <w:szCs w:val="20"/>
      <w:lang w:eastAsia="de-DE"/>
    </w:rPr>
  </w:style>
  <w:style w:type="paragraph" w:customStyle="1" w:styleId="56">
    <w:name w:val="Doc_Status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7">
    <w:name w:val="Doc_Date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paragraph" w:customStyle="1" w:styleId="58">
    <w:name w:val="样式 Doc_Title + 段前: 5 磅"/>
    <w:basedOn w:val="1"/>
    <w:qFormat/>
    <w:uiPriority w:val="0"/>
    <w:pPr>
      <w:spacing w:before="100" w:after="1800" w:line="240" w:lineRule="auto"/>
      <w:jc w:val="center"/>
    </w:pPr>
    <w:rPr>
      <w:rFonts w:ascii="Times New Roman" w:hAnsi="Times New Roman" w:cs="宋体"/>
      <w:b/>
      <w:bCs/>
      <w:sz w:val="44"/>
      <w:szCs w:val="20"/>
      <w:lang w:eastAsia="de-DE"/>
    </w:rPr>
  </w:style>
  <w:style w:type="paragraph" w:customStyle="1" w:styleId="59">
    <w:name w:val="样式 0_Tab_right + 11 磅"/>
    <w:basedOn w:val="55"/>
    <w:qFormat/>
    <w:uiPriority w:val="0"/>
    <w:rPr>
      <w:sz w:val="22"/>
    </w:rPr>
  </w:style>
  <w:style w:type="paragraph" w:customStyle="1" w:styleId="60">
    <w:name w:val="Doc_Department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zh-CN"/>
    </w:rPr>
  </w:style>
  <w:style w:type="paragraph" w:customStyle="1" w:styleId="61">
    <w:name w:val="Doc_Owner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zh-CN"/>
    </w:rPr>
  </w:style>
  <w:style w:type="paragraph" w:customStyle="1" w:styleId="62">
    <w:name w:val="Doc_Revision"/>
    <w:basedOn w:val="1"/>
    <w:qFormat/>
    <w:uiPriority w:val="0"/>
    <w:pPr>
      <w:spacing w:after="0" w:line="240" w:lineRule="auto"/>
    </w:pPr>
    <w:rPr>
      <w:rFonts w:ascii="Times New Roman" w:hAnsi="Times New Roman" w:cs="Times New Roman"/>
      <w:lang w:eastAsia="de-DE"/>
    </w:rPr>
  </w:style>
  <w:style w:type="character" w:customStyle="1" w:styleId="63">
    <w:name w:val="HR正文 Char"/>
    <w:link w:val="64"/>
    <w:qFormat/>
    <w:locked/>
    <w:uiPriority w:val="0"/>
    <w:rPr>
      <w:kern w:val="2"/>
      <w:sz w:val="24"/>
      <w:szCs w:val="24"/>
    </w:rPr>
  </w:style>
  <w:style w:type="paragraph" w:customStyle="1" w:styleId="64">
    <w:name w:val="HR正文"/>
    <w:basedOn w:val="1"/>
    <w:link w:val="63"/>
    <w:qFormat/>
    <w:uiPriority w:val="0"/>
    <w:pPr>
      <w:widowControl w:val="0"/>
      <w:spacing w:after="0" w:line="300" w:lineRule="auto"/>
      <w:ind w:firstLine="200" w:firstLineChars="200"/>
      <w:jc w:val="both"/>
    </w:pPr>
    <w:rPr>
      <w:kern w:val="2"/>
      <w:sz w:val="24"/>
      <w:szCs w:val="24"/>
    </w:rPr>
  </w:style>
  <w:style w:type="paragraph" w:customStyle="1" w:styleId="65">
    <w:name w:val="标题01"/>
    <w:basedOn w:val="1"/>
    <w:qFormat/>
    <w:uiPriority w:val="0"/>
    <w:pPr>
      <w:widowControl w:val="0"/>
      <w:numPr>
        <w:ilvl w:val="0"/>
        <w:numId w:val="2"/>
      </w:numPr>
      <w:tabs>
        <w:tab w:val="left" w:pos="284"/>
      </w:tabs>
      <w:spacing w:after="0" w:line="360" w:lineRule="auto"/>
      <w:jc w:val="both"/>
      <w:outlineLvl w:val="0"/>
    </w:pPr>
    <w:rPr>
      <w:rFonts w:ascii="Arial" w:hAnsi="Arial" w:eastAsia="黑体" w:cs="Arial"/>
      <w:kern w:val="2"/>
      <w:sz w:val="24"/>
      <w:szCs w:val="24"/>
      <w:lang w:eastAsia="zh-CN"/>
    </w:rPr>
  </w:style>
  <w:style w:type="paragraph" w:customStyle="1" w:styleId="66">
    <w:name w:val="标题02"/>
    <w:basedOn w:val="1"/>
    <w:qFormat/>
    <w:uiPriority w:val="0"/>
    <w:pPr>
      <w:widowControl w:val="0"/>
      <w:numPr>
        <w:ilvl w:val="1"/>
        <w:numId w:val="2"/>
      </w:numPr>
      <w:spacing w:after="0" w:line="360" w:lineRule="auto"/>
      <w:jc w:val="both"/>
      <w:outlineLvl w:val="1"/>
    </w:pPr>
    <w:rPr>
      <w:rFonts w:ascii="Arial" w:hAnsi="Arial" w:eastAsia="黑体" w:cs="Arial"/>
      <w:kern w:val="2"/>
      <w:sz w:val="24"/>
      <w:szCs w:val="24"/>
      <w:lang w:eastAsia="zh-CN"/>
    </w:rPr>
  </w:style>
  <w:style w:type="paragraph" w:customStyle="1" w:styleId="67">
    <w:name w:val="TOC Heading"/>
    <w:basedOn w:val="2"/>
    <w:next w:val="1"/>
    <w:unhideWhenUsed/>
    <w:qFormat/>
    <w:uiPriority w:val="39"/>
    <w:pPr>
      <w:numPr>
        <w:numId w:val="0"/>
      </w:numPr>
      <w:outlineLvl w:val="9"/>
    </w:pPr>
    <w:rPr>
      <w:color w:val="2F5597" w:themeColor="accent1" w:themeShade="BF"/>
    </w:rPr>
  </w:style>
  <w:style w:type="character" w:customStyle="1" w:styleId="68">
    <w:name w:val="fontstyle01"/>
    <w:basedOn w:val="23"/>
    <w:qFormat/>
    <w:uiPriority w:val="0"/>
    <w:rPr>
      <w:rFonts w:hint="default" w:ascii="Calibri" w:hAnsi="Calibri" w:cs="Calibr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5.xml"/><Relationship Id="rId14" Type="http://schemas.openxmlformats.org/officeDocument/2006/relationships/customXml" Target="../customXml/item4.xml"/><Relationship Id="rId13" Type="http://schemas.openxmlformats.org/officeDocument/2006/relationships/customXml" Target="../customXml/item3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8264C830D60F4696A50E247AAC07CE" ma:contentTypeVersion="14" ma:contentTypeDescription="Create a new document." ma:contentTypeScope="" ma:versionID="f8f3d80d5bc4342b8812e268585c0a79">
  <xsd:schema xmlns:xsd="http://www.w3.org/2001/XMLSchema" xmlns:xs="http://www.w3.org/2001/XMLSchema" xmlns:p="http://schemas.microsoft.com/office/2006/metadata/properties" xmlns:ns2="dc055765-fc9f-4137-b7c1-c5799e77cd51" xmlns:ns3="5f086445-0907-4fa6-b02b-f6781e24dc09" targetNamespace="http://schemas.microsoft.com/office/2006/metadata/properties" ma:root="true" ma:fieldsID="3a405ba696facbadf0c1e1785735840e" ns2:_="" ns3:_="">
    <xsd:import namespace="dc055765-fc9f-4137-b7c1-c5799e77cd51"/>
    <xsd:import namespace="5f086445-0907-4fa6-b02b-f6781e24dc0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Date" minOccurs="0"/>
                <xsd:element ref="ns3:Ver_x002e_" minOccurs="0"/>
                <xsd:element ref="ns3:Ver_x002e__x003a_Version" minOccurs="0"/>
                <xsd:element ref="ns3:_x002a_" minOccurs="0"/>
                <xsd:element ref="ns3:_x002a__x003a_Version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055765-fc9f-4137-b7c1-c5799e77cd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086445-0907-4fa6-b02b-f6781e24dc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fals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false">
      <xsd:simpleType>
        <xsd:restriction base="dms:Note"/>
      </xsd:simpleType>
    </xsd:element>
    <xsd:element name="MediaServiceAutoTags" ma:index="12" nillable="true" ma:displayName="MediaServiceAutoTags" ma:internalName="MediaServiceAutoTags" ma:readOnly="false">
      <xsd:simpleType>
        <xsd:restriction base="dms:Text"/>
      </xsd:simpleType>
    </xsd:element>
    <xsd:element name="MediaServiceOCR" ma:index="13" nillable="true" ma:displayName="MediaServiceOCR" ma:internalName="MediaServiceOCR" ma:readOnly="fals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false">
      <xsd:simpleType>
        <xsd:restriction base="dms:Text"/>
      </xsd:simpleType>
    </xsd:element>
    <xsd:element name="Date" ma:index="15" nillable="true" ma:displayName="Date" ma:format="DateTime" ma:internalName="Date">
      <xsd:simpleType>
        <xsd:restriction base="dms:DateTime"/>
      </xsd:simpleType>
    </xsd:element>
    <xsd:element name="Ver_x002e_" ma:index="16" nillable="true" ma:displayName="Ver." ma:list="{5f086445-0907-4fa6-b02b-f6781e24dc09}" ma:internalName="Ver_x002e_" ma:showField="Title">
      <xsd:simpleType>
        <xsd:restriction base="dms:Lookup"/>
      </xsd:simpleType>
    </xsd:element>
    <xsd:element name="Ver_x002e__x003a_Version" ma:index="17" nillable="true" ma:displayName="Ver.:Version" ma:list="{5f086445-0907-4fa6-b02b-f6781e24dc09}" ma:internalName="Ver_x002e__x003a_Version" ma:readOnly="true" ma:showField="_UIVersionString" ma:web="dc055765-fc9f-4137-b7c1-c5799e77cd51">
      <xsd:simpleType>
        <xsd:restriction base="dms:Lookup"/>
      </xsd:simpleType>
    </xsd:element>
    <xsd:element name="_x002a_" ma:index="18" nillable="true" ma:displayName="*" ma:list="{5f086445-0907-4fa6-b02b-f6781e24dc09}" ma:internalName="_x002a_" ma:showField="Title">
      <xsd:simpleType>
        <xsd:restriction base="dms:Lookup"/>
      </xsd:simpleType>
    </xsd:element>
    <xsd:element name="_x002a__x003a_Version" ma:index="19" nillable="true" ma:displayName="*:Version" ma:list="{5f086445-0907-4fa6-b02b-f6781e24dc09}" ma:internalName="_x002a__x003a_Version" ma:readOnly="true" ma:showField="_UIVersionString" ma:web="dc055765-fc9f-4137-b7c1-c5799e77cd51">
      <xsd:simpleType>
        <xsd:restriction base="dms:Lookup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2a_ xmlns="5f086445-0907-4fa6-b02b-f6781e24dc09" xsi:nil="true"/>
    <MediaServiceMetadata xmlns="5f086445-0907-4fa6-b02b-f6781e24dc09" xsi:nil="true"/>
    <Ver_x002e_ xmlns="5f086445-0907-4fa6-b02b-f6781e24dc09" xsi:nil="true"/>
    <MediaServiceOCR xmlns="5f086445-0907-4fa6-b02b-f6781e24dc09" xsi:nil="true"/>
    <MediaServiceDateTaken xmlns="5f086445-0907-4fa6-b02b-f6781e24dc09" xsi:nil="true"/>
    <Date xmlns="5f086445-0907-4fa6-b02b-f6781e24dc09" xsi:nil="true"/>
    <MediaServiceAutoTags xmlns="5f086445-0907-4fa6-b02b-f6781e24dc09" xsi:nil="true"/>
    <MediaServiceFastMetadata xmlns="5f086445-0907-4fa6-b02b-f6781e24dc09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1E030-3E57-40A5-A541-7E228B240D99}">
  <ds:schemaRefs/>
</ds:datastoreItem>
</file>

<file path=customXml/itemProps3.xml><?xml version="1.0" encoding="utf-8"?>
<ds:datastoreItem xmlns:ds="http://schemas.openxmlformats.org/officeDocument/2006/customXml" ds:itemID="{577283CE-A70A-4AA2-8C02-758875A42C58}">
  <ds:schemaRefs/>
</ds:datastoreItem>
</file>

<file path=customXml/itemProps4.xml><?xml version="1.0" encoding="utf-8"?>
<ds:datastoreItem xmlns:ds="http://schemas.openxmlformats.org/officeDocument/2006/customXml" ds:itemID="{8866B406-E693-4794-A531-2731E74F77C5}">
  <ds:schemaRefs/>
</ds:datastoreItem>
</file>

<file path=customXml/itemProps5.xml><?xml version="1.0" encoding="utf-8"?>
<ds:datastoreItem xmlns:ds="http://schemas.openxmlformats.org/officeDocument/2006/customXml" ds:itemID="{907DA772-5F09-4AC9-9D22-754B14A041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2232</Words>
  <Characters>2497</Characters>
  <Lines>24</Lines>
  <Paragraphs>6</Paragraphs>
  <TotalTime>968</TotalTime>
  <ScaleCrop>false</ScaleCrop>
  <LinksUpToDate>false</LinksUpToDate>
  <CharactersWithSpaces>2619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2022-06-28T11:51:00Z</dcterms:created>
  <dc:creator>Barbara Armstrong</dc:creator>
  <cp:lastModifiedBy>Ruby</cp:lastModifiedBy>
  <cp:lastPrinted>2022-11-14T07:35:00Z</cp:lastPrinted>
  <dcterms:modified xsi:type="dcterms:W3CDTF">2025-11-26T03:01:29Z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0x010100DF8264C830D60F4696A50E247AAC07CE</vt:lpwstr>
  </property>
  <property fmtid="{D5CDD505-2E9C-101B-9397-08002B2CF9AE}" pid="3" name="KSOTemplateDocerSaveRecord">
    <vt:lpwstr>eyJoZGlkIjoiM2I2ZDE0ZWZkNWQ5OGVmZDJlYTdiMDk3YzYxM2ZlMTIiLCJ1c2VySWQiOiIxMTU4MDkwNTA1In0=</vt:lpwstr>
  </property>
  <property fmtid="{D5CDD505-2E9C-101B-9397-08002B2CF9AE}" pid="4" name="KSOProductBuildVer">
    <vt:lpwstr>2052-12.1.0.23542</vt:lpwstr>
  </property>
  <property fmtid="{D5CDD505-2E9C-101B-9397-08002B2CF9AE}" pid="5" name="ICV">
    <vt:lpwstr>27D2A05BD44945B9BAF26666CC124127_12</vt:lpwstr>
  </property>
</Properties>
</file>