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4DDE7">
      <w:pPr>
        <w:tabs>
          <w:tab w:val="left" w:pos="9444"/>
        </w:tabs>
        <w:ind w:firstLine="720"/>
        <w:rPr>
          <w:b/>
          <w:sz w:val="28"/>
          <w:szCs w:val="28"/>
        </w:rPr>
      </w:pPr>
      <w:bookmarkStart w:id="0" w:name="_Hlk103697234"/>
      <w:bookmarkEnd w:id="0"/>
    </w:p>
    <w:p w14:paraId="5AF9B275">
      <w:pPr>
        <w:tabs>
          <w:tab w:val="left" w:pos="9444"/>
        </w:tabs>
        <w:ind w:firstLine="720"/>
        <w:jc w:val="center"/>
        <w:rPr>
          <w:rFonts w:hint="eastAsia" w:asciiTheme="minorEastAsia" w:hAnsiTheme="minorEastAsia"/>
          <w:b/>
          <w:sz w:val="30"/>
          <w:szCs w:val="30"/>
          <w:lang w:eastAsia="zh-CN"/>
        </w:rPr>
      </w:pPr>
    </w:p>
    <w:p w14:paraId="0CD2D5E2">
      <w:pPr>
        <w:tabs>
          <w:tab w:val="left" w:pos="9444"/>
        </w:tabs>
        <w:ind w:firstLine="720"/>
        <w:jc w:val="center"/>
        <w:rPr>
          <w:rFonts w:hint="eastAsia" w:asciiTheme="minorEastAsia" w:hAnsiTheme="minorEastAsia"/>
          <w:b/>
          <w:sz w:val="30"/>
          <w:szCs w:val="30"/>
          <w:lang w:eastAsia="zh-CN"/>
        </w:rPr>
      </w:pPr>
    </w:p>
    <w:p w14:paraId="0B7D057D">
      <w:pPr>
        <w:tabs>
          <w:tab w:val="left" w:pos="9444"/>
        </w:tabs>
        <w:ind w:firstLine="720"/>
        <w:jc w:val="center"/>
        <w:rPr>
          <w:rFonts w:hint="eastAsia" w:asciiTheme="minorEastAsia" w:hAnsiTheme="minorEastAsia"/>
          <w:b/>
          <w:sz w:val="30"/>
          <w:szCs w:val="30"/>
          <w:lang w:eastAsia="zh-CN"/>
        </w:rPr>
      </w:pPr>
    </w:p>
    <w:p w14:paraId="2817B1D9">
      <w:pPr>
        <w:tabs>
          <w:tab w:val="left" w:pos="9444"/>
        </w:tabs>
        <w:ind w:firstLine="720"/>
        <w:jc w:val="center"/>
        <w:rPr>
          <w:rFonts w:hint="eastAsia" w:asciiTheme="minorEastAsia" w:hAnsiTheme="minorEastAsia"/>
          <w:b/>
          <w:sz w:val="48"/>
          <w:szCs w:val="48"/>
          <w:lang w:eastAsia="zh-CN"/>
        </w:rPr>
      </w:pPr>
      <w:bookmarkStart w:id="1" w:name="_Toc65845059"/>
      <w:bookmarkStart w:id="2" w:name="_Toc121054171"/>
      <w:r>
        <w:rPr>
          <w:rFonts w:hint="eastAsia" w:asciiTheme="minorEastAsia" w:hAnsiTheme="minorEastAsia"/>
          <w:b/>
          <w:sz w:val="48"/>
          <w:szCs w:val="48"/>
          <w:lang w:eastAsia="zh-CN"/>
        </w:rPr>
        <w:t>V32 外门把手电容传感器</w:t>
      </w:r>
    </w:p>
    <w:p w14:paraId="61564D0D">
      <w:pPr>
        <w:tabs>
          <w:tab w:val="left" w:pos="9444"/>
        </w:tabs>
        <w:ind w:firstLine="720"/>
        <w:jc w:val="center"/>
        <w:rPr>
          <w:rFonts w:hint="eastAsia" w:asciiTheme="minorEastAsia" w:hAnsiTheme="minorEastAsia"/>
          <w:sz w:val="48"/>
          <w:szCs w:val="48"/>
          <w:lang w:eastAsia="zh-CN"/>
        </w:rPr>
      </w:pPr>
      <w:r>
        <w:rPr>
          <w:rFonts w:hint="eastAsia" w:asciiTheme="minorEastAsia" w:hAnsiTheme="minorEastAsia"/>
          <w:b/>
          <w:sz w:val="48"/>
          <w:szCs w:val="48"/>
          <w:lang w:eastAsia="zh-CN"/>
        </w:rPr>
        <w:t>系统集成测试策略</w:t>
      </w:r>
    </w:p>
    <w:p w14:paraId="48777B60">
      <w:pPr>
        <w:tabs>
          <w:tab w:val="left" w:pos="9444"/>
        </w:tabs>
        <w:ind w:firstLine="720"/>
        <w:jc w:val="center"/>
        <w:rPr>
          <w:rFonts w:hint="eastAsia" w:asciiTheme="minorEastAsia" w:hAnsiTheme="minorEastAsia"/>
          <w:sz w:val="30"/>
          <w:szCs w:val="30"/>
          <w:lang w:eastAsia="zh-CN"/>
        </w:rPr>
      </w:pPr>
    </w:p>
    <w:p w14:paraId="5E716137">
      <w:pPr>
        <w:tabs>
          <w:tab w:val="left" w:pos="9444"/>
        </w:tabs>
        <w:ind w:firstLine="720"/>
        <w:jc w:val="center"/>
        <w:rPr>
          <w:rFonts w:hint="eastAsia" w:asciiTheme="minorEastAsia" w:hAnsiTheme="minorEastAsia"/>
          <w:b/>
          <w:sz w:val="30"/>
          <w:szCs w:val="30"/>
          <w:lang w:eastAsia="zh-CN"/>
        </w:rPr>
      </w:pPr>
    </w:p>
    <w:p w14:paraId="51572621">
      <w:pPr>
        <w:tabs>
          <w:tab w:val="left" w:pos="9444"/>
        </w:tabs>
        <w:ind w:firstLine="720"/>
        <w:jc w:val="center"/>
        <w:rPr>
          <w:rFonts w:hint="eastAsia" w:asciiTheme="minorEastAsia" w:hAnsiTheme="minorEastAsia"/>
          <w:b/>
          <w:sz w:val="30"/>
          <w:szCs w:val="30"/>
          <w:lang w:eastAsia="zh-CN"/>
        </w:rPr>
      </w:pPr>
      <w:r>
        <w:rPr>
          <w:rFonts w:hint="eastAsia" w:asciiTheme="minorEastAsia" w:hAnsiTheme="minorEastAsia"/>
          <w:b/>
          <w:sz w:val="30"/>
          <w:szCs w:val="30"/>
          <w:lang w:eastAsia="zh-CN"/>
        </w:rPr>
        <w:t>版本：Ｖ</w:t>
      </w:r>
      <w:r>
        <w:rPr>
          <w:rFonts w:asciiTheme="minorEastAsia" w:hAnsiTheme="minorEastAsia"/>
          <w:b/>
          <w:sz w:val="30"/>
          <w:szCs w:val="30"/>
          <w:lang w:eastAsia="zh-CN"/>
        </w:rPr>
        <w:t>1.0</w:t>
      </w:r>
    </w:p>
    <w:p w14:paraId="636E6668">
      <w:pPr>
        <w:tabs>
          <w:tab w:val="left" w:pos="9444"/>
        </w:tabs>
        <w:ind w:firstLine="720"/>
        <w:jc w:val="center"/>
        <w:rPr>
          <w:rFonts w:hint="eastAsia" w:asciiTheme="minorEastAsia" w:hAnsiTheme="minorEastAsia"/>
          <w:b/>
          <w:sz w:val="30"/>
          <w:szCs w:val="30"/>
          <w:lang w:eastAsia="zh-CN"/>
        </w:rPr>
      </w:pPr>
      <w:r>
        <w:rPr>
          <w:rFonts w:hint="eastAsia" w:asciiTheme="minorEastAsia" w:hAnsiTheme="minorEastAsia"/>
          <w:b/>
          <w:sz w:val="30"/>
          <w:szCs w:val="30"/>
          <w:lang w:eastAsia="zh-CN"/>
        </w:rPr>
        <w:t>日期：</w:t>
      </w:r>
      <w:r>
        <w:rPr>
          <w:rFonts w:asciiTheme="minorEastAsia" w:hAnsiTheme="minorEastAsia"/>
          <w:b/>
          <w:sz w:val="30"/>
          <w:szCs w:val="30"/>
          <w:lang w:eastAsia="zh-CN"/>
        </w:rPr>
        <w:t xml:space="preserve"> 2025-10-16</w:t>
      </w:r>
    </w:p>
    <w:p w14:paraId="3982A12F">
      <w:pPr>
        <w:tabs>
          <w:tab w:val="left" w:pos="9444"/>
        </w:tabs>
        <w:ind w:firstLine="720"/>
        <w:jc w:val="center"/>
        <w:rPr>
          <w:rFonts w:hint="eastAsia" w:asciiTheme="minorEastAsia" w:hAnsiTheme="minorEastAsia"/>
          <w:b/>
          <w:sz w:val="30"/>
          <w:szCs w:val="30"/>
          <w:lang w:eastAsia="zh-CN"/>
        </w:rPr>
      </w:pPr>
      <w:r>
        <w:rPr>
          <w:rFonts w:hint="eastAsia" w:asciiTheme="minorEastAsia" w:hAnsiTheme="minorEastAsia"/>
          <w:b/>
          <w:sz w:val="30"/>
          <w:szCs w:val="30"/>
          <w:lang w:eastAsia="zh-CN"/>
        </w:rPr>
        <w:t>部门：研发部</w:t>
      </w:r>
      <w:r>
        <w:rPr>
          <w:rFonts w:asciiTheme="minorEastAsia" w:hAnsiTheme="minorEastAsia"/>
          <w:b/>
          <w:sz w:val="30"/>
          <w:szCs w:val="30"/>
          <w:lang w:eastAsia="zh-CN"/>
        </w:rPr>
        <w:t xml:space="preserve"> </w:t>
      </w:r>
    </w:p>
    <w:p w14:paraId="2E13AB6A">
      <w:pPr>
        <w:pStyle w:val="51"/>
        <w:ind w:left="612" w:firstLine="10145" w:firstLineChars="3900"/>
        <w:outlineLvl w:val="9"/>
      </w:pPr>
      <w:r>
        <w:rPr>
          <w:rFonts w:hint="eastAsia"/>
          <w:lang w:eastAsia="zh-CN"/>
        </w:rPr>
        <w:t xml:space="preserve"> 更新记录</w:t>
      </w:r>
      <w:bookmarkEnd w:id="1"/>
    </w:p>
    <w:p w14:paraId="43A3D3B4">
      <w:pPr>
        <w:pStyle w:val="11"/>
        <w:ind w:left="0"/>
        <w:rPr>
          <w:lang w:eastAsia="zh-CN"/>
        </w:rPr>
      </w:pPr>
      <w:bookmarkStart w:id="3" w:name="_Ref62749748"/>
      <w:bookmarkStart w:id="4" w:name="_Ref403401534"/>
      <w:bookmarkStart w:id="5" w:name="_Toc137367026"/>
      <w:bookmarkStart w:id="6" w:name="_Toc235793011"/>
      <w:bookmarkStart w:id="7" w:name="_Toc65837197"/>
      <w:r>
        <w:rPr>
          <w:rFonts w:hint="eastAsia"/>
          <w:lang w:eastAsia="zh-CN"/>
        </w:rPr>
        <w:t>表格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bookmarkEnd w:id="3"/>
      <w:r>
        <w:t xml:space="preserve">: </w:t>
      </w:r>
      <w:bookmarkEnd w:id="4"/>
      <w:bookmarkEnd w:id="5"/>
      <w:bookmarkEnd w:id="6"/>
      <w:r>
        <w:rPr>
          <w:rFonts w:hint="eastAsia"/>
          <w:lang w:eastAsia="zh-CN"/>
        </w:rPr>
        <w:t>更新记录</w:t>
      </w:r>
      <w:bookmarkEnd w:id="7"/>
    </w:p>
    <w:p w14:paraId="6F9295B6">
      <w:pPr>
        <w:rPr>
          <w:lang w:eastAsia="zh-CN"/>
        </w:rPr>
      </w:pP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3402"/>
        <w:gridCol w:w="1850"/>
        <w:gridCol w:w="1701"/>
      </w:tblGrid>
      <w:tr w14:paraId="10644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vAlign w:val="center"/>
          </w:tcPr>
          <w:p w14:paraId="7F6E83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  <w:lang w:eastAsia="zh-CN"/>
              </w:rPr>
              <w:t>Revision</w:t>
            </w:r>
          </w:p>
        </w:tc>
        <w:tc>
          <w:tcPr>
            <w:tcW w:w="3402" w:type="dxa"/>
            <w:vAlign w:val="center"/>
          </w:tcPr>
          <w:p w14:paraId="4DC0BDF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Detailed description of change(s)</w:t>
            </w:r>
          </w:p>
        </w:tc>
        <w:tc>
          <w:tcPr>
            <w:tcW w:w="1850" w:type="dxa"/>
            <w:vAlign w:val="center"/>
          </w:tcPr>
          <w:p w14:paraId="529CB452">
            <w:pPr>
              <w:pStyle w:val="48"/>
              <w:rPr>
                <w:bCs/>
                <w:sz w:val="21"/>
                <w:szCs w:val="21"/>
                <w:lang w:eastAsia="zh-CN"/>
              </w:rPr>
            </w:pPr>
            <w:r>
              <w:rPr>
                <w:bCs/>
                <w:sz w:val="21"/>
                <w:szCs w:val="21"/>
                <w:lang w:eastAsia="zh-CN"/>
              </w:rPr>
              <w:t>Approval</w:t>
            </w:r>
          </w:p>
          <w:p w14:paraId="764420D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  <w:lang w:eastAsia="zh-CN"/>
              </w:rPr>
              <w:t>Signature(Owner)</w:t>
            </w:r>
          </w:p>
        </w:tc>
        <w:tc>
          <w:tcPr>
            <w:tcW w:w="1701" w:type="dxa"/>
            <w:vAlign w:val="center"/>
          </w:tcPr>
          <w:p w14:paraId="2EABD0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Date</w:t>
            </w:r>
          </w:p>
        </w:tc>
      </w:tr>
      <w:tr w14:paraId="1F356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vAlign w:val="center"/>
          </w:tcPr>
          <w:p w14:paraId="722A791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lang w:eastAsia="zh-CN"/>
              </w:rPr>
              <w:t>V1.0</w:t>
            </w:r>
          </w:p>
        </w:tc>
        <w:tc>
          <w:tcPr>
            <w:tcW w:w="3402" w:type="dxa"/>
            <w:vAlign w:val="center"/>
          </w:tcPr>
          <w:p w14:paraId="627472C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First release</w:t>
            </w:r>
          </w:p>
        </w:tc>
        <w:tc>
          <w:tcPr>
            <w:tcW w:w="1850" w:type="dxa"/>
          </w:tcPr>
          <w:p w14:paraId="2864D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 w:ascii="Times New Roman" w:hAnsi="Times New Roman" w:cs="Times New Roman"/>
                <w:lang w:eastAsia="zh-CN"/>
              </w:rPr>
              <w:t>钟国立</w:t>
            </w:r>
          </w:p>
        </w:tc>
        <w:tc>
          <w:tcPr>
            <w:tcW w:w="1701" w:type="dxa"/>
            <w:vAlign w:val="center"/>
          </w:tcPr>
          <w:p w14:paraId="3FA45A9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2025-10-16</w:t>
            </w:r>
          </w:p>
        </w:tc>
      </w:tr>
      <w:tr w14:paraId="7528D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</w:tcPr>
          <w:p w14:paraId="6EFD82C2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3402" w:type="dxa"/>
          </w:tcPr>
          <w:p w14:paraId="0E8E34B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1850" w:type="dxa"/>
          </w:tcPr>
          <w:p w14:paraId="0088AA5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1701" w:type="dxa"/>
          </w:tcPr>
          <w:p w14:paraId="15FBBA5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</w:tr>
      <w:tr w14:paraId="72C18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</w:tcPr>
          <w:p w14:paraId="3A5A106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3402" w:type="dxa"/>
          </w:tcPr>
          <w:p w14:paraId="2C332B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1850" w:type="dxa"/>
          </w:tcPr>
          <w:p w14:paraId="421BE4D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1701" w:type="dxa"/>
          </w:tcPr>
          <w:p w14:paraId="43280E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14:paraId="6F64B00D">
      <w:pPr>
        <w:jc w:val="center"/>
        <w:rPr>
          <w:lang w:eastAsia="zh-CN"/>
        </w:rPr>
      </w:pPr>
    </w:p>
    <w:p w14:paraId="3EE54555">
      <w:pPr>
        <w:rPr>
          <w:lang w:eastAsia="zh-CN"/>
        </w:rPr>
      </w:pPr>
    </w:p>
    <w:p w14:paraId="71D60B47"/>
    <w:p w14:paraId="3B7BA0AC">
      <w:pPr>
        <w:rPr>
          <w:lang w:eastAsia="zh-CN"/>
        </w:rPr>
      </w:pPr>
      <w:r>
        <w:br w:type="page"/>
      </w:r>
    </w:p>
    <w:bookmarkEnd w:id="2"/>
    <w:p w14:paraId="2E31E775"/>
    <w:sdt>
      <w:sdtPr>
        <w:rPr>
          <w:rFonts w:asciiTheme="minorHAnsi" w:hAnsiTheme="minorHAnsi" w:eastAsiaTheme="minorEastAsia" w:cstheme="minorBidi"/>
          <w:color w:val="auto"/>
          <w:sz w:val="22"/>
          <w:szCs w:val="22"/>
        </w:rPr>
        <w:id w:val="-960876159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sz w:val="22"/>
          <w:szCs w:val="22"/>
        </w:rPr>
      </w:sdtEndPr>
      <w:sdtContent>
        <w:p w14:paraId="0D49DF99">
          <w:pPr>
            <w:pStyle w:val="67"/>
            <w:rPr>
              <w:b/>
              <w:bCs/>
            </w:rPr>
          </w:pPr>
          <w:r>
            <w:rPr>
              <w:rFonts w:hint="eastAsia"/>
              <w:b/>
              <w:bCs/>
              <w:lang w:eastAsia="zh-CN"/>
            </w:rPr>
            <w:t>目录</w:t>
          </w:r>
        </w:p>
        <w:p w14:paraId="67F6659F">
          <w:pPr>
            <w:pStyle w:val="18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"_Toc213841383" </w:instrText>
          </w:r>
          <w:r>
            <w:fldChar w:fldCharType="separate"/>
          </w:r>
          <w:r>
            <w:rPr>
              <w:rStyle w:val="26"/>
              <w:rFonts w:ascii="Arial" w:hAnsi="Arial" w:eastAsia="等线" w:cs="Arial"/>
              <w:b/>
              <w:bCs/>
              <w:lang w:eastAsia="zh-CN"/>
            </w:rPr>
            <w:t>一、测试目标</w:t>
          </w:r>
          <w:r>
            <w:tab/>
          </w:r>
          <w:r>
            <w:fldChar w:fldCharType="begin"/>
          </w:r>
          <w:r>
            <w:instrText xml:space="preserve"> PAGEREF _Toc213841383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2A58350">
          <w:pPr>
            <w:pStyle w:val="18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"_Toc213841384" </w:instrText>
          </w:r>
          <w:r>
            <w:fldChar w:fldCharType="separate"/>
          </w:r>
          <w:r>
            <w:rPr>
              <w:rStyle w:val="26"/>
              <w:rFonts w:ascii="Arial" w:hAnsi="Arial" w:eastAsia="等线" w:cs="Arial"/>
              <w:b/>
              <w:bCs/>
              <w:lang w:eastAsia="zh-CN"/>
            </w:rPr>
            <w:t>二、测试范围与边界</w:t>
          </w:r>
          <w:r>
            <w:tab/>
          </w:r>
          <w:r>
            <w:fldChar w:fldCharType="begin"/>
          </w:r>
          <w:r>
            <w:instrText xml:space="preserve"> PAGEREF _Toc213841384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2AB8C3F">
          <w:pPr>
            <w:pStyle w:val="19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"_Toc213841385" </w:instrText>
          </w:r>
          <w:r>
            <w:fldChar w:fldCharType="separate"/>
          </w:r>
          <w:r>
            <w:rPr>
              <w:rStyle w:val="26"/>
              <w:rFonts w:cs="Arial" w:asciiTheme="minorEastAsia" w:hAnsiTheme="minorEastAsia"/>
              <w:b/>
              <w:bCs/>
              <w:lang w:eastAsia="zh-CN"/>
            </w:rPr>
            <w:t>2.1 硬件集成测试范围</w:t>
          </w:r>
          <w:r>
            <w:tab/>
          </w:r>
          <w:r>
            <w:fldChar w:fldCharType="begin"/>
          </w:r>
          <w:r>
            <w:instrText xml:space="preserve"> PAGEREF _Toc213841385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A303437">
          <w:pPr>
            <w:pStyle w:val="19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"_Toc213841386" </w:instrText>
          </w:r>
          <w:r>
            <w:fldChar w:fldCharType="separate"/>
          </w:r>
          <w:r>
            <w:rPr>
              <w:rStyle w:val="26"/>
              <w:rFonts w:cs="Arial" w:asciiTheme="minorEastAsia" w:hAnsiTheme="minorEastAsia"/>
              <w:b/>
              <w:bCs/>
              <w:lang w:eastAsia="zh-CN"/>
            </w:rPr>
            <w:t>2.2 软件集成测试范围</w:t>
          </w:r>
          <w:r>
            <w:tab/>
          </w:r>
          <w:r>
            <w:fldChar w:fldCharType="begin"/>
          </w:r>
          <w:r>
            <w:instrText xml:space="preserve"> PAGEREF _Toc213841386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64FE7F7">
          <w:pPr>
            <w:pStyle w:val="19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"_Toc213841387" </w:instrText>
          </w:r>
          <w:r>
            <w:fldChar w:fldCharType="separate"/>
          </w:r>
          <w:r>
            <w:rPr>
              <w:rStyle w:val="26"/>
              <w:rFonts w:cs="Arial" w:asciiTheme="minorEastAsia" w:hAnsiTheme="minorEastAsia"/>
              <w:b/>
              <w:bCs/>
              <w:lang w:eastAsia="zh-CN"/>
            </w:rPr>
            <w:t>2.3 软硬件交互测试范围</w:t>
          </w:r>
          <w:r>
            <w:tab/>
          </w:r>
          <w:r>
            <w:fldChar w:fldCharType="begin"/>
          </w:r>
          <w:r>
            <w:instrText xml:space="preserve"> PAGEREF _Toc213841387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282BB3D">
          <w:pPr>
            <w:pStyle w:val="19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"_Toc213841388" </w:instrText>
          </w:r>
          <w:r>
            <w:fldChar w:fldCharType="separate"/>
          </w:r>
          <w:r>
            <w:rPr>
              <w:rStyle w:val="26"/>
              <w:rFonts w:cs="Arial" w:asciiTheme="minorEastAsia" w:hAnsiTheme="minorEastAsia"/>
              <w:b/>
              <w:bCs/>
              <w:lang w:eastAsia="zh-CN"/>
            </w:rPr>
            <w:t>2.4 关键性能测试范围</w:t>
          </w:r>
          <w:r>
            <w:tab/>
          </w:r>
          <w:r>
            <w:fldChar w:fldCharType="begin"/>
          </w:r>
          <w:r>
            <w:instrText xml:space="preserve"> PAGEREF _Toc213841388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C55B1BB">
          <w:pPr>
            <w:pStyle w:val="18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"_Toc213841389" </w:instrText>
          </w:r>
          <w:r>
            <w:fldChar w:fldCharType="separate"/>
          </w:r>
          <w:r>
            <w:rPr>
              <w:rStyle w:val="26"/>
              <w:rFonts w:ascii="Arial" w:hAnsi="Arial" w:eastAsia="等线" w:cs="Arial"/>
              <w:b/>
              <w:bCs/>
              <w:lang w:eastAsia="zh-CN"/>
            </w:rPr>
            <w:t>四、测试依据</w:t>
          </w:r>
          <w:r>
            <w:tab/>
          </w:r>
          <w:r>
            <w:fldChar w:fldCharType="begin"/>
          </w:r>
          <w:r>
            <w:instrText xml:space="preserve"> PAGEREF _Toc213841389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E9030F9">
          <w:pPr>
            <w:pStyle w:val="18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"_Toc213841390" </w:instrText>
          </w:r>
          <w:r>
            <w:fldChar w:fldCharType="separate"/>
          </w:r>
          <w:r>
            <w:rPr>
              <w:rStyle w:val="26"/>
              <w:rFonts w:ascii="Arial" w:hAnsi="Arial" w:eastAsia="等线" w:cs="Arial"/>
              <w:b/>
              <w:bCs/>
              <w:lang w:eastAsia="zh-CN"/>
            </w:rPr>
            <w:t>五、测试环境</w:t>
          </w:r>
          <w:r>
            <w:tab/>
          </w:r>
          <w:r>
            <w:fldChar w:fldCharType="begin"/>
          </w:r>
          <w:r>
            <w:instrText xml:space="preserve"> PAGEREF _Toc213841390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CB3895C">
          <w:pPr>
            <w:pStyle w:val="19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"_Toc213841391" </w:instrText>
          </w:r>
          <w:r>
            <w:fldChar w:fldCharType="separate"/>
          </w:r>
          <w:r>
            <w:rPr>
              <w:rStyle w:val="26"/>
              <w:rFonts w:cs="Arial" w:asciiTheme="minorEastAsia" w:hAnsiTheme="minorEastAsia"/>
              <w:b/>
              <w:bCs/>
              <w:lang w:eastAsia="zh-CN"/>
            </w:rPr>
            <w:t>5.1 硬件环境</w:t>
          </w:r>
          <w:r>
            <w:tab/>
          </w:r>
          <w:r>
            <w:fldChar w:fldCharType="begin"/>
          </w:r>
          <w:r>
            <w:instrText xml:space="preserve"> PAGEREF _Toc213841391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EA98482">
          <w:pPr>
            <w:pStyle w:val="19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"_Toc213841392" </w:instrText>
          </w:r>
          <w:r>
            <w:fldChar w:fldCharType="separate"/>
          </w:r>
          <w:r>
            <w:rPr>
              <w:rStyle w:val="26"/>
              <w:rFonts w:cs="Arial" w:asciiTheme="minorEastAsia" w:hAnsiTheme="minorEastAsia"/>
              <w:b/>
              <w:bCs/>
              <w:lang w:eastAsia="zh-CN"/>
            </w:rPr>
            <w:t>5.2 软件环境</w:t>
          </w:r>
          <w:r>
            <w:tab/>
          </w:r>
          <w:r>
            <w:fldChar w:fldCharType="begin"/>
          </w:r>
          <w:r>
            <w:instrText xml:space="preserve"> PAGEREF _Toc213841392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84D5342">
          <w:pPr>
            <w:pStyle w:val="18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"_Toc213841393" </w:instrText>
          </w:r>
          <w:r>
            <w:fldChar w:fldCharType="separate"/>
          </w:r>
          <w:r>
            <w:rPr>
              <w:rStyle w:val="26"/>
              <w:rFonts w:ascii="Arial" w:hAnsi="Arial" w:eastAsia="等线" w:cs="Arial"/>
              <w:b/>
              <w:bCs/>
              <w:lang w:eastAsia="zh-CN"/>
            </w:rPr>
            <w:t>六、准入与准出准测</w:t>
          </w:r>
          <w:r>
            <w:tab/>
          </w:r>
          <w:r>
            <w:fldChar w:fldCharType="begin"/>
          </w:r>
          <w:r>
            <w:instrText xml:space="preserve"> PAGEREF _Toc213841393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97FD143">
          <w:pPr>
            <w:pStyle w:val="19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"_Toc213841394" </w:instrText>
          </w:r>
          <w:r>
            <w:fldChar w:fldCharType="separate"/>
          </w:r>
          <w:r>
            <w:rPr>
              <w:rStyle w:val="26"/>
              <w:rFonts w:asciiTheme="minorEastAsia" w:hAnsiTheme="minorEastAsia"/>
              <w:b/>
              <w:bCs/>
              <w:lang w:eastAsia="zh-CN"/>
            </w:rPr>
            <w:t>6.1 测试准入准则</w:t>
          </w:r>
          <w:r>
            <w:tab/>
          </w:r>
          <w:r>
            <w:fldChar w:fldCharType="begin"/>
          </w:r>
          <w:r>
            <w:instrText xml:space="preserve"> PAGEREF _Toc213841394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78BB95A">
          <w:pPr>
            <w:pStyle w:val="19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"_Toc213841395" </w:instrText>
          </w:r>
          <w:r>
            <w:fldChar w:fldCharType="separate"/>
          </w:r>
          <w:r>
            <w:rPr>
              <w:rStyle w:val="26"/>
              <w:rFonts w:asciiTheme="minorEastAsia" w:hAnsiTheme="minorEastAsia"/>
              <w:b/>
              <w:bCs/>
            </w:rPr>
            <w:t>6.2 测试准出准则</w:t>
          </w:r>
          <w:r>
            <w:tab/>
          </w:r>
          <w:r>
            <w:fldChar w:fldCharType="begin"/>
          </w:r>
          <w:r>
            <w:instrText xml:space="preserve"> PAGEREF _Toc213841395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6528C83">
          <w:pPr>
            <w:pStyle w:val="18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"_Toc213841396" </w:instrText>
          </w:r>
          <w:r>
            <w:fldChar w:fldCharType="separate"/>
          </w:r>
          <w:r>
            <w:rPr>
              <w:rStyle w:val="26"/>
              <w:rFonts w:ascii="Arial" w:hAnsi="Arial" w:eastAsia="等线" w:cs="Arial"/>
              <w:b/>
              <w:bCs/>
              <w:lang w:eastAsia="zh-CN"/>
            </w:rPr>
            <w:t>七、缺陷管理规范</w:t>
          </w:r>
          <w:r>
            <w:tab/>
          </w:r>
          <w:r>
            <w:fldChar w:fldCharType="begin"/>
          </w:r>
          <w:r>
            <w:instrText xml:space="preserve"> PAGEREF _Toc213841396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7E536C3">
          <w:pPr>
            <w:pStyle w:val="19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"_Toc213841397" </w:instrText>
          </w:r>
          <w:r>
            <w:fldChar w:fldCharType="separate"/>
          </w:r>
          <w:r>
            <w:rPr>
              <w:rStyle w:val="26"/>
              <w:rFonts w:ascii="Arial" w:hAnsi="Arial" w:eastAsia="等线" w:cs="Arial"/>
              <w:b/>
              <w:bCs/>
              <w:lang w:eastAsia="zh-CN"/>
            </w:rPr>
            <w:t>7.1 缺陷分类标准</w:t>
          </w:r>
          <w:r>
            <w:tab/>
          </w:r>
          <w:r>
            <w:fldChar w:fldCharType="begin"/>
          </w:r>
          <w:r>
            <w:instrText xml:space="preserve"> PAGEREF _Toc213841397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F72A105">
          <w:pPr>
            <w:pStyle w:val="18"/>
            <w:tabs>
              <w:tab w:val="left" w:pos="840"/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"_Toc213841398" </w:instrText>
          </w:r>
          <w:r>
            <w:fldChar w:fldCharType="separate"/>
          </w:r>
          <w:r>
            <w:rPr>
              <w:rStyle w:val="26"/>
              <w:rFonts w:ascii="Arial" w:hAnsi="Arial" w:eastAsia="等线" w:cs="Arial"/>
              <w:b/>
              <w:lang w:eastAsia="zh-CN"/>
            </w:rPr>
            <w:t>八、</w:t>
          </w:r>
          <w:r>
            <w:rPr>
              <w:rFonts w:cstheme="minorBidi"/>
              <w:kern w:val="2"/>
              <w:sz w:val="21"/>
              <w:lang w:eastAsia="zh-CN"/>
            </w:rPr>
            <w:tab/>
          </w:r>
          <w:r>
            <w:rPr>
              <w:rStyle w:val="26"/>
              <w:rFonts w:ascii="Arial" w:hAnsi="Arial" w:eastAsia="等线" w:cs="Arial"/>
              <w:b/>
              <w:bCs/>
              <w:lang w:eastAsia="zh-CN"/>
            </w:rPr>
            <w:t>测试追溯性管理</w:t>
          </w:r>
          <w:r>
            <w:tab/>
          </w:r>
          <w:r>
            <w:fldChar w:fldCharType="begin"/>
          </w:r>
          <w:r>
            <w:instrText xml:space="preserve"> PAGEREF _Toc213841398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B980FEA">
          <w:pPr>
            <w:pStyle w:val="18"/>
            <w:tabs>
              <w:tab w:val="left" w:pos="840"/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"_Toc213841399" </w:instrText>
          </w:r>
          <w:r>
            <w:fldChar w:fldCharType="separate"/>
          </w:r>
          <w:r>
            <w:rPr>
              <w:rStyle w:val="26"/>
              <w:rFonts w:ascii="Arial" w:hAnsi="Arial" w:eastAsia="等线" w:cs="Arial"/>
              <w:b/>
              <w:lang w:eastAsia="zh-CN"/>
            </w:rPr>
            <w:t>九、</w:t>
          </w:r>
          <w:r>
            <w:rPr>
              <w:rFonts w:cstheme="minorBidi"/>
              <w:kern w:val="2"/>
              <w:sz w:val="21"/>
              <w:lang w:eastAsia="zh-CN"/>
            </w:rPr>
            <w:tab/>
          </w:r>
          <w:r>
            <w:rPr>
              <w:rStyle w:val="26"/>
              <w:rFonts w:ascii="Arial" w:hAnsi="Arial" w:eastAsia="等线" w:cs="Arial"/>
              <w:b/>
              <w:bCs/>
              <w:lang w:eastAsia="zh-CN"/>
            </w:rPr>
            <w:t>测试交付物</w:t>
          </w:r>
          <w:r>
            <w:tab/>
          </w:r>
          <w:r>
            <w:fldChar w:fldCharType="begin"/>
          </w:r>
          <w:r>
            <w:instrText xml:space="preserve"> PAGEREF _Toc213841399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613AF38">
          <w:r>
            <w:rPr>
              <w:b/>
              <w:bCs/>
            </w:rPr>
            <w:fldChar w:fldCharType="end"/>
          </w:r>
        </w:p>
      </w:sdtContent>
    </w:sdt>
    <w:p w14:paraId="50AC5492"/>
    <w:p w14:paraId="5F1B487B"/>
    <w:p w14:paraId="504B6259"/>
    <w:p w14:paraId="4B02729E">
      <w:pPr>
        <w:sectPr>
          <w:headerReference r:id="rId6" w:type="first"/>
          <w:headerReference r:id="rId5" w:type="default"/>
          <w:footerReference r:id="rId7" w:type="default"/>
          <w:pgSz w:w="12240" w:h="15840"/>
          <w:pgMar w:top="720" w:right="720" w:bottom="1440" w:left="720" w:header="1417" w:footer="720" w:gutter="0"/>
          <w:pgNumType w:start="1"/>
          <w:cols w:space="720" w:num="1"/>
          <w:docGrid w:linePitch="360" w:charSpace="0"/>
        </w:sectPr>
      </w:pPr>
    </w:p>
    <w:p w14:paraId="5A02ECCB">
      <w:pPr>
        <w:widowControl w:val="0"/>
        <w:spacing w:before="300" w:after="120" w:line="288" w:lineRule="auto"/>
        <w:jc w:val="both"/>
        <w:outlineLvl w:val="0"/>
        <w:rPr>
          <w:rFonts w:ascii="Arial" w:hAnsi="Arial" w:eastAsia="等线" w:cs="Arial"/>
          <w:b/>
          <w:bCs/>
          <w:sz w:val="30"/>
          <w:szCs w:val="30"/>
          <w:lang w:eastAsia="zh-CN"/>
        </w:rPr>
      </w:pPr>
      <w:bookmarkStart w:id="8" w:name="_Toc213841383"/>
      <w:r>
        <w:rPr>
          <w:rFonts w:ascii="Arial" w:hAnsi="Arial" w:eastAsia="等线" w:cs="Arial"/>
          <w:b/>
          <w:bCs/>
          <w:sz w:val="30"/>
          <w:szCs w:val="30"/>
          <w:lang w:eastAsia="zh-CN"/>
        </w:rPr>
        <w:t>一、测试目标</w:t>
      </w:r>
      <w:bookmarkEnd w:id="8"/>
    </w:p>
    <w:p w14:paraId="3D42FE24">
      <w:pPr>
        <w:spacing w:before="120" w:after="120" w:line="288" w:lineRule="auto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lang w:eastAsia="zh-CN"/>
        </w:rPr>
        <w:t>确保 V32 电容开关传感器</w:t>
      </w:r>
      <w:r>
        <w:rPr>
          <w:rFonts w:ascii="Segoe UI" w:hAnsi="Segoe UI" w:cs="Segoe UI"/>
          <w:shd w:val="clear" w:color="auto" w:fill="FFFFFF"/>
          <w:lang w:eastAsia="zh-CN"/>
        </w:rPr>
        <w:t xml:space="preserve">硬件模块（Sensor、MCU、LIN SBC </w:t>
      </w:r>
      <w:r>
        <w:rPr>
          <w:rFonts w:hint="eastAsia" w:ascii="Segoe UI" w:hAnsi="Segoe UI" w:cs="Segoe UI"/>
          <w:shd w:val="clear" w:color="auto" w:fill="FFFFFF"/>
          <w:lang w:eastAsia="zh-CN"/>
        </w:rPr>
        <w:t>、Digital</w:t>
      </w:r>
      <w:r>
        <w:rPr>
          <w:rFonts w:ascii="Segoe UI" w:hAnsi="Segoe UI" w:cs="Segoe UI"/>
          <w:shd w:val="clear" w:color="auto" w:fill="FFFFFF"/>
          <w:lang w:eastAsia="zh-CN"/>
        </w:rPr>
        <w:t>S</w:t>
      </w:r>
      <w:r>
        <w:rPr>
          <w:rFonts w:hint="eastAsia" w:ascii="Segoe UI" w:hAnsi="Segoe UI" w:cs="Segoe UI"/>
          <w:shd w:val="clear" w:color="auto" w:fill="FFFFFF"/>
          <w:lang w:eastAsia="zh-CN"/>
        </w:rPr>
        <w:t>ignal</w:t>
      </w:r>
      <w:r>
        <w:rPr>
          <w:rFonts w:ascii="Segoe UI" w:hAnsi="Segoe UI" w:cs="Segoe UI"/>
          <w:shd w:val="clear" w:color="auto" w:fill="FFFFFF"/>
          <w:lang w:eastAsia="zh-CN"/>
        </w:rPr>
        <w:t xml:space="preserve"> O</w:t>
      </w:r>
      <w:r>
        <w:rPr>
          <w:rFonts w:hint="eastAsia" w:ascii="Segoe UI" w:hAnsi="Segoe UI" w:cs="Segoe UI"/>
          <w:shd w:val="clear" w:color="auto" w:fill="FFFFFF"/>
          <w:lang w:eastAsia="zh-CN"/>
        </w:rPr>
        <w:t>utput</w:t>
      </w:r>
      <w:r>
        <w:rPr>
          <w:rFonts w:ascii="Segoe UI" w:hAnsi="Segoe UI" w:cs="Segoe UI"/>
          <w:shd w:val="clear" w:color="auto" w:fill="FFFFFF"/>
          <w:lang w:eastAsia="zh-CN"/>
        </w:rPr>
        <w:t>）与软件模块（触摸算法、LIN 通信、防误触逻辑等）的交互一致性、功能完整性及性能稳定性</w:t>
      </w:r>
      <w:r>
        <w:rPr>
          <w:rFonts w:ascii="Arial" w:hAnsi="Arial" w:eastAsia="等线" w:cs="Arial"/>
          <w:lang w:eastAsia="zh-CN"/>
        </w:rPr>
        <w:t>。</w:t>
      </w:r>
    </w:p>
    <w:p w14:paraId="4E1C6F1D">
      <w:pPr>
        <w:widowControl w:val="0"/>
        <w:spacing w:before="300" w:after="120" w:line="288" w:lineRule="auto"/>
        <w:jc w:val="both"/>
        <w:outlineLvl w:val="0"/>
        <w:rPr>
          <w:rFonts w:ascii="Arial" w:hAnsi="Arial" w:eastAsia="等线" w:cs="Arial"/>
          <w:b/>
          <w:bCs/>
          <w:sz w:val="30"/>
          <w:szCs w:val="30"/>
          <w:lang w:eastAsia="zh-CN"/>
        </w:rPr>
      </w:pPr>
      <w:bookmarkStart w:id="9" w:name="_Toc213841384"/>
      <w:r>
        <w:rPr>
          <w:rFonts w:ascii="Arial" w:hAnsi="Arial" w:eastAsia="等线" w:cs="Arial"/>
          <w:b/>
          <w:bCs/>
          <w:sz w:val="30"/>
          <w:szCs w:val="30"/>
          <w:lang w:eastAsia="zh-CN"/>
        </w:rPr>
        <w:t>二、测试范围</w:t>
      </w:r>
      <w:r>
        <w:rPr>
          <w:rFonts w:hint="eastAsia" w:ascii="Arial" w:hAnsi="Arial" w:eastAsia="等线" w:cs="Arial"/>
          <w:b/>
          <w:bCs/>
          <w:sz w:val="30"/>
          <w:szCs w:val="30"/>
          <w:lang w:eastAsia="zh-CN"/>
        </w:rPr>
        <w:t>与边界</w:t>
      </w:r>
      <w:bookmarkEnd w:id="9"/>
    </w:p>
    <w:p w14:paraId="7685412F">
      <w:pPr>
        <w:widowControl w:val="0"/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Segoe UI" w:hAnsi="Segoe UI" w:cs="Segoe UI"/>
          <w:shd w:val="clear" w:color="auto" w:fill="FFFFFF"/>
          <w:lang w:eastAsia="zh-CN"/>
        </w:rPr>
        <w:t>V32 外把手电容传感器的硬件集成、软件集成及软硬件协同验证</w:t>
      </w:r>
      <w:r>
        <w:rPr>
          <w:rFonts w:ascii="Arial" w:hAnsi="Arial" w:eastAsia="等线" w:cs="Arial"/>
          <w:lang w:eastAsia="zh-CN"/>
        </w:rPr>
        <w:t>。</w:t>
      </w:r>
      <w:r>
        <w:rPr>
          <w:rFonts w:hint="eastAsia" w:ascii="Arial" w:hAnsi="Arial" w:eastAsia="等线" w:cs="Arial"/>
          <w:lang w:eastAsia="zh-CN"/>
        </w:rPr>
        <w:t>验证硬件模块间的连接有效性，验证软件模块间的交互协调性，验证软硬件协同功能。</w:t>
      </w:r>
    </w:p>
    <w:p w14:paraId="2F38D3F9">
      <w:pPr>
        <w:widowControl w:val="0"/>
        <w:spacing w:before="120" w:after="120" w:line="288" w:lineRule="auto"/>
        <w:jc w:val="both"/>
        <w:outlineLvl w:val="1"/>
        <w:rPr>
          <w:rFonts w:hint="eastAsia" w:cs="Arial" w:asciiTheme="minorEastAsia" w:hAnsiTheme="minorEastAsia"/>
          <w:b/>
          <w:bCs/>
          <w:lang w:eastAsia="zh-CN"/>
        </w:rPr>
      </w:pPr>
      <w:bookmarkStart w:id="10" w:name="_Toc213841385"/>
      <w:r>
        <w:rPr>
          <w:rFonts w:cs="Arial" w:asciiTheme="minorEastAsia" w:hAnsiTheme="minorEastAsia"/>
          <w:b/>
          <w:bCs/>
          <w:lang w:eastAsia="zh-CN"/>
        </w:rPr>
        <w:t xml:space="preserve">2.1 </w:t>
      </w:r>
      <w:r>
        <w:rPr>
          <w:rFonts w:hint="eastAsia" w:cs="Arial" w:asciiTheme="minorEastAsia" w:hAnsiTheme="minorEastAsia"/>
          <w:b/>
          <w:bCs/>
          <w:lang w:eastAsia="zh-CN"/>
        </w:rPr>
        <w:t>硬件集成测试范围</w:t>
      </w:r>
      <w:bookmarkEnd w:id="10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7393"/>
      </w:tblGrid>
      <w:tr w14:paraId="3A1F4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471DB5E2">
            <w:pPr>
              <w:widowControl w:val="0"/>
              <w:spacing w:before="120" w:after="120" w:line="288" w:lineRule="auto"/>
              <w:jc w:val="center"/>
              <w:rPr>
                <w:rFonts w:ascii="Arial" w:hAnsi="Arial" w:eastAsia="等线" w:cs="Arial"/>
                <w:b/>
                <w:bCs/>
                <w:lang w:eastAsia="zh-CN"/>
              </w:rPr>
            </w:pPr>
            <w:bookmarkStart w:id="11" w:name="_Hlk213836142"/>
            <w:r>
              <w:rPr>
                <w:rFonts w:hint="eastAsia" w:ascii="Arial" w:hAnsi="Arial" w:eastAsia="等线" w:cs="Arial"/>
                <w:b/>
                <w:bCs/>
                <w:lang w:eastAsia="zh-CN"/>
              </w:rPr>
              <w:t>硬件模块组合</w:t>
            </w:r>
          </w:p>
        </w:tc>
        <w:tc>
          <w:tcPr>
            <w:tcW w:w="7393" w:type="dxa"/>
          </w:tcPr>
          <w:p w14:paraId="59D777E4">
            <w:pPr>
              <w:widowControl w:val="0"/>
              <w:spacing w:before="120" w:after="120" w:line="288" w:lineRule="auto"/>
              <w:jc w:val="center"/>
              <w:rPr>
                <w:rFonts w:ascii="Arial" w:hAnsi="Arial" w:eastAsia="等线" w:cs="Arial"/>
                <w:b/>
                <w:bCs/>
                <w:lang w:eastAsia="zh-CN"/>
              </w:rPr>
            </w:pPr>
            <w:r>
              <w:rPr>
                <w:rFonts w:hint="eastAsia" w:ascii="Arial" w:hAnsi="Arial" w:eastAsia="等线" w:cs="Arial"/>
                <w:b/>
                <w:bCs/>
                <w:lang w:eastAsia="zh-CN"/>
              </w:rPr>
              <w:t>测试内容</w:t>
            </w:r>
          </w:p>
        </w:tc>
      </w:tr>
      <w:tr w14:paraId="7CBB3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5D41A4A0">
            <w:pPr>
              <w:widowControl w:val="0"/>
              <w:spacing w:before="120" w:after="120" w:line="288" w:lineRule="auto"/>
              <w:jc w:val="center"/>
              <w:rPr>
                <w:rFonts w:ascii="Arial" w:hAnsi="Arial" w:eastAsia="等线" w:cs="Arial"/>
                <w:lang w:eastAsia="zh-CN"/>
              </w:rPr>
            </w:pPr>
            <w:r>
              <w:rPr>
                <w:rFonts w:ascii="Arial" w:hAnsi="Arial" w:eastAsia="等线" w:cs="Arial"/>
                <w:lang w:eastAsia="zh-CN"/>
              </w:rPr>
              <w:t xml:space="preserve">Touch </w:t>
            </w:r>
            <w:r>
              <w:rPr>
                <w:rFonts w:hint="eastAsia" w:ascii="Arial" w:hAnsi="Arial" w:eastAsia="等线" w:cs="Arial"/>
                <w:lang w:eastAsia="zh-CN"/>
              </w:rPr>
              <w:t>S</w:t>
            </w:r>
            <w:r>
              <w:rPr>
                <w:rFonts w:ascii="Arial" w:hAnsi="Arial" w:eastAsia="等线" w:cs="Arial"/>
                <w:lang w:eastAsia="zh-CN"/>
              </w:rPr>
              <w:t>ENSOR&lt;---&gt;MCU</w:t>
            </w:r>
          </w:p>
        </w:tc>
        <w:tc>
          <w:tcPr>
            <w:tcW w:w="7393" w:type="dxa"/>
          </w:tcPr>
          <w:p w14:paraId="5A4BDFAC">
            <w:pPr>
              <w:pStyle w:val="31"/>
              <w:widowControl w:val="0"/>
              <w:numPr>
                <w:ilvl w:val="0"/>
                <w:numId w:val="3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eastAsia="zh-CN"/>
              </w:rPr>
              <w:t>Touch</w:t>
            </w:r>
            <w:r>
              <w:rPr>
                <w:rFonts w:ascii="Arial" w:hAnsi="Arial" w:eastAsia="等线" w:cs="Arial"/>
                <w:lang w:eastAsia="zh-CN"/>
              </w:rPr>
              <w:t xml:space="preserve"> </w:t>
            </w:r>
            <w:r>
              <w:rPr>
                <w:rFonts w:hint="eastAsia" w:ascii="Arial" w:hAnsi="Arial" w:eastAsia="等线" w:cs="Arial"/>
                <w:lang w:eastAsia="zh-CN"/>
              </w:rPr>
              <w:t>sensor在-</w:t>
            </w:r>
            <w:r>
              <w:rPr>
                <w:rFonts w:ascii="Arial" w:hAnsi="Arial" w:eastAsia="等线" w:cs="Arial"/>
                <w:lang w:eastAsia="zh-CN"/>
              </w:rPr>
              <w:t>40</w:t>
            </w:r>
            <w:r>
              <w:rPr>
                <w:rFonts w:hint="eastAsia" w:ascii="Arial" w:hAnsi="Arial" w:eastAsia="等线" w:cs="Arial"/>
                <w:lang w:eastAsia="zh-CN"/>
              </w:rPr>
              <w:t>℃</w:t>
            </w:r>
            <w:r>
              <w:rPr>
                <w:rFonts w:hint="eastAsia" w:ascii="Arial" w:hAnsi="Arial" w:eastAsia="等线" w:cs="Arial"/>
                <w:lang w:val="en-US" w:eastAsia="zh-CN"/>
              </w:rPr>
              <w:t>~</w:t>
            </w:r>
            <w:r>
              <w:rPr>
                <w:rFonts w:hint="eastAsia" w:ascii="Arial" w:hAnsi="Arial" w:eastAsia="等线" w:cs="Arial"/>
                <w:lang w:eastAsia="zh-CN"/>
              </w:rPr>
              <w:t>8</w:t>
            </w:r>
            <w:r>
              <w:rPr>
                <w:rFonts w:ascii="Arial" w:hAnsi="Arial" w:eastAsia="等线" w:cs="Arial"/>
                <w:lang w:eastAsia="zh-CN"/>
              </w:rPr>
              <w:t>5</w:t>
            </w:r>
            <w:r>
              <w:rPr>
                <w:rFonts w:hint="eastAsia" w:ascii="Arial" w:hAnsi="Arial" w:eastAsia="等线" w:cs="Arial"/>
                <w:lang w:eastAsia="zh-CN"/>
              </w:rPr>
              <w:t>℃下，</w:t>
            </w:r>
            <w:r>
              <w:rPr>
                <w:rFonts w:hint="eastAsia" w:ascii="Arial" w:hAnsi="Arial" w:eastAsia="等线" w:cs="Arial"/>
                <w:lang w:val="en-US" w:eastAsia="zh-CN"/>
              </w:rPr>
              <w:t>以每5℃为阶梯进行温度上升，到达设定温度后，</w:t>
            </w:r>
            <w:r>
              <w:rPr>
                <w:rFonts w:hint="eastAsia" w:ascii="Arial" w:hAnsi="Arial" w:eastAsia="等线" w:cs="Arial"/>
                <w:lang w:eastAsia="zh-CN"/>
              </w:rPr>
              <w:t>静置1</w:t>
            </w:r>
            <w:r>
              <w:rPr>
                <w:rFonts w:ascii="Arial" w:hAnsi="Arial" w:eastAsia="等线" w:cs="Arial"/>
                <w:lang w:eastAsia="zh-CN"/>
              </w:rPr>
              <w:t>0</w:t>
            </w:r>
            <w:r>
              <w:rPr>
                <w:rFonts w:hint="eastAsia" w:ascii="Arial" w:hAnsi="Arial" w:eastAsia="等线" w:cs="Arial"/>
                <w:lang w:eastAsia="zh-CN"/>
              </w:rPr>
              <w:t>分钟后记录5分钟内的静态噪声；</w:t>
            </w:r>
            <w:r>
              <w:rPr>
                <w:rFonts w:hint="eastAsia" w:ascii="Arial" w:hAnsi="Arial" w:eastAsia="等线" w:cs="Arial"/>
                <w:lang w:val="en-US" w:eastAsia="zh-CN"/>
              </w:rPr>
              <w:t>再</w:t>
            </w:r>
            <w:r>
              <w:rPr>
                <w:rFonts w:hint="eastAsia" w:ascii="Arial" w:hAnsi="Arial" w:eastAsia="等线" w:cs="Arial"/>
                <w:lang w:eastAsia="zh-CN"/>
              </w:rPr>
              <w:t>使用φ2</w:t>
            </w:r>
            <w:r>
              <w:rPr>
                <w:rFonts w:ascii="Arial" w:hAnsi="Arial" w:eastAsia="等线" w:cs="Arial"/>
                <w:lang w:eastAsia="zh-CN"/>
              </w:rPr>
              <w:t>0</w:t>
            </w:r>
            <w:r>
              <w:rPr>
                <w:rFonts w:hint="eastAsia" w:ascii="Arial" w:hAnsi="Arial" w:eastAsia="等线" w:cs="Arial"/>
                <w:lang w:eastAsia="zh-CN"/>
              </w:rPr>
              <w:t>mm铜棒触碰，记录各测试点位的信号delta值；</w:t>
            </w:r>
          </w:p>
          <w:p w14:paraId="3A557D78">
            <w:pPr>
              <w:pStyle w:val="31"/>
              <w:widowControl w:val="0"/>
              <w:numPr>
                <w:ilvl w:val="0"/>
                <w:numId w:val="3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eastAsia="zh-CN"/>
              </w:rPr>
              <w:t>Touch</w:t>
            </w:r>
            <w:r>
              <w:rPr>
                <w:rFonts w:ascii="Arial" w:hAnsi="Arial" w:eastAsia="等线" w:cs="Arial"/>
                <w:lang w:eastAsia="zh-CN"/>
              </w:rPr>
              <w:t xml:space="preserve"> </w:t>
            </w:r>
            <w:r>
              <w:rPr>
                <w:rFonts w:hint="eastAsia" w:ascii="Arial" w:hAnsi="Arial" w:eastAsia="等线" w:cs="Arial"/>
                <w:lang w:eastAsia="zh-CN"/>
              </w:rPr>
              <w:t>sensor在</w:t>
            </w:r>
            <w:r>
              <w:rPr>
                <w:rFonts w:hint="eastAsia" w:ascii="Arial" w:hAnsi="Arial" w:eastAsia="等线" w:cs="Arial"/>
                <w:lang w:val="en-US" w:eastAsia="zh-CN"/>
              </w:rPr>
              <w:t>85</w:t>
            </w:r>
            <w:r>
              <w:rPr>
                <w:rFonts w:hint="eastAsia" w:ascii="Arial" w:hAnsi="Arial" w:eastAsia="等线" w:cs="Arial"/>
                <w:lang w:eastAsia="zh-CN"/>
              </w:rPr>
              <w:t>℃</w:t>
            </w:r>
            <w:r>
              <w:rPr>
                <w:rFonts w:hint="eastAsia" w:ascii="Arial" w:hAnsi="Arial" w:eastAsia="等线" w:cs="Arial"/>
                <w:lang w:val="en-US" w:eastAsia="zh-CN"/>
              </w:rPr>
              <w:t>~-40</w:t>
            </w:r>
            <w:r>
              <w:rPr>
                <w:rFonts w:hint="eastAsia" w:ascii="Arial" w:hAnsi="Arial" w:eastAsia="等线" w:cs="Arial"/>
                <w:lang w:eastAsia="zh-CN"/>
              </w:rPr>
              <w:t>℃下，</w:t>
            </w:r>
            <w:r>
              <w:rPr>
                <w:rFonts w:hint="eastAsia" w:ascii="Arial" w:hAnsi="Arial" w:eastAsia="等线" w:cs="Arial"/>
                <w:lang w:val="en-US" w:eastAsia="zh-CN"/>
              </w:rPr>
              <w:t>以每5℃为阶梯进行温度下降，到达设定温度后，</w:t>
            </w:r>
            <w:r>
              <w:rPr>
                <w:rFonts w:hint="eastAsia" w:ascii="Arial" w:hAnsi="Arial" w:eastAsia="等线" w:cs="Arial"/>
                <w:lang w:eastAsia="zh-CN"/>
              </w:rPr>
              <w:t>静置1</w:t>
            </w:r>
            <w:r>
              <w:rPr>
                <w:rFonts w:ascii="Arial" w:hAnsi="Arial" w:eastAsia="等线" w:cs="Arial"/>
                <w:lang w:eastAsia="zh-CN"/>
              </w:rPr>
              <w:t>0</w:t>
            </w:r>
            <w:r>
              <w:rPr>
                <w:rFonts w:hint="eastAsia" w:ascii="Arial" w:hAnsi="Arial" w:eastAsia="等线" w:cs="Arial"/>
                <w:lang w:eastAsia="zh-CN"/>
              </w:rPr>
              <w:t>分钟后记录5分钟内的静态噪声；</w:t>
            </w:r>
            <w:r>
              <w:rPr>
                <w:rFonts w:hint="eastAsia" w:ascii="Arial" w:hAnsi="Arial" w:eastAsia="等线" w:cs="Arial"/>
                <w:lang w:val="en-US" w:eastAsia="zh-CN"/>
              </w:rPr>
              <w:t>再</w:t>
            </w:r>
            <w:r>
              <w:rPr>
                <w:rFonts w:hint="eastAsia" w:ascii="Arial" w:hAnsi="Arial" w:eastAsia="等线" w:cs="Arial"/>
                <w:lang w:eastAsia="zh-CN"/>
              </w:rPr>
              <w:t>使用φ2</w:t>
            </w:r>
            <w:r>
              <w:rPr>
                <w:rFonts w:ascii="Arial" w:hAnsi="Arial" w:eastAsia="等线" w:cs="Arial"/>
                <w:lang w:eastAsia="zh-CN"/>
              </w:rPr>
              <w:t>0</w:t>
            </w:r>
            <w:r>
              <w:rPr>
                <w:rFonts w:hint="eastAsia" w:ascii="Arial" w:hAnsi="Arial" w:eastAsia="等线" w:cs="Arial"/>
                <w:lang w:eastAsia="zh-CN"/>
              </w:rPr>
              <w:t>mm铜棒触碰，记录各测试点位的信号delta值；</w:t>
            </w:r>
          </w:p>
        </w:tc>
      </w:tr>
      <w:tr w14:paraId="2D940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35DE3F6E">
            <w:pPr>
              <w:widowControl w:val="0"/>
              <w:spacing w:before="120" w:after="120" w:line="288" w:lineRule="auto"/>
              <w:jc w:val="center"/>
              <w:rPr>
                <w:rFonts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eastAsia="zh-CN"/>
              </w:rPr>
              <w:t>M</w:t>
            </w:r>
            <w:r>
              <w:rPr>
                <w:rFonts w:ascii="Arial" w:hAnsi="Arial" w:eastAsia="等线" w:cs="Arial"/>
                <w:lang w:eastAsia="zh-CN"/>
              </w:rPr>
              <w:t>CU&lt;----&gt;LIN SBC</w:t>
            </w:r>
          </w:p>
        </w:tc>
        <w:tc>
          <w:tcPr>
            <w:tcW w:w="7393" w:type="dxa"/>
          </w:tcPr>
          <w:p w14:paraId="2AC49056">
            <w:pPr>
              <w:pStyle w:val="31"/>
              <w:widowControl w:val="0"/>
              <w:numPr>
                <w:ilvl w:val="0"/>
                <w:numId w:val="4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eastAsia="zh-CN"/>
              </w:rPr>
              <w:t>L</w:t>
            </w:r>
            <w:r>
              <w:rPr>
                <w:rFonts w:ascii="Arial" w:hAnsi="Arial" w:eastAsia="等线" w:cs="Arial"/>
                <w:lang w:eastAsia="zh-CN"/>
              </w:rPr>
              <w:t>IN_SBC</w:t>
            </w:r>
            <w:r>
              <w:rPr>
                <w:rFonts w:hint="eastAsia" w:ascii="Arial" w:hAnsi="Arial" w:eastAsia="等线" w:cs="Arial"/>
                <w:lang w:eastAsia="zh-CN"/>
              </w:rPr>
              <w:t>分别在-</w:t>
            </w:r>
            <w:r>
              <w:rPr>
                <w:rFonts w:ascii="Arial" w:hAnsi="Arial" w:eastAsia="等线" w:cs="Arial"/>
                <w:lang w:eastAsia="zh-CN"/>
              </w:rPr>
              <w:t>40</w:t>
            </w:r>
            <w:r>
              <w:rPr>
                <w:rFonts w:hint="eastAsia" w:ascii="Arial" w:hAnsi="Arial" w:eastAsia="等线" w:cs="Arial"/>
                <w:lang w:eastAsia="zh-CN"/>
              </w:rPr>
              <w:t>℃、2</w:t>
            </w:r>
            <w:r>
              <w:rPr>
                <w:rFonts w:ascii="Arial" w:hAnsi="Arial" w:eastAsia="等线" w:cs="Arial"/>
                <w:lang w:eastAsia="zh-CN"/>
              </w:rPr>
              <w:t>5</w:t>
            </w:r>
            <w:r>
              <w:rPr>
                <w:rFonts w:hint="eastAsia" w:ascii="Arial" w:hAnsi="Arial" w:eastAsia="等线" w:cs="Arial"/>
                <w:lang w:eastAsia="zh-CN"/>
              </w:rPr>
              <w:t>℃、8</w:t>
            </w:r>
            <w:r>
              <w:rPr>
                <w:rFonts w:ascii="Arial" w:hAnsi="Arial" w:eastAsia="等线" w:cs="Arial"/>
                <w:lang w:eastAsia="zh-CN"/>
              </w:rPr>
              <w:t>5</w:t>
            </w:r>
            <w:r>
              <w:rPr>
                <w:rFonts w:hint="eastAsia" w:ascii="Arial" w:hAnsi="Arial" w:eastAsia="等线" w:cs="Arial"/>
                <w:lang w:eastAsia="zh-CN"/>
              </w:rPr>
              <w:t>℃工况下，在供电输入电压9</w:t>
            </w:r>
            <w:r>
              <w:rPr>
                <w:rFonts w:ascii="Arial" w:hAnsi="Arial" w:eastAsia="等线" w:cs="Arial"/>
                <w:lang w:eastAsia="zh-CN"/>
              </w:rPr>
              <w:t>V</w:t>
            </w:r>
            <w:r>
              <w:rPr>
                <w:rFonts w:hint="eastAsia" w:ascii="Arial" w:hAnsi="Arial" w:eastAsia="等线" w:cs="Arial"/>
                <w:lang w:eastAsia="zh-CN"/>
              </w:rPr>
              <w:t>下按照0</w:t>
            </w:r>
            <w:r>
              <w:rPr>
                <w:rFonts w:ascii="Arial" w:hAnsi="Arial" w:eastAsia="等线" w:cs="Arial"/>
                <w:lang w:eastAsia="zh-CN"/>
              </w:rPr>
              <w:t>.5V</w:t>
            </w:r>
            <w:r>
              <w:rPr>
                <w:rFonts w:hint="eastAsia" w:ascii="Arial" w:hAnsi="Arial" w:eastAsia="等线" w:cs="Arial"/>
                <w:lang w:eastAsia="zh-CN"/>
              </w:rPr>
              <w:t>梯度逐渐增加至1</w:t>
            </w:r>
            <w:r>
              <w:rPr>
                <w:rFonts w:ascii="Arial" w:hAnsi="Arial" w:eastAsia="等线" w:cs="Arial"/>
                <w:lang w:eastAsia="zh-CN"/>
              </w:rPr>
              <w:t>6V</w:t>
            </w:r>
            <w:r>
              <w:rPr>
                <w:rFonts w:hint="eastAsia" w:ascii="Arial" w:hAnsi="Arial" w:eastAsia="等线" w:cs="Arial"/>
                <w:lang w:eastAsia="zh-CN"/>
              </w:rPr>
              <w:t>，记录每个梯度下L</w:t>
            </w:r>
            <w:r>
              <w:rPr>
                <w:rFonts w:ascii="Arial" w:hAnsi="Arial" w:eastAsia="等线" w:cs="Arial"/>
                <w:lang w:eastAsia="zh-CN"/>
              </w:rPr>
              <w:t>IN_SBC</w:t>
            </w:r>
            <w:r>
              <w:rPr>
                <w:rFonts w:hint="eastAsia" w:ascii="Arial" w:hAnsi="Arial" w:eastAsia="等线" w:cs="Arial"/>
                <w:lang w:eastAsia="zh-CN"/>
              </w:rPr>
              <w:t>输出的电压，及其纹波大小；</w:t>
            </w:r>
          </w:p>
          <w:p w14:paraId="7CD75401">
            <w:pPr>
              <w:pStyle w:val="31"/>
              <w:widowControl w:val="0"/>
              <w:numPr>
                <w:ilvl w:val="0"/>
                <w:numId w:val="4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lang w:eastAsia="zh-CN"/>
              </w:rPr>
            </w:pPr>
            <w:r>
              <w:rPr>
                <w:rFonts w:ascii="Arial" w:hAnsi="Arial" w:eastAsia="等线" w:cs="Arial"/>
                <w:lang w:eastAsia="zh-CN"/>
              </w:rPr>
              <w:t>MCU</w:t>
            </w:r>
            <w:r>
              <w:rPr>
                <w:rFonts w:hint="eastAsia" w:ascii="Arial" w:hAnsi="Arial" w:eastAsia="等线" w:cs="Arial"/>
                <w:lang w:eastAsia="zh-CN"/>
              </w:rPr>
              <w:t>与L</w:t>
            </w:r>
            <w:r>
              <w:rPr>
                <w:rFonts w:ascii="Arial" w:hAnsi="Arial" w:eastAsia="等线" w:cs="Arial"/>
                <w:lang w:eastAsia="zh-CN"/>
              </w:rPr>
              <w:t>IN_SBC</w:t>
            </w:r>
            <w:r>
              <w:rPr>
                <w:rFonts w:hint="eastAsia" w:ascii="Arial" w:hAnsi="Arial" w:eastAsia="等线" w:cs="Arial"/>
                <w:lang w:eastAsia="zh-CN"/>
              </w:rPr>
              <w:t>间U</w:t>
            </w:r>
            <w:r>
              <w:rPr>
                <w:rFonts w:ascii="Arial" w:hAnsi="Arial" w:eastAsia="等线" w:cs="Arial"/>
                <w:lang w:eastAsia="zh-CN"/>
              </w:rPr>
              <w:t>ART</w:t>
            </w:r>
            <w:r>
              <w:rPr>
                <w:rFonts w:hint="eastAsia" w:ascii="Arial" w:hAnsi="Arial" w:eastAsia="等线" w:cs="Arial"/>
                <w:lang w:eastAsia="zh-CN"/>
              </w:rPr>
              <w:t>通信链路完整性，分别在-</w:t>
            </w:r>
            <w:r>
              <w:rPr>
                <w:rFonts w:ascii="Arial" w:hAnsi="Arial" w:eastAsia="等线" w:cs="Arial"/>
                <w:lang w:eastAsia="zh-CN"/>
              </w:rPr>
              <w:t>40</w:t>
            </w:r>
            <w:r>
              <w:rPr>
                <w:rFonts w:hint="eastAsia" w:ascii="Arial" w:hAnsi="Arial" w:eastAsia="等线" w:cs="Arial"/>
                <w:lang w:eastAsia="zh-CN"/>
              </w:rPr>
              <w:t>℃、2</w:t>
            </w:r>
            <w:r>
              <w:rPr>
                <w:rFonts w:ascii="Arial" w:hAnsi="Arial" w:eastAsia="等线" w:cs="Arial"/>
                <w:lang w:eastAsia="zh-CN"/>
              </w:rPr>
              <w:t>5</w:t>
            </w:r>
            <w:r>
              <w:rPr>
                <w:rFonts w:hint="eastAsia" w:ascii="Arial" w:hAnsi="Arial" w:eastAsia="等线" w:cs="Arial"/>
                <w:lang w:eastAsia="zh-CN"/>
              </w:rPr>
              <w:t>℃、8</w:t>
            </w:r>
            <w:r>
              <w:rPr>
                <w:rFonts w:ascii="Arial" w:hAnsi="Arial" w:eastAsia="等线" w:cs="Arial"/>
                <w:lang w:eastAsia="zh-CN"/>
              </w:rPr>
              <w:t>5</w:t>
            </w:r>
            <w:r>
              <w:rPr>
                <w:rFonts w:hint="eastAsia" w:ascii="Arial" w:hAnsi="Arial" w:eastAsia="等线" w:cs="Arial"/>
                <w:lang w:eastAsia="zh-CN"/>
              </w:rPr>
              <w:t>℃测试9</w:t>
            </w:r>
            <w:r>
              <w:rPr>
                <w:rFonts w:ascii="Arial" w:hAnsi="Arial" w:eastAsia="等线" w:cs="Arial"/>
                <w:lang w:eastAsia="zh-CN"/>
              </w:rPr>
              <w:t>V-16V</w:t>
            </w:r>
            <w:r>
              <w:rPr>
                <w:rFonts w:hint="eastAsia" w:ascii="Arial" w:hAnsi="Arial" w:eastAsia="等线" w:cs="Arial"/>
                <w:lang w:eastAsia="zh-CN"/>
              </w:rPr>
              <w:t>供电情况下，L</w:t>
            </w:r>
            <w:r>
              <w:rPr>
                <w:rFonts w:ascii="Arial" w:hAnsi="Arial" w:eastAsia="等线" w:cs="Arial"/>
                <w:lang w:eastAsia="zh-CN"/>
              </w:rPr>
              <w:t>IN_BUS 100%</w:t>
            </w:r>
            <w:r>
              <w:rPr>
                <w:rFonts w:hint="eastAsia" w:ascii="Arial" w:hAnsi="Arial" w:eastAsia="等线" w:cs="Arial"/>
                <w:lang w:eastAsia="zh-CN"/>
              </w:rPr>
              <w:t>负载工况下能正确响应帧头及接收数据，无丢包，无错误帧；</w:t>
            </w:r>
          </w:p>
          <w:p w14:paraId="2A34259F">
            <w:pPr>
              <w:pStyle w:val="31"/>
              <w:widowControl w:val="0"/>
              <w:numPr>
                <w:ilvl w:val="0"/>
                <w:numId w:val="4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eastAsia="zh-CN"/>
              </w:rPr>
              <w:t>分别在-</w:t>
            </w:r>
            <w:r>
              <w:rPr>
                <w:rFonts w:ascii="Arial" w:hAnsi="Arial" w:eastAsia="等线" w:cs="Arial"/>
                <w:lang w:eastAsia="zh-CN"/>
              </w:rPr>
              <w:t>40</w:t>
            </w:r>
            <w:r>
              <w:rPr>
                <w:rFonts w:hint="eastAsia" w:ascii="Arial" w:hAnsi="Arial" w:eastAsia="等线" w:cs="Arial"/>
                <w:lang w:eastAsia="zh-CN"/>
              </w:rPr>
              <w:t>℃、2</w:t>
            </w:r>
            <w:r>
              <w:rPr>
                <w:rFonts w:ascii="Arial" w:hAnsi="Arial" w:eastAsia="等线" w:cs="Arial"/>
                <w:lang w:eastAsia="zh-CN"/>
              </w:rPr>
              <w:t>5</w:t>
            </w:r>
            <w:r>
              <w:rPr>
                <w:rFonts w:hint="eastAsia" w:ascii="Arial" w:hAnsi="Arial" w:eastAsia="等线" w:cs="Arial"/>
                <w:lang w:eastAsia="zh-CN"/>
              </w:rPr>
              <w:t>℃、8</w:t>
            </w:r>
            <w:r>
              <w:rPr>
                <w:rFonts w:ascii="Arial" w:hAnsi="Arial" w:eastAsia="等线" w:cs="Arial"/>
                <w:lang w:eastAsia="zh-CN"/>
              </w:rPr>
              <w:t>5</w:t>
            </w:r>
            <w:r>
              <w:rPr>
                <w:rFonts w:hint="eastAsia" w:ascii="Arial" w:hAnsi="Arial" w:eastAsia="等线" w:cs="Arial"/>
                <w:lang w:eastAsia="zh-CN"/>
              </w:rPr>
              <w:t>℃工况下，按照9</w:t>
            </w:r>
            <w:r>
              <w:rPr>
                <w:rFonts w:ascii="Arial" w:hAnsi="Arial" w:eastAsia="等线" w:cs="Arial"/>
                <w:lang w:eastAsia="zh-CN"/>
              </w:rPr>
              <w:t>V</w:t>
            </w:r>
            <w:r>
              <w:rPr>
                <w:rFonts w:hint="eastAsia" w:ascii="Arial" w:hAnsi="Arial" w:eastAsia="等线" w:cs="Arial"/>
                <w:lang w:eastAsia="zh-CN"/>
              </w:rPr>
              <w:t>，1</w:t>
            </w:r>
            <w:r>
              <w:rPr>
                <w:rFonts w:ascii="Arial" w:hAnsi="Arial" w:eastAsia="等线" w:cs="Arial"/>
                <w:lang w:eastAsia="zh-CN"/>
              </w:rPr>
              <w:t>3.5V</w:t>
            </w:r>
            <w:r>
              <w:rPr>
                <w:rFonts w:hint="eastAsia" w:ascii="Arial" w:hAnsi="Arial" w:eastAsia="等线" w:cs="Arial"/>
                <w:lang w:eastAsia="zh-CN"/>
              </w:rPr>
              <w:t>，1</w:t>
            </w:r>
            <w:r>
              <w:rPr>
                <w:rFonts w:ascii="Arial" w:hAnsi="Arial" w:eastAsia="等线" w:cs="Arial"/>
                <w:lang w:eastAsia="zh-CN"/>
              </w:rPr>
              <w:t>6V</w:t>
            </w:r>
            <w:r>
              <w:rPr>
                <w:rFonts w:hint="eastAsia" w:ascii="Arial" w:hAnsi="Arial" w:eastAsia="等线" w:cs="Arial"/>
                <w:lang w:eastAsia="zh-CN"/>
              </w:rPr>
              <w:t>供电条件测试L</w:t>
            </w:r>
            <w:r>
              <w:rPr>
                <w:rFonts w:ascii="Arial" w:hAnsi="Arial" w:eastAsia="等线" w:cs="Arial"/>
                <w:lang w:eastAsia="zh-CN"/>
              </w:rPr>
              <w:t>IN</w:t>
            </w:r>
            <w:r>
              <w:rPr>
                <w:rFonts w:hint="eastAsia" w:ascii="Arial" w:hAnsi="Arial" w:eastAsia="等线" w:cs="Arial"/>
                <w:lang w:eastAsia="zh-CN"/>
              </w:rPr>
              <w:t>总线波形是否满足L</w:t>
            </w:r>
            <w:r>
              <w:rPr>
                <w:rFonts w:ascii="Arial" w:hAnsi="Arial" w:eastAsia="等线" w:cs="Arial"/>
                <w:lang w:eastAsia="zh-CN"/>
              </w:rPr>
              <w:t>IN 2.1</w:t>
            </w:r>
            <w:r>
              <w:rPr>
                <w:rFonts w:hint="eastAsia" w:ascii="Arial" w:hAnsi="Arial" w:eastAsia="等线" w:cs="Arial"/>
                <w:lang w:eastAsia="zh-CN"/>
              </w:rPr>
              <w:t>总线物理层规范定义；</w:t>
            </w:r>
          </w:p>
        </w:tc>
      </w:tr>
      <w:tr w14:paraId="2F19C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224D9AD3">
            <w:pPr>
              <w:widowControl w:val="0"/>
              <w:spacing w:before="120" w:after="120" w:line="288" w:lineRule="auto"/>
              <w:jc w:val="center"/>
              <w:rPr>
                <w:rFonts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eastAsia="zh-CN"/>
              </w:rPr>
              <w:t>M</w:t>
            </w:r>
            <w:r>
              <w:rPr>
                <w:rFonts w:ascii="Arial" w:hAnsi="Arial" w:eastAsia="等线" w:cs="Arial"/>
                <w:lang w:eastAsia="zh-CN"/>
              </w:rPr>
              <w:t>CU---&gt;</w:t>
            </w:r>
            <w:r>
              <w:rPr>
                <w:rFonts w:hint="eastAsia" w:ascii="Arial" w:hAnsi="Arial" w:eastAsia="等线" w:cs="Arial"/>
                <w:lang w:eastAsia="zh-CN"/>
              </w:rPr>
              <w:t>硬线</w:t>
            </w:r>
            <w:r>
              <w:rPr>
                <w:rFonts w:ascii="Arial" w:hAnsi="Arial" w:eastAsia="等线" w:cs="Arial"/>
                <w:lang w:eastAsia="zh-CN"/>
              </w:rPr>
              <w:t>Signal</w:t>
            </w:r>
          </w:p>
        </w:tc>
        <w:tc>
          <w:tcPr>
            <w:tcW w:w="7393" w:type="dxa"/>
          </w:tcPr>
          <w:p w14:paraId="16394BB3">
            <w:pPr>
              <w:widowControl w:val="0"/>
              <w:numPr>
                <w:ilvl w:val="0"/>
                <w:numId w:val="5"/>
              </w:numPr>
              <w:spacing w:before="120" w:after="120" w:line="288" w:lineRule="auto"/>
              <w:jc w:val="both"/>
              <w:rPr>
                <w:rFonts w:hint="eastAsia"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eastAsia="zh-CN"/>
              </w:rPr>
              <w:t>分别在-</w:t>
            </w:r>
            <w:r>
              <w:rPr>
                <w:rFonts w:ascii="Arial" w:hAnsi="Arial" w:eastAsia="等线" w:cs="Arial"/>
                <w:lang w:eastAsia="zh-CN"/>
              </w:rPr>
              <w:t>40</w:t>
            </w:r>
            <w:r>
              <w:rPr>
                <w:rFonts w:hint="eastAsia" w:ascii="Arial" w:hAnsi="Arial" w:eastAsia="等线" w:cs="Arial"/>
                <w:lang w:eastAsia="zh-CN"/>
              </w:rPr>
              <w:t>℃</w:t>
            </w:r>
            <w:r>
              <w:rPr>
                <w:rFonts w:hint="eastAsia" w:ascii="Arial" w:hAnsi="Arial" w:eastAsia="等线" w:cs="Arial"/>
                <w:lang w:val="en-US" w:eastAsia="zh-CN"/>
              </w:rPr>
              <w:t>~</w:t>
            </w:r>
            <w:r>
              <w:rPr>
                <w:rFonts w:hint="eastAsia" w:ascii="Arial" w:hAnsi="Arial" w:eastAsia="等线" w:cs="Arial"/>
                <w:lang w:eastAsia="zh-CN"/>
              </w:rPr>
              <w:t>8</w:t>
            </w:r>
            <w:r>
              <w:rPr>
                <w:rFonts w:ascii="Arial" w:hAnsi="Arial" w:eastAsia="等线" w:cs="Arial"/>
                <w:lang w:eastAsia="zh-CN"/>
              </w:rPr>
              <w:t>5</w:t>
            </w:r>
            <w:r>
              <w:rPr>
                <w:rFonts w:hint="eastAsia" w:ascii="Arial" w:hAnsi="Arial" w:eastAsia="等线" w:cs="Arial"/>
                <w:lang w:eastAsia="zh-CN"/>
              </w:rPr>
              <w:t>℃下，</w:t>
            </w:r>
            <w:r>
              <w:rPr>
                <w:rFonts w:hint="eastAsia" w:ascii="Arial" w:hAnsi="Arial" w:eastAsia="等线" w:cs="Arial"/>
                <w:lang w:val="en-US" w:eastAsia="zh-CN"/>
              </w:rPr>
              <w:t>以每5℃为阶梯进行温度上升，到达设定温度后，</w:t>
            </w:r>
            <w:r>
              <w:rPr>
                <w:rFonts w:hint="eastAsia" w:ascii="Arial" w:hAnsi="Arial" w:eastAsia="等线" w:cs="Arial"/>
                <w:lang w:eastAsia="zh-CN"/>
              </w:rPr>
              <w:t>按照9</w:t>
            </w:r>
            <w:r>
              <w:rPr>
                <w:rFonts w:ascii="Arial" w:hAnsi="Arial" w:eastAsia="等线" w:cs="Arial"/>
                <w:lang w:eastAsia="zh-CN"/>
              </w:rPr>
              <w:t>V</w:t>
            </w:r>
            <w:r>
              <w:rPr>
                <w:rFonts w:hint="eastAsia" w:ascii="Arial" w:hAnsi="Arial" w:eastAsia="等线" w:cs="Arial"/>
                <w:lang w:eastAsia="zh-CN"/>
              </w:rPr>
              <w:t>，1</w:t>
            </w:r>
            <w:r>
              <w:rPr>
                <w:rFonts w:ascii="Arial" w:hAnsi="Arial" w:eastAsia="等线" w:cs="Arial"/>
                <w:lang w:eastAsia="zh-CN"/>
              </w:rPr>
              <w:t>3.5V</w:t>
            </w:r>
            <w:r>
              <w:rPr>
                <w:rFonts w:hint="eastAsia" w:ascii="Arial" w:hAnsi="Arial" w:eastAsia="等线" w:cs="Arial"/>
                <w:lang w:eastAsia="zh-CN"/>
              </w:rPr>
              <w:t>，1</w:t>
            </w:r>
            <w:r>
              <w:rPr>
                <w:rFonts w:ascii="Arial" w:hAnsi="Arial" w:eastAsia="等线" w:cs="Arial"/>
                <w:lang w:eastAsia="zh-CN"/>
              </w:rPr>
              <w:t>6V</w:t>
            </w:r>
            <w:r>
              <w:rPr>
                <w:rFonts w:hint="eastAsia" w:ascii="Arial" w:hAnsi="Arial" w:eastAsia="等线" w:cs="Arial"/>
                <w:lang w:eastAsia="zh-CN"/>
              </w:rPr>
              <w:t>供电条件测试硬线输出波形是否满足功能规范定义；</w:t>
            </w:r>
          </w:p>
          <w:p w14:paraId="7A4D7C31">
            <w:pPr>
              <w:widowControl w:val="0"/>
              <w:numPr>
                <w:ilvl w:val="0"/>
                <w:numId w:val="5"/>
              </w:numPr>
              <w:spacing w:before="120" w:after="120" w:line="288" w:lineRule="auto"/>
              <w:jc w:val="both"/>
              <w:rPr>
                <w:rFonts w:hint="eastAsia"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val="en-US" w:eastAsia="zh-CN"/>
              </w:rPr>
              <w:t>电压＜9V</w:t>
            </w:r>
            <w:r>
              <w:rPr>
                <w:rFonts w:hint="eastAsia" w:ascii="Arial" w:hAnsi="Arial" w:eastAsia="等线" w:cs="Arial"/>
                <w:lang w:eastAsia="zh-CN"/>
              </w:rPr>
              <w:t>供电条件测试硬线输出波形是否满足功能规范定义；</w:t>
            </w:r>
          </w:p>
          <w:p w14:paraId="49AC01DA">
            <w:pPr>
              <w:widowControl w:val="0"/>
              <w:numPr>
                <w:ilvl w:val="0"/>
                <w:numId w:val="5"/>
              </w:numPr>
              <w:spacing w:before="120" w:after="120" w:line="288" w:lineRule="auto"/>
              <w:jc w:val="both"/>
              <w:rPr>
                <w:rFonts w:hint="eastAsia"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val="en-US" w:eastAsia="zh-CN"/>
              </w:rPr>
              <w:t>电压＞16V</w:t>
            </w:r>
            <w:r>
              <w:rPr>
                <w:rFonts w:hint="eastAsia" w:ascii="Arial" w:hAnsi="Arial" w:eastAsia="等线" w:cs="Arial"/>
                <w:lang w:eastAsia="zh-CN"/>
              </w:rPr>
              <w:t>供电条件测试硬线输出波形是否满足功能规范定义；</w:t>
            </w:r>
          </w:p>
        </w:tc>
      </w:tr>
      <w:bookmarkEnd w:id="11"/>
    </w:tbl>
    <w:p w14:paraId="44B02B1B">
      <w:pPr>
        <w:widowControl w:val="0"/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</w:p>
    <w:p w14:paraId="21F5B6B1">
      <w:pPr>
        <w:widowControl w:val="0"/>
        <w:spacing w:before="120" w:after="120" w:line="288" w:lineRule="auto"/>
        <w:jc w:val="both"/>
        <w:outlineLvl w:val="1"/>
        <w:rPr>
          <w:rFonts w:hint="eastAsia" w:cs="Arial" w:asciiTheme="minorEastAsia" w:hAnsiTheme="minorEastAsia"/>
          <w:b/>
          <w:bCs/>
          <w:lang w:eastAsia="zh-CN"/>
        </w:rPr>
      </w:pPr>
      <w:bookmarkStart w:id="12" w:name="_Toc213841386"/>
      <w:r>
        <w:rPr>
          <w:rFonts w:cs="Arial" w:asciiTheme="minorEastAsia" w:hAnsiTheme="minorEastAsia"/>
          <w:b/>
          <w:bCs/>
          <w:lang w:eastAsia="zh-CN"/>
        </w:rPr>
        <w:t xml:space="preserve">2.2 </w:t>
      </w:r>
      <w:r>
        <w:rPr>
          <w:rFonts w:hint="eastAsia" w:cs="Arial" w:asciiTheme="minorEastAsia" w:hAnsiTheme="minorEastAsia"/>
          <w:b/>
          <w:bCs/>
          <w:lang w:eastAsia="zh-CN"/>
        </w:rPr>
        <w:t>软件集成测试范围</w:t>
      </w:r>
      <w:bookmarkEnd w:id="12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7393"/>
      </w:tblGrid>
      <w:tr w14:paraId="48B1A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0030D33C">
            <w:pPr>
              <w:widowControl w:val="0"/>
              <w:spacing w:before="120" w:after="120" w:line="288" w:lineRule="auto"/>
              <w:jc w:val="center"/>
              <w:rPr>
                <w:rFonts w:ascii="Arial" w:hAnsi="Arial" w:eastAsia="等线" w:cs="Arial"/>
                <w:b/>
                <w:bCs/>
                <w:lang w:eastAsia="zh-CN"/>
              </w:rPr>
            </w:pPr>
            <w:r>
              <w:rPr>
                <w:rFonts w:hint="eastAsia" w:ascii="Arial" w:hAnsi="Arial" w:eastAsia="等线" w:cs="Arial"/>
                <w:b/>
                <w:bCs/>
                <w:lang w:eastAsia="zh-CN"/>
              </w:rPr>
              <w:t>软件模块组合</w:t>
            </w:r>
          </w:p>
        </w:tc>
        <w:tc>
          <w:tcPr>
            <w:tcW w:w="7393" w:type="dxa"/>
          </w:tcPr>
          <w:p w14:paraId="6C2453D9">
            <w:pPr>
              <w:widowControl w:val="0"/>
              <w:spacing w:before="120" w:after="120" w:line="288" w:lineRule="auto"/>
              <w:jc w:val="center"/>
              <w:rPr>
                <w:rFonts w:ascii="Arial" w:hAnsi="Arial" w:eastAsia="等线" w:cs="Arial"/>
                <w:b/>
                <w:bCs/>
                <w:lang w:eastAsia="zh-CN"/>
              </w:rPr>
            </w:pPr>
            <w:r>
              <w:rPr>
                <w:rFonts w:hint="eastAsia" w:ascii="Arial" w:hAnsi="Arial" w:eastAsia="等线" w:cs="Arial"/>
                <w:b/>
                <w:bCs/>
                <w:lang w:eastAsia="zh-CN"/>
              </w:rPr>
              <w:t>测试内容</w:t>
            </w:r>
          </w:p>
        </w:tc>
      </w:tr>
      <w:tr w14:paraId="3E602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638930BF">
            <w:pPr>
              <w:widowControl w:val="0"/>
              <w:spacing w:before="120" w:after="120" w:line="288" w:lineRule="auto"/>
              <w:jc w:val="center"/>
              <w:rPr>
                <w:rFonts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eastAsia="zh-CN"/>
              </w:rPr>
              <w:t>触摸算法</w:t>
            </w:r>
            <w:r>
              <w:rPr>
                <w:rFonts w:ascii="Arial" w:hAnsi="Arial" w:eastAsia="等线" w:cs="Arial"/>
                <w:lang w:eastAsia="zh-CN"/>
              </w:rPr>
              <w:t>&lt;---&gt;</w:t>
            </w:r>
            <w:r>
              <w:rPr>
                <w:rFonts w:hint="eastAsia" w:ascii="Arial" w:hAnsi="Arial" w:eastAsia="等线" w:cs="Arial"/>
                <w:lang w:eastAsia="zh-CN"/>
              </w:rPr>
              <w:t>信号输出</w:t>
            </w:r>
          </w:p>
        </w:tc>
        <w:tc>
          <w:tcPr>
            <w:tcW w:w="7393" w:type="dxa"/>
          </w:tcPr>
          <w:p w14:paraId="4489A7A9">
            <w:pPr>
              <w:pStyle w:val="31"/>
              <w:widowControl w:val="0"/>
              <w:numPr>
                <w:ilvl w:val="0"/>
                <w:numId w:val="6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eastAsia="zh-CN"/>
              </w:rPr>
              <w:t>测试触摸能否正常触发信号输出，触摸至信号输出的响应时间；</w:t>
            </w:r>
          </w:p>
          <w:p w14:paraId="329ED730">
            <w:pPr>
              <w:pStyle w:val="31"/>
              <w:widowControl w:val="0"/>
              <w:numPr>
                <w:ilvl w:val="0"/>
                <w:numId w:val="6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eastAsia="zh-CN"/>
              </w:rPr>
              <w:t>裸手、手套、结冰等各工况下的触发有效性；</w:t>
            </w:r>
          </w:p>
          <w:p w14:paraId="6148BBF9">
            <w:pPr>
              <w:pStyle w:val="31"/>
              <w:widowControl w:val="0"/>
              <w:numPr>
                <w:ilvl w:val="0"/>
                <w:numId w:val="6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eastAsia="zh-CN"/>
              </w:rPr>
              <w:t>冲水、淋雨等各误触发工况下防误触发有效性；</w:t>
            </w:r>
          </w:p>
        </w:tc>
      </w:tr>
      <w:tr w14:paraId="0019A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08F09C30">
            <w:pPr>
              <w:widowControl w:val="0"/>
              <w:spacing w:before="120" w:after="120" w:line="288" w:lineRule="auto"/>
              <w:jc w:val="center"/>
              <w:rPr>
                <w:rFonts w:ascii="Arial" w:hAnsi="Arial" w:eastAsia="等线" w:cs="Arial"/>
                <w:lang w:eastAsia="zh-CN"/>
              </w:rPr>
            </w:pPr>
            <w:r>
              <w:rPr>
                <w:rFonts w:ascii="Arial" w:hAnsi="Arial" w:eastAsia="等线" w:cs="Arial"/>
                <w:lang w:eastAsia="zh-CN"/>
              </w:rPr>
              <w:t>LIN</w:t>
            </w:r>
            <w:r>
              <w:rPr>
                <w:rFonts w:hint="eastAsia" w:ascii="Arial" w:hAnsi="Arial" w:eastAsia="等线" w:cs="Arial"/>
                <w:lang w:eastAsia="zh-CN"/>
              </w:rPr>
              <w:t>通信模块</w:t>
            </w:r>
            <w:r>
              <w:rPr>
                <w:rFonts w:ascii="Arial" w:hAnsi="Arial" w:eastAsia="等线" w:cs="Arial"/>
                <w:lang w:eastAsia="zh-CN"/>
              </w:rPr>
              <w:t>&lt;---&gt;</w:t>
            </w:r>
            <w:r>
              <w:rPr>
                <w:rFonts w:hint="eastAsia" w:ascii="Arial" w:hAnsi="Arial" w:eastAsia="等线" w:cs="Arial"/>
                <w:lang w:eastAsia="zh-CN"/>
              </w:rPr>
              <w:t>诊断模块</w:t>
            </w:r>
          </w:p>
        </w:tc>
        <w:tc>
          <w:tcPr>
            <w:tcW w:w="7393" w:type="dxa"/>
          </w:tcPr>
          <w:p w14:paraId="60D11290">
            <w:pPr>
              <w:pStyle w:val="31"/>
              <w:widowControl w:val="0"/>
              <w:numPr>
                <w:ilvl w:val="0"/>
                <w:numId w:val="7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eastAsia="zh-CN"/>
              </w:rPr>
              <w:t>L</w:t>
            </w:r>
            <w:r>
              <w:rPr>
                <w:rFonts w:ascii="Arial" w:hAnsi="Arial" w:eastAsia="等线" w:cs="Arial"/>
                <w:lang w:eastAsia="zh-CN"/>
              </w:rPr>
              <w:t>IN</w:t>
            </w:r>
            <w:r>
              <w:rPr>
                <w:rFonts w:hint="eastAsia" w:ascii="Arial" w:hAnsi="Arial" w:eastAsia="等线" w:cs="Arial"/>
                <w:lang w:eastAsia="zh-CN"/>
              </w:rPr>
              <w:t>总线指令解析与响应；</w:t>
            </w:r>
          </w:p>
          <w:p w14:paraId="78F23CF6">
            <w:pPr>
              <w:pStyle w:val="31"/>
              <w:widowControl w:val="0"/>
              <w:numPr>
                <w:ilvl w:val="0"/>
                <w:numId w:val="7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eastAsia="zh-CN"/>
              </w:rPr>
              <w:t>诊断数据上报完整性；</w:t>
            </w:r>
          </w:p>
        </w:tc>
      </w:tr>
      <w:tr w14:paraId="0B131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74151193">
            <w:pPr>
              <w:widowControl w:val="0"/>
              <w:spacing w:before="120" w:after="120" w:line="288" w:lineRule="auto"/>
              <w:jc w:val="center"/>
              <w:rPr>
                <w:rFonts w:ascii="Arial" w:hAnsi="Arial" w:eastAsia="等线" w:cs="Arial"/>
                <w:lang w:eastAsia="zh-CN"/>
              </w:rPr>
            </w:pPr>
            <w:r>
              <w:rPr>
                <w:rFonts w:ascii="Arial" w:hAnsi="Arial" w:eastAsia="等线" w:cs="Arial"/>
                <w:lang w:eastAsia="zh-CN"/>
              </w:rPr>
              <w:t>LIN</w:t>
            </w:r>
            <w:r>
              <w:rPr>
                <w:rFonts w:hint="eastAsia" w:ascii="Arial" w:hAnsi="Arial" w:eastAsia="等线" w:cs="Arial"/>
                <w:lang w:eastAsia="zh-CN"/>
              </w:rPr>
              <w:t>通信模块</w:t>
            </w:r>
            <w:r>
              <w:rPr>
                <w:rFonts w:ascii="Arial" w:hAnsi="Arial" w:eastAsia="等线" w:cs="Arial"/>
                <w:lang w:eastAsia="zh-CN"/>
              </w:rPr>
              <w:t>&lt;---&gt;</w:t>
            </w:r>
            <w:r>
              <w:rPr>
                <w:rFonts w:hint="eastAsia" w:ascii="Arial" w:hAnsi="Arial" w:eastAsia="等线" w:cs="Arial"/>
                <w:lang w:eastAsia="zh-CN"/>
              </w:rPr>
              <w:t>O</w:t>
            </w:r>
            <w:r>
              <w:rPr>
                <w:rFonts w:ascii="Arial" w:hAnsi="Arial" w:eastAsia="等线" w:cs="Arial"/>
                <w:lang w:eastAsia="zh-CN"/>
              </w:rPr>
              <w:t>TA</w:t>
            </w:r>
            <w:r>
              <w:rPr>
                <w:rFonts w:hint="eastAsia" w:ascii="Arial" w:hAnsi="Arial" w:eastAsia="等线" w:cs="Arial"/>
                <w:lang w:eastAsia="zh-CN"/>
              </w:rPr>
              <w:t>刷写模块</w:t>
            </w:r>
          </w:p>
        </w:tc>
        <w:tc>
          <w:tcPr>
            <w:tcW w:w="7393" w:type="dxa"/>
          </w:tcPr>
          <w:p w14:paraId="67503521">
            <w:pPr>
              <w:widowControl w:val="0"/>
              <w:spacing w:before="120" w:after="120" w:line="288" w:lineRule="auto"/>
              <w:jc w:val="both"/>
              <w:rPr>
                <w:rFonts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eastAsia="zh-CN"/>
              </w:rPr>
              <w:t>1、L</w:t>
            </w:r>
            <w:r>
              <w:rPr>
                <w:rFonts w:ascii="Arial" w:hAnsi="Arial" w:eastAsia="等线" w:cs="Arial"/>
                <w:lang w:eastAsia="zh-CN"/>
              </w:rPr>
              <w:t>IN OTA</w:t>
            </w:r>
            <w:r>
              <w:rPr>
                <w:rFonts w:hint="eastAsia" w:ascii="Arial" w:hAnsi="Arial" w:eastAsia="等线" w:cs="Arial"/>
                <w:lang w:eastAsia="zh-CN"/>
              </w:rPr>
              <w:t>刷写功能性验证</w:t>
            </w:r>
          </w:p>
        </w:tc>
      </w:tr>
    </w:tbl>
    <w:p w14:paraId="34C36C28">
      <w:pPr>
        <w:widowControl w:val="0"/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</w:p>
    <w:p w14:paraId="749E3524">
      <w:pPr>
        <w:widowControl w:val="0"/>
        <w:spacing w:before="120" w:after="120" w:line="288" w:lineRule="auto"/>
        <w:jc w:val="both"/>
        <w:outlineLvl w:val="1"/>
        <w:rPr>
          <w:rFonts w:hint="eastAsia" w:cs="Arial" w:asciiTheme="minorEastAsia" w:hAnsiTheme="minorEastAsia"/>
          <w:b/>
          <w:bCs/>
          <w:lang w:eastAsia="zh-CN"/>
        </w:rPr>
      </w:pPr>
      <w:bookmarkStart w:id="13" w:name="_Toc213841387"/>
      <w:r>
        <w:rPr>
          <w:rFonts w:cs="Arial" w:asciiTheme="minorEastAsia" w:hAnsiTheme="minorEastAsia"/>
          <w:b/>
          <w:bCs/>
          <w:lang w:eastAsia="zh-CN"/>
        </w:rPr>
        <w:t xml:space="preserve">2.3 </w:t>
      </w:r>
      <w:r>
        <w:rPr>
          <w:rFonts w:hint="eastAsia" w:cs="Arial" w:asciiTheme="minorEastAsia" w:hAnsiTheme="minorEastAsia"/>
          <w:b/>
          <w:bCs/>
          <w:lang w:eastAsia="zh-CN"/>
        </w:rPr>
        <w:t>软硬件交互测试范围</w:t>
      </w:r>
      <w:bookmarkEnd w:id="13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7393"/>
      </w:tblGrid>
      <w:tr w14:paraId="2DAAB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757A4CB6">
            <w:pPr>
              <w:widowControl w:val="0"/>
              <w:spacing w:before="120" w:after="120" w:line="288" w:lineRule="auto"/>
              <w:jc w:val="center"/>
              <w:rPr>
                <w:rFonts w:ascii="Arial" w:hAnsi="Arial" w:eastAsia="等线" w:cs="Arial"/>
                <w:b/>
                <w:bCs/>
                <w:lang w:eastAsia="zh-CN"/>
              </w:rPr>
            </w:pPr>
            <w:r>
              <w:rPr>
                <w:rFonts w:hint="eastAsia" w:ascii="Arial" w:hAnsi="Arial" w:eastAsia="等线" w:cs="Arial"/>
                <w:b/>
                <w:bCs/>
                <w:lang w:eastAsia="zh-CN"/>
              </w:rPr>
              <w:t>交互场景</w:t>
            </w:r>
          </w:p>
        </w:tc>
        <w:tc>
          <w:tcPr>
            <w:tcW w:w="7393" w:type="dxa"/>
          </w:tcPr>
          <w:p w14:paraId="6FDDDE6C">
            <w:pPr>
              <w:widowControl w:val="0"/>
              <w:spacing w:before="120" w:after="120" w:line="288" w:lineRule="auto"/>
              <w:jc w:val="center"/>
              <w:rPr>
                <w:rFonts w:ascii="Arial" w:hAnsi="Arial" w:eastAsia="等线" w:cs="Arial"/>
                <w:b/>
                <w:bCs/>
                <w:lang w:eastAsia="zh-CN"/>
              </w:rPr>
            </w:pPr>
            <w:r>
              <w:rPr>
                <w:rFonts w:hint="eastAsia" w:ascii="Arial" w:hAnsi="Arial" w:eastAsia="等线" w:cs="Arial"/>
                <w:b/>
                <w:bCs/>
                <w:lang w:eastAsia="zh-CN"/>
              </w:rPr>
              <w:t>测试内容</w:t>
            </w:r>
          </w:p>
        </w:tc>
      </w:tr>
      <w:tr w14:paraId="1BCAE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0A0526E4">
            <w:pPr>
              <w:widowControl w:val="0"/>
              <w:spacing w:before="120" w:after="120" w:line="288" w:lineRule="auto"/>
              <w:jc w:val="center"/>
              <w:rPr>
                <w:rFonts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eastAsia="zh-CN"/>
              </w:rPr>
              <w:t>触摸</w:t>
            </w:r>
            <w:r>
              <w:rPr>
                <w:rFonts w:ascii="Arial" w:hAnsi="Arial" w:eastAsia="等线" w:cs="Arial"/>
                <w:lang w:eastAsia="zh-CN"/>
              </w:rPr>
              <w:t>&lt;---&gt;</w:t>
            </w:r>
            <w:r>
              <w:rPr>
                <w:rFonts w:hint="eastAsia" w:ascii="Arial" w:hAnsi="Arial" w:eastAsia="等线" w:cs="Arial"/>
                <w:lang w:eastAsia="zh-CN"/>
              </w:rPr>
              <w:t>信号输出</w:t>
            </w:r>
          </w:p>
        </w:tc>
        <w:tc>
          <w:tcPr>
            <w:tcW w:w="7393" w:type="dxa"/>
          </w:tcPr>
          <w:p w14:paraId="06979047">
            <w:pPr>
              <w:widowControl w:val="0"/>
              <w:spacing w:before="120" w:after="120" w:line="288" w:lineRule="auto"/>
              <w:jc w:val="both"/>
              <w:rPr>
                <w:rFonts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eastAsia="zh-CN"/>
              </w:rPr>
              <w:t>1、硬件 Sensor 采集触摸信号→软件算法识别→硬件输出低电平的全链路延时（≤100ms）；</w:t>
            </w:r>
          </w:p>
          <w:p w14:paraId="5ADE435B">
            <w:pPr>
              <w:widowControl w:val="0"/>
              <w:spacing w:before="120" w:after="120" w:line="288" w:lineRule="auto"/>
              <w:jc w:val="both"/>
              <w:rPr>
                <w:rFonts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eastAsia="zh-CN"/>
              </w:rPr>
              <w:t>2、不同触发时长（200ms/1200ms/2500ms）对应的输出时间精度（±20ms）；</w:t>
            </w:r>
          </w:p>
        </w:tc>
      </w:tr>
      <w:tr w14:paraId="1A76B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52BC475C">
            <w:pPr>
              <w:widowControl w:val="0"/>
              <w:spacing w:before="120" w:after="120" w:line="288" w:lineRule="auto"/>
              <w:jc w:val="center"/>
              <w:rPr>
                <w:rFonts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eastAsia="zh-CN"/>
              </w:rPr>
              <w:t>环境适应&lt;</w:t>
            </w:r>
            <w:r>
              <w:rPr>
                <w:rFonts w:ascii="Arial" w:hAnsi="Arial" w:eastAsia="等线" w:cs="Arial"/>
                <w:lang w:eastAsia="zh-CN"/>
              </w:rPr>
              <w:t>---&gt;</w:t>
            </w:r>
            <w:r>
              <w:rPr>
                <w:rFonts w:hint="eastAsia" w:ascii="Arial" w:hAnsi="Arial" w:eastAsia="等线" w:cs="Arial"/>
                <w:lang w:eastAsia="zh-CN"/>
              </w:rPr>
              <w:t>触摸补偿</w:t>
            </w:r>
          </w:p>
        </w:tc>
        <w:tc>
          <w:tcPr>
            <w:tcW w:w="7393" w:type="dxa"/>
          </w:tcPr>
          <w:p w14:paraId="0A27D93D">
            <w:pPr>
              <w:widowControl w:val="0"/>
              <w:spacing w:before="120" w:after="120" w:line="288" w:lineRule="auto"/>
              <w:jc w:val="both"/>
              <w:rPr>
                <w:rFonts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eastAsia="zh-CN"/>
              </w:rPr>
              <w:t>1、-40℃~8</w:t>
            </w:r>
            <w:r>
              <w:rPr>
                <w:rFonts w:ascii="Arial" w:hAnsi="Arial" w:eastAsia="等线" w:cs="Arial"/>
                <w:lang w:eastAsia="zh-CN"/>
              </w:rPr>
              <w:t>5</w:t>
            </w:r>
            <w:r>
              <w:rPr>
                <w:rFonts w:hint="eastAsia" w:ascii="Arial" w:hAnsi="Arial" w:eastAsia="等线" w:cs="Arial"/>
                <w:lang w:eastAsia="zh-CN"/>
              </w:rPr>
              <w:t>℃环境下，软件对硬件信号的噪声过滤效果（无漏触发 / 误触发）；</w:t>
            </w:r>
          </w:p>
          <w:p w14:paraId="57740F2A">
            <w:pPr>
              <w:widowControl w:val="0"/>
              <w:spacing w:before="120" w:after="120" w:line="288" w:lineRule="auto"/>
              <w:jc w:val="both"/>
              <w:rPr>
                <w:rFonts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eastAsia="zh-CN"/>
              </w:rPr>
              <w:t>2、0</w:t>
            </w:r>
            <w:r>
              <w:rPr>
                <w:rFonts w:ascii="Arial" w:hAnsi="Arial" w:eastAsia="等线" w:cs="Arial"/>
                <w:lang w:eastAsia="zh-CN"/>
              </w:rPr>
              <w:t>%~</w:t>
            </w:r>
            <w:r>
              <w:rPr>
                <w:rFonts w:hint="eastAsia" w:ascii="Arial" w:hAnsi="Arial" w:eastAsia="等线" w:cs="Arial"/>
                <w:lang w:eastAsia="zh-CN"/>
              </w:rPr>
              <w:t>90% RH下，软件对硬件电容值漂移的补偿逻辑；</w:t>
            </w:r>
            <w:r>
              <w:rPr>
                <w:rFonts w:hint="eastAsia" w:ascii="Arial" w:hAnsi="Arial" w:eastAsia="等线" w:cs="Arial"/>
                <w:color w:val="EE0000"/>
                <w:lang w:eastAsia="zh-CN"/>
              </w:rPr>
              <w:t>（确认需求）</w:t>
            </w:r>
          </w:p>
        </w:tc>
      </w:tr>
      <w:tr w14:paraId="385ED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02004E98">
            <w:pPr>
              <w:widowControl w:val="0"/>
              <w:spacing w:before="120" w:after="120" w:line="288" w:lineRule="auto"/>
              <w:jc w:val="center"/>
              <w:rPr>
                <w:rFonts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eastAsia="zh-CN"/>
              </w:rPr>
              <w:t>低功耗模式&lt;</w:t>
            </w:r>
            <w:r>
              <w:rPr>
                <w:rFonts w:ascii="Arial" w:hAnsi="Arial" w:eastAsia="等线" w:cs="Arial"/>
                <w:lang w:eastAsia="zh-CN"/>
              </w:rPr>
              <w:t>---&gt;</w:t>
            </w:r>
            <w:r>
              <w:rPr>
                <w:rFonts w:hint="eastAsia" w:ascii="Arial" w:hAnsi="Arial" w:eastAsia="等线" w:cs="Arial"/>
                <w:lang w:eastAsia="zh-CN"/>
              </w:rPr>
              <w:t>正常模式</w:t>
            </w:r>
          </w:p>
        </w:tc>
        <w:tc>
          <w:tcPr>
            <w:tcW w:w="7393" w:type="dxa"/>
          </w:tcPr>
          <w:p w14:paraId="60D3CCA6">
            <w:pPr>
              <w:widowControl w:val="0"/>
              <w:spacing w:before="120" w:after="120" w:line="288" w:lineRule="auto"/>
              <w:jc w:val="both"/>
              <w:rPr>
                <w:rFonts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eastAsia="zh-CN"/>
              </w:rPr>
              <w:t>1、验证⻔把⼿与</w:t>
            </w:r>
            <w:r>
              <w:rPr>
                <w:rFonts w:ascii="Arial" w:hAnsi="Arial" w:eastAsia="等线" w:cs="Arial"/>
                <w:lang w:eastAsia="zh-CN"/>
              </w:rPr>
              <w:t xml:space="preserve"> BCM </w:t>
            </w:r>
            <w:r>
              <w:rPr>
                <w:rFonts w:hint="eastAsia" w:ascii="Arial" w:hAnsi="Arial" w:eastAsia="等线" w:cs="Arial"/>
                <w:lang w:eastAsia="zh-CN"/>
              </w:rPr>
              <w:t>在休眠</w:t>
            </w:r>
            <w:r>
              <w:rPr>
                <w:rFonts w:ascii="Arial" w:hAnsi="Arial" w:eastAsia="等线" w:cs="Arial"/>
                <w:lang w:eastAsia="zh-CN"/>
              </w:rPr>
              <w:t>/</w:t>
            </w:r>
            <w:r>
              <w:rPr>
                <w:rFonts w:hint="eastAsia" w:ascii="Arial" w:hAnsi="Arial" w:eastAsia="等线" w:cs="Arial"/>
                <w:lang w:eastAsia="zh-CN"/>
              </w:rPr>
              <w:t>唤醒过程中的协同⾏为；</w:t>
            </w:r>
          </w:p>
        </w:tc>
      </w:tr>
      <w:tr w14:paraId="4E72F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65DB9C41">
            <w:pPr>
              <w:widowControl w:val="0"/>
              <w:spacing w:before="120" w:after="120" w:line="288" w:lineRule="auto"/>
              <w:jc w:val="center"/>
              <w:rPr>
                <w:rFonts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eastAsia="zh-CN"/>
              </w:rPr>
              <w:t>异常干扰</w:t>
            </w:r>
          </w:p>
        </w:tc>
        <w:tc>
          <w:tcPr>
            <w:tcW w:w="7393" w:type="dxa"/>
          </w:tcPr>
          <w:p w14:paraId="3506518A">
            <w:pPr>
              <w:widowControl w:val="0"/>
              <w:spacing w:before="120" w:after="120" w:line="288" w:lineRule="auto"/>
              <w:jc w:val="both"/>
              <w:rPr>
                <w:rFonts w:ascii="Arial" w:hAnsi="Arial" w:eastAsia="等线" w:cs="Arial"/>
                <w:lang w:eastAsia="zh-CN"/>
              </w:rPr>
            </w:pPr>
            <w:r>
              <w:rPr>
                <w:rFonts w:hint="eastAsia" w:ascii="Arial" w:hAnsi="Arial" w:eastAsia="等线" w:cs="Arial"/>
                <w:lang w:eastAsia="zh-CN"/>
              </w:rPr>
              <w:t>1、验证通信错误、电源波动、误触发抑制等场景下的系统稳定性</w:t>
            </w:r>
          </w:p>
        </w:tc>
      </w:tr>
    </w:tbl>
    <w:p w14:paraId="4546C5B9">
      <w:pPr>
        <w:widowControl w:val="0"/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</w:p>
    <w:p w14:paraId="5C5CEA5C">
      <w:pPr>
        <w:widowControl w:val="0"/>
        <w:spacing w:before="120" w:after="120" w:line="288" w:lineRule="auto"/>
        <w:jc w:val="both"/>
        <w:outlineLvl w:val="1"/>
        <w:rPr>
          <w:rFonts w:hint="eastAsia" w:cs="Arial" w:asciiTheme="minorEastAsia" w:hAnsiTheme="minorEastAsia"/>
          <w:b/>
          <w:bCs/>
          <w:lang w:eastAsia="zh-CN"/>
        </w:rPr>
      </w:pPr>
      <w:bookmarkStart w:id="14" w:name="_Toc213841388"/>
      <w:r>
        <w:rPr>
          <w:rFonts w:cs="Arial" w:asciiTheme="minorEastAsia" w:hAnsiTheme="minorEastAsia"/>
          <w:b/>
          <w:bCs/>
          <w:lang w:eastAsia="zh-CN"/>
        </w:rPr>
        <w:t xml:space="preserve">2.4 </w:t>
      </w:r>
      <w:r>
        <w:rPr>
          <w:rFonts w:hint="eastAsia" w:cs="Arial" w:asciiTheme="minorEastAsia" w:hAnsiTheme="minorEastAsia"/>
          <w:b/>
          <w:bCs/>
          <w:lang w:eastAsia="zh-CN"/>
        </w:rPr>
        <w:t>关键性能测试范围</w:t>
      </w:r>
      <w:bookmarkEnd w:id="14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7393"/>
      </w:tblGrid>
      <w:tr w14:paraId="2D917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09998859">
            <w:pPr>
              <w:widowControl w:val="0"/>
              <w:spacing w:before="120" w:after="120" w:line="288" w:lineRule="auto"/>
              <w:jc w:val="center"/>
              <w:rPr>
                <w:rFonts w:ascii="Arial" w:hAnsi="Arial" w:eastAsia="等线" w:cs="Arial"/>
                <w:b/>
                <w:bCs/>
                <w:lang w:eastAsia="zh-CN"/>
              </w:rPr>
            </w:pPr>
            <w:r>
              <w:rPr>
                <w:rFonts w:hint="eastAsia" w:ascii="Arial" w:hAnsi="Arial" w:eastAsia="等线" w:cs="Arial"/>
                <w:b/>
                <w:bCs/>
                <w:lang w:eastAsia="zh-CN"/>
              </w:rPr>
              <w:t>交互场景</w:t>
            </w:r>
          </w:p>
        </w:tc>
        <w:tc>
          <w:tcPr>
            <w:tcW w:w="7393" w:type="dxa"/>
          </w:tcPr>
          <w:p w14:paraId="62107CD2">
            <w:pPr>
              <w:widowControl w:val="0"/>
              <w:spacing w:before="120" w:after="120" w:line="288" w:lineRule="auto"/>
              <w:jc w:val="center"/>
              <w:rPr>
                <w:rFonts w:ascii="Arial" w:hAnsi="Arial" w:eastAsia="等线" w:cs="Arial"/>
                <w:b/>
                <w:bCs/>
                <w:lang w:eastAsia="zh-CN"/>
              </w:rPr>
            </w:pPr>
            <w:r>
              <w:rPr>
                <w:rFonts w:hint="eastAsia" w:ascii="Arial" w:hAnsi="Arial" w:eastAsia="等线" w:cs="Arial"/>
                <w:b/>
                <w:bCs/>
                <w:lang w:eastAsia="zh-CN"/>
              </w:rPr>
              <w:t>测试内容</w:t>
            </w:r>
          </w:p>
        </w:tc>
      </w:tr>
      <w:tr w14:paraId="3693C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3FA38954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供电电压适配性</w:t>
            </w:r>
          </w:p>
        </w:tc>
        <w:tc>
          <w:tcPr>
            <w:tcW w:w="7393" w:type="dxa"/>
          </w:tcPr>
          <w:p w14:paraId="7C30EDC8">
            <w:pPr>
              <w:pStyle w:val="31"/>
              <w:widowControl w:val="0"/>
              <w:numPr>
                <w:ilvl w:val="0"/>
                <w:numId w:val="8"/>
              </w:numPr>
              <w:spacing w:before="120" w:after="120" w:line="288" w:lineRule="auto"/>
              <w:jc w:val="both"/>
              <w:rPr>
                <w:rFonts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测试9</w:t>
            </w:r>
            <w:r>
              <w:rPr>
                <w:rFonts w:cs="Arial" w:asciiTheme="minorEastAsia" w:hAnsiTheme="minorEastAsia"/>
                <w:lang w:eastAsia="zh-CN"/>
              </w:rPr>
              <w:t>V ~ 16V</w:t>
            </w:r>
            <w:r>
              <w:rPr>
                <w:rFonts w:hint="eastAsia" w:cs="Arial" w:asciiTheme="minorEastAsia" w:hAnsiTheme="minorEastAsia"/>
                <w:lang w:eastAsia="zh-CN"/>
              </w:rPr>
              <w:t>下各性能指标是否符合规格定义；</w:t>
            </w:r>
          </w:p>
          <w:p w14:paraId="25472CF0">
            <w:pPr>
              <w:pStyle w:val="31"/>
              <w:widowControl w:val="0"/>
              <w:numPr>
                <w:ilvl w:val="0"/>
                <w:numId w:val="8"/>
              </w:numPr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color w:val="EE0000"/>
                <w:lang w:val="en-US" w:eastAsia="zh-CN"/>
              </w:rPr>
              <w:t>性能指标：触发延时满足100ms、触发有效低电平≤0.6V，触发信号短触发320ms，长触发2000ms、工作电流＜50mA、休眠电流＜200uA</w:t>
            </w:r>
          </w:p>
        </w:tc>
      </w:tr>
      <w:tr w14:paraId="4E55E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5D616BE8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消耗电流</w:t>
            </w:r>
          </w:p>
        </w:tc>
        <w:tc>
          <w:tcPr>
            <w:tcW w:w="7393" w:type="dxa"/>
          </w:tcPr>
          <w:p w14:paraId="28C12166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1、工作电流（触摸触发时）≤</w:t>
            </w:r>
            <w:r>
              <w:rPr>
                <w:rFonts w:cs="Arial" w:asciiTheme="minorEastAsia" w:hAnsiTheme="minorEastAsia"/>
                <w:lang w:eastAsia="zh-CN"/>
              </w:rPr>
              <w:t>5</w:t>
            </w:r>
            <w:r>
              <w:rPr>
                <w:rFonts w:hint="eastAsia" w:cs="Arial" w:asciiTheme="minorEastAsia" w:hAnsiTheme="minorEastAsia"/>
                <w:lang w:eastAsia="zh-CN"/>
              </w:rPr>
              <w:t>0mA；</w:t>
            </w:r>
            <w:r>
              <w:rPr>
                <w:rFonts w:hint="eastAsia" w:cs="Arial" w:asciiTheme="minorEastAsia" w:hAnsiTheme="minorEastAsia"/>
                <w:color w:val="EE0000"/>
                <w:lang w:eastAsia="zh-CN"/>
              </w:rPr>
              <w:t>（待确认）</w:t>
            </w:r>
          </w:p>
          <w:p w14:paraId="2050944C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2、静态电流（休眠时）≤</w:t>
            </w:r>
            <w:r>
              <w:rPr>
                <w:rFonts w:cs="Arial" w:asciiTheme="minorEastAsia" w:hAnsiTheme="minorEastAsia"/>
                <w:lang w:eastAsia="zh-CN"/>
              </w:rPr>
              <w:t>200</w:t>
            </w:r>
            <w:r>
              <w:rPr>
                <w:rFonts w:hint="eastAsia" w:cs="Arial" w:asciiTheme="minorEastAsia" w:hAnsiTheme="minorEastAsia"/>
                <w:lang w:eastAsia="zh-CN"/>
              </w:rPr>
              <w:t>u</w:t>
            </w:r>
            <w:r>
              <w:rPr>
                <w:rFonts w:cs="Arial" w:asciiTheme="minorEastAsia" w:hAnsiTheme="minorEastAsia"/>
                <w:lang w:eastAsia="zh-CN"/>
              </w:rPr>
              <w:t>A</w:t>
            </w:r>
          </w:p>
        </w:tc>
      </w:tr>
      <w:tr w14:paraId="39D6C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72E7E63C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触摸响应时间</w:t>
            </w:r>
          </w:p>
        </w:tc>
        <w:tc>
          <w:tcPr>
            <w:tcW w:w="7393" w:type="dxa"/>
          </w:tcPr>
          <w:p w14:paraId="4578796B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1、触摸响应时间≤</w:t>
            </w:r>
            <w:r>
              <w:rPr>
                <w:rFonts w:cs="Arial" w:asciiTheme="minorEastAsia" w:hAnsiTheme="minorEastAsia"/>
                <w:lang w:eastAsia="zh-CN"/>
              </w:rPr>
              <w:t>100</w:t>
            </w:r>
            <w:r>
              <w:rPr>
                <w:rFonts w:hint="eastAsia" w:cs="Arial" w:asciiTheme="minorEastAsia" w:hAnsiTheme="minorEastAsia"/>
                <w:lang w:eastAsia="zh-CN"/>
              </w:rPr>
              <w:t>ms</w:t>
            </w:r>
          </w:p>
        </w:tc>
      </w:tr>
      <w:tr w14:paraId="587EF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4FCF3219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L</w:t>
            </w:r>
            <w:r>
              <w:rPr>
                <w:rFonts w:cs="Arial" w:asciiTheme="minorEastAsia" w:hAnsiTheme="minorEastAsia"/>
                <w:lang w:eastAsia="zh-CN"/>
              </w:rPr>
              <w:t>IN</w:t>
            </w:r>
            <w:r>
              <w:rPr>
                <w:rFonts w:hint="eastAsia" w:cs="Arial" w:asciiTheme="minorEastAsia" w:hAnsiTheme="minorEastAsia"/>
                <w:lang w:eastAsia="zh-CN"/>
              </w:rPr>
              <w:t>通讯稳定性</w:t>
            </w:r>
          </w:p>
        </w:tc>
        <w:tc>
          <w:tcPr>
            <w:tcW w:w="7393" w:type="dxa"/>
          </w:tcPr>
          <w:p w14:paraId="15B83B5C">
            <w:pPr>
              <w:pStyle w:val="31"/>
              <w:widowControl w:val="0"/>
              <w:numPr>
                <w:ilvl w:val="0"/>
                <w:numId w:val="9"/>
              </w:numPr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在-</w:t>
            </w:r>
            <w:r>
              <w:rPr>
                <w:rFonts w:cs="Arial" w:asciiTheme="minorEastAsia" w:hAnsiTheme="minorEastAsia"/>
                <w:lang w:eastAsia="zh-CN"/>
              </w:rPr>
              <w:t>40</w:t>
            </w:r>
            <w:r>
              <w:rPr>
                <w:rFonts w:hint="eastAsia" w:cs="Arial" w:asciiTheme="minorEastAsia" w:hAnsiTheme="minorEastAsia"/>
                <w:lang w:eastAsia="zh-CN"/>
              </w:rPr>
              <w:t>℃，8</w:t>
            </w:r>
            <w:r>
              <w:rPr>
                <w:rFonts w:cs="Arial" w:asciiTheme="minorEastAsia" w:hAnsiTheme="minorEastAsia"/>
                <w:lang w:eastAsia="zh-CN"/>
              </w:rPr>
              <w:t>5</w:t>
            </w:r>
            <w:r>
              <w:rPr>
                <w:rFonts w:hint="eastAsia" w:cs="Arial" w:asciiTheme="minorEastAsia" w:hAnsiTheme="minorEastAsia"/>
                <w:lang w:eastAsia="zh-CN"/>
              </w:rPr>
              <w:t>℃下，供电电压1</w:t>
            </w:r>
            <w:r>
              <w:rPr>
                <w:rFonts w:cs="Arial" w:asciiTheme="minorEastAsia" w:hAnsiTheme="minorEastAsia"/>
                <w:lang w:eastAsia="zh-CN"/>
              </w:rPr>
              <w:t>3.5V</w:t>
            </w:r>
            <w:r>
              <w:rPr>
                <w:rFonts w:hint="eastAsia" w:cs="Arial" w:asciiTheme="minorEastAsia" w:hAnsiTheme="minorEastAsia"/>
                <w:lang w:eastAsia="zh-CN"/>
              </w:rPr>
              <w:t>，按照1</w:t>
            </w:r>
            <w:r>
              <w:rPr>
                <w:rFonts w:cs="Arial" w:asciiTheme="minorEastAsia" w:hAnsiTheme="minorEastAsia"/>
                <w:lang w:eastAsia="zh-CN"/>
              </w:rPr>
              <w:t>00%</w:t>
            </w:r>
            <w:r>
              <w:rPr>
                <w:rFonts w:hint="eastAsia" w:cs="Arial" w:asciiTheme="minorEastAsia" w:hAnsiTheme="minorEastAsia"/>
                <w:lang w:eastAsia="zh-CN"/>
              </w:rPr>
              <w:t>总线负载率压测2</w:t>
            </w:r>
            <w:r>
              <w:rPr>
                <w:rFonts w:cs="Arial" w:asciiTheme="minorEastAsia" w:hAnsiTheme="minorEastAsia"/>
                <w:lang w:eastAsia="zh-CN"/>
              </w:rPr>
              <w:t>4H</w:t>
            </w:r>
            <w:r>
              <w:rPr>
                <w:rFonts w:hint="eastAsia" w:cs="Arial" w:asciiTheme="minorEastAsia" w:hAnsiTheme="minorEastAsia"/>
                <w:lang w:eastAsia="zh-CN"/>
              </w:rPr>
              <w:t>，总线错误率＜0</w:t>
            </w:r>
            <w:r>
              <w:rPr>
                <w:rFonts w:cs="Arial" w:asciiTheme="minorEastAsia" w:hAnsiTheme="minorEastAsia"/>
                <w:lang w:eastAsia="zh-CN"/>
              </w:rPr>
              <w:t>.1%</w:t>
            </w:r>
            <w:r>
              <w:rPr>
                <w:rFonts w:hint="eastAsia" w:cs="Arial" w:asciiTheme="minorEastAsia" w:hAnsiTheme="minorEastAsia"/>
                <w:lang w:eastAsia="zh-CN"/>
              </w:rPr>
              <w:t>；</w:t>
            </w:r>
          </w:p>
          <w:p w14:paraId="61E477FD">
            <w:pPr>
              <w:pStyle w:val="31"/>
              <w:widowControl w:val="0"/>
              <w:numPr>
                <w:ilvl w:val="0"/>
                <w:numId w:val="9"/>
              </w:numPr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上电到L</w:t>
            </w:r>
            <w:r>
              <w:rPr>
                <w:rFonts w:cs="Arial" w:asciiTheme="minorEastAsia" w:hAnsiTheme="minorEastAsia"/>
                <w:lang w:eastAsia="zh-CN"/>
              </w:rPr>
              <w:t>IN</w:t>
            </w:r>
            <w:r>
              <w:rPr>
                <w:rFonts w:hint="eastAsia" w:cs="Arial" w:asciiTheme="minorEastAsia" w:hAnsiTheme="minorEastAsia"/>
                <w:lang w:eastAsia="zh-CN"/>
              </w:rPr>
              <w:t>正确响应第一帧间隔时长≤</w:t>
            </w:r>
            <w:r>
              <w:rPr>
                <w:rFonts w:cs="Arial" w:asciiTheme="minorEastAsia" w:hAnsiTheme="minorEastAsia"/>
                <w:lang w:eastAsia="zh-CN"/>
              </w:rPr>
              <w:t>100</w:t>
            </w:r>
            <w:r>
              <w:rPr>
                <w:rFonts w:hint="eastAsia" w:cs="Arial" w:asciiTheme="minorEastAsia" w:hAnsiTheme="minorEastAsia"/>
                <w:lang w:eastAsia="zh-CN"/>
              </w:rPr>
              <w:t>m</w:t>
            </w:r>
            <w:r>
              <w:rPr>
                <w:rFonts w:cs="Arial" w:asciiTheme="minorEastAsia" w:hAnsiTheme="minorEastAsia"/>
                <w:lang w:eastAsia="zh-CN"/>
              </w:rPr>
              <w:t>S</w:t>
            </w:r>
            <w:r>
              <w:rPr>
                <w:rFonts w:hint="eastAsia" w:cs="Arial" w:asciiTheme="minorEastAsia" w:hAnsiTheme="minorEastAsia"/>
                <w:lang w:eastAsia="zh-CN"/>
              </w:rPr>
              <w:t>；</w:t>
            </w:r>
          </w:p>
          <w:p w14:paraId="5AC1D115">
            <w:pPr>
              <w:pStyle w:val="31"/>
              <w:widowControl w:val="0"/>
              <w:numPr>
                <w:ilvl w:val="0"/>
                <w:numId w:val="9"/>
              </w:numPr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休眠状态下唤醒至L</w:t>
            </w:r>
            <w:r>
              <w:rPr>
                <w:rFonts w:cs="Arial" w:asciiTheme="minorEastAsia" w:hAnsiTheme="minorEastAsia"/>
                <w:lang w:eastAsia="zh-CN"/>
              </w:rPr>
              <w:t>IN</w:t>
            </w:r>
            <w:r>
              <w:rPr>
                <w:rFonts w:hint="eastAsia" w:cs="Arial" w:asciiTheme="minorEastAsia" w:hAnsiTheme="minorEastAsia"/>
                <w:lang w:eastAsia="zh-CN"/>
              </w:rPr>
              <w:t>正确响应第一帧间隔时长≤</w:t>
            </w:r>
            <w:r>
              <w:rPr>
                <w:rFonts w:cs="Arial" w:asciiTheme="minorEastAsia" w:hAnsiTheme="minorEastAsia"/>
                <w:lang w:eastAsia="zh-CN"/>
              </w:rPr>
              <w:t>100</w:t>
            </w:r>
            <w:r>
              <w:rPr>
                <w:rFonts w:hint="eastAsia" w:cs="Arial" w:asciiTheme="minorEastAsia" w:hAnsiTheme="minorEastAsia"/>
                <w:lang w:eastAsia="zh-CN"/>
              </w:rPr>
              <w:t>m</w:t>
            </w:r>
            <w:r>
              <w:rPr>
                <w:rFonts w:cs="Arial" w:asciiTheme="minorEastAsia" w:hAnsiTheme="minorEastAsia"/>
                <w:lang w:eastAsia="zh-CN"/>
              </w:rPr>
              <w:t>S</w:t>
            </w:r>
            <w:r>
              <w:rPr>
                <w:rFonts w:hint="eastAsia" w:cs="Arial" w:asciiTheme="minorEastAsia" w:hAnsiTheme="minorEastAsia"/>
                <w:lang w:eastAsia="zh-CN"/>
              </w:rPr>
              <w:t>；</w:t>
            </w:r>
          </w:p>
        </w:tc>
      </w:tr>
    </w:tbl>
    <w:p w14:paraId="7BD15499">
      <w:pPr>
        <w:widowControl w:val="0"/>
        <w:spacing w:before="300" w:after="120" w:line="288" w:lineRule="auto"/>
        <w:jc w:val="both"/>
        <w:outlineLvl w:val="0"/>
        <w:rPr>
          <w:rFonts w:ascii="Arial" w:hAnsi="Arial" w:eastAsia="等线" w:cs="Arial"/>
          <w:b/>
          <w:bCs/>
          <w:sz w:val="30"/>
          <w:szCs w:val="30"/>
          <w:lang w:eastAsia="zh-CN"/>
        </w:rPr>
      </w:pPr>
      <w:bookmarkStart w:id="15" w:name="_Toc213841389"/>
      <w:r>
        <w:rPr>
          <w:rFonts w:hint="eastAsia" w:ascii="Arial" w:hAnsi="Arial" w:eastAsia="等线" w:cs="Arial"/>
          <w:b/>
          <w:bCs/>
          <w:sz w:val="30"/>
          <w:szCs w:val="30"/>
          <w:lang w:eastAsia="zh-CN"/>
        </w:rPr>
        <w:t>四、</w:t>
      </w:r>
      <w:r>
        <w:rPr>
          <w:rFonts w:ascii="Arial" w:hAnsi="Arial" w:eastAsia="等线" w:cs="Arial"/>
          <w:b/>
          <w:bCs/>
          <w:sz w:val="30"/>
          <w:szCs w:val="30"/>
          <w:lang w:eastAsia="zh-CN"/>
        </w:rPr>
        <w:t>测试</w:t>
      </w:r>
      <w:r>
        <w:rPr>
          <w:rFonts w:hint="eastAsia" w:ascii="Arial" w:hAnsi="Arial" w:eastAsia="等线" w:cs="Arial"/>
          <w:b/>
          <w:bCs/>
          <w:sz w:val="30"/>
          <w:szCs w:val="30"/>
          <w:lang w:eastAsia="zh-CN"/>
        </w:rPr>
        <w:t>依据</w:t>
      </w:r>
      <w:bookmarkEnd w:id="15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7393"/>
      </w:tblGrid>
      <w:tr w14:paraId="0EF72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97" w:type="dxa"/>
          </w:tcPr>
          <w:p w14:paraId="16B63B52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b/>
                <w:bCs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lang w:eastAsia="zh-CN"/>
              </w:rPr>
              <w:t>类别</w:t>
            </w:r>
          </w:p>
        </w:tc>
        <w:tc>
          <w:tcPr>
            <w:tcW w:w="7393" w:type="dxa"/>
          </w:tcPr>
          <w:p w14:paraId="680E7DA5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b/>
                <w:bCs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lang w:eastAsia="zh-CN"/>
              </w:rPr>
              <w:t>具体文件/标准</w:t>
            </w:r>
          </w:p>
        </w:tc>
      </w:tr>
      <w:tr w14:paraId="0754F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39A1B8E6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客户技术要求</w:t>
            </w:r>
          </w:p>
        </w:tc>
        <w:tc>
          <w:tcPr>
            <w:tcW w:w="7393" w:type="dxa"/>
          </w:tcPr>
          <w:p w14:paraId="3984FE86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《[AAA]SOR-RW001-DQ-035-V02-F2N项目PE开关产品开发技术要求书（SOR）》</w:t>
            </w:r>
          </w:p>
          <w:p w14:paraId="411CC241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《赛力斯V32外把手触摸开关技术要求_20250710》</w:t>
            </w:r>
          </w:p>
        </w:tc>
      </w:tr>
      <w:tr w14:paraId="337C9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62C280E2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系统需求</w:t>
            </w:r>
          </w:p>
        </w:tc>
        <w:tc>
          <w:tcPr>
            <w:tcW w:w="7393" w:type="dxa"/>
          </w:tcPr>
          <w:p w14:paraId="11278095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《V32电容开关传感器系统需求及分析表》</w:t>
            </w:r>
          </w:p>
        </w:tc>
      </w:tr>
      <w:tr w14:paraId="4B1DE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4DB57C99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架构与标准</w:t>
            </w:r>
          </w:p>
        </w:tc>
        <w:tc>
          <w:tcPr>
            <w:tcW w:w="7393" w:type="dxa"/>
          </w:tcPr>
          <w:p w14:paraId="213C9FE2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《V</w:t>
            </w:r>
            <w:r>
              <w:rPr>
                <w:rFonts w:cs="Arial" w:asciiTheme="minorEastAsia" w:hAnsiTheme="minorEastAsia"/>
                <w:lang w:eastAsia="zh-CN"/>
              </w:rPr>
              <w:t>32</w:t>
            </w:r>
            <w:r>
              <w:rPr>
                <w:rFonts w:hint="eastAsia" w:cs="Arial" w:asciiTheme="minorEastAsia" w:hAnsiTheme="minorEastAsia"/>
                <w:lang w:eastAsia="zh-CN"/>
              </w:rPr>
              <w:t>系统架构图》</w:t>
            </w:r>
          </w:p>
          <w:p w14:paraId="3577A180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《Q-SK+J02.87-2022_LIN通信需求规范》</w:t>
            </w:r>
          </w:p>
          <w:p w14:paraId="12F5D8FC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《Q-SK J02.321-2025_CAN、CANFD、Ethernet、LIN BootLoader刷写规范》</w:t>
            </w:r>
          </w:p>
          <w:p w14:paraId="45092F4B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《Q-SK J02.311-2025_UDS on IP、CAN、CANFD诊断技术规范》</w:t>
            </w:r>
          </w:p>
          <w:p w14:paraId="49E522F2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《赛力斯UDS刷写规范 安全签名算法要求V1.1》</w:t>
            </w:r>
          </w:p>
          <w:p w14:paraId="4679D645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《赛力斯UDS诊断规范 27服务安全算法要求V2.9》</w:t>
            </w:r>
          </w:p>
        </w:tc>
      </w:tr>
    </w:tbl>
    <w:p w14:paraId="7AC3788F">
      <w:pPr>
        <w:widowControl w:val="0"/>
        <w:spacing w:before="300" w:after="120" w:line="288" w:lineRule="auto"/>
        <w:jc w:val="both"/>
        <w:outlineLvl w:val="0"/>
        <w:rPr>
          <w:rFonts w:ascii="Arial" w:hAnsi="Arial" w:eastAsia="等线" w:cs="Arial"/>
          <w:b/>
          <w:bCs/>
          <w:sz w:val="30"/>
          <w:szCs w:val="30"/>
          <w:lang w:eastAsia="zh-CN"/>
        </w:rPr>
      </w:pPr>
      <w:bookmarkStart w:id="16" w:name="_Toc213841390"/>
      <w:r>
        <w:rPr>
          <w:rFonts w:hint="eastAsia" w:ascii="Arial" w:hAnsi="Arial" w:eastAsia="等线" w:cs="Arial"/>
          <w:b/>
          <w:bCs/>
          <w:sz w:val="30"/>
          <w:szCs w:val="30"/>
          <w:lang w:eastAsia="zh-CN"/>
        </w:rPr>
        <w:t>五</w:t>
      </w:r>
      <w:r>
        <w:rPr>
          <w:rFonts w:ascii="Arial" w:hAnsi="Arial" w:eastAsia="等线" w:cs="Arial"/>
          <w:b/>
          <w:bCs/>
          <w:sz w:val="30"/>
          <w:szCs w:val="30"/>
          <w:lang w:eastAsia="zh-CN"/>
        </w:rPr>
        <w:t>、测试环境</w:t>
      </w:r>
      <w:bookmarkEnd w:id="16"/>
    </w:p>
    <w:p w14:paraId="4FD142B4">
      <w:pPr>
        <w:widowControl w:val="0"/>
        <w:spacing w:before="120" w:after="120" w:line="288" w:lineRule="auto"/>
        <w:jc w:val="both"/>
        <w:outlineLvl w:val="1"/>
        <w:rPr>
          <w:rFonts w:hint="eastAsia" w:cs="Arial" w:asciiTheme="minorEastAsia" w:hAnsiTheme="minorEastAsia"/>
          <w:b/>
          <w:bCs/>
          <w:lang w:eastAsia="zh-CN"/>
        </w:rPr>
      </w:pPr>
      <w:bookmarkStart w:id="17" w:name="_Toc213841391"/>
      <w:r>
        <w:rPr>
          <w:rFonts w:hint="eastAsia" w:cs="Arial" w:asciiTheme="minorEastAsia" w:hAnsiTheme="minorEastAsia"/>
          <w:b/>
          <w:bCs/>
          <w:lang w:eastAsia="zh-CN"/>
        </w:rPr>
        <w:t>5</w:t>
      </w:r>
      <w:r>
        <w:rPr>
          <w:rFonts w:cs="Arial" w:asciiTheme="minorEastAsia" w:hAnsiTheme="minorEastAsia"/>
          <w:b/>
          <w:bCs/>
          <w:lang w:eastAsia="zh-CN"/>
        </w:rPr>
        <w:t xml:space="preserve">.1 </w:t>
      </w:r>
      <w:r>
        <w:rPr>
          <w:rFonts w:hint="eastAsia" w:cs="Arial" w:asciiTheme="minorEastAsia" w:hAnsiTheme="minorEastAsia"/>
          <w:b/>
          <w:bCs/>
          <w:lang w:eastAsia="zh-CN"/>
        </w:rPr>
        <w:t>硬件环境</w:t>
      </w:r>
      <w:bookmarkEnd w:id="17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5780"/>
        <w:gridCol w:w="3597"/>
      </w:tblGrid>
      <w:tr w14:paraId="3D9C2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5DFCF26A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b/>
                <w:bCs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lang w:eastAsia="zh-CN"/>
              </w:rPr>
              <w:t>环境组件</w:t>
            </w:r>
          </w:p>
        </w:tc>
        <w:tc>
          <w:tcPr>
            <w:tcW w:w="5780" w:type="dxa"/>
          </w:tcPr>
          <w:p w14:paraId="4BECB316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b/>
                <w:bCs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lang w:eastAsia="zh-CN"/>
              </w:rPr>
              <w:t>配置</w:t>
            </w:r>
          </w:p>
        </w:tc>
        <w:tc>
          <w:tcPr>
            <w:tcW w:w="3597" w:type="dxa"/>
          </w:tcPr>
          <w:p w14:paraId="529F2005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b/>
                <w:bCs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lang w:eastAsia="zh-CN"/>
              </w:rPr>
              <w:t>用途</w:t>
            </w:r>
          </w:p>
        </w:tc>
      </w:tr>
      <w:tr w14:paraId="711C3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BCA45CF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cs="Segoe UI" w:asciiTheme="minorEastAsia" w:hAnsiTheme="minorEastAsia"/>
                <w:shd w:val="clear" w:color="auto" w:fill="FFFFFF"/>
              </w:rPr>
              <w:t>可调电源</w:t>
            </w:r>
          </w:p>
        </w:tc>
        <w:tc>
          <w:tcPr>
            <w:tcW w:w="5780" w:type="dxa"/>
          </w:tcPr>
          <w:p w14:paraId="09E4F117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输出电压：0-30V，</w:t>
            </w:r>
            <w:r>
              <w:rPr>
                <w:rFonts w:hint="eastAsia" w:cs="Segoe UI" w:asciiTheme="minorEastAsia" w:hAnsiTheme="minorEastAsia"/>
                <w:shd w:val="clear" w:color="auto" w:fill="FFFFFF"/>
                <w:lang w:eastAsia="zh-CN"/>
              </w:rPr>
              <w:t>电压精度0</w:t>
            </w: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.1V电流精度 ±0.01mA</w:t>
            </w:r>
          </w:p>
        </w:tc>
        <w:tc>
          <w:tcPr>
            <w:tcW w:w="3597" w:type="dxa"/>
          </w:tcPr>
          <w:p w14:paraId="2F01BF7F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测试过程为D</w:t>
            </w:r>
            <w:r>
              <w:rPr>
                <w:rFonts w:cs="Arial" w:asciiTheme="minorEastAsia" w:hAnsiTheme="minorEastAsia"/>
                <w:lang w:eastAsia="zh-CN"/>
              </w:rPr>
              <w:t>UT</w:t>
            </w:r>
            <w:r>
              <w:rPr>
                <w:rFonts w:hint="eastAsia" w:cs="Arial" w:asciiTheme="minorEastAsia" w:hAnsiTheme="minorEastAsia"/>
                <w:lang w:eastAsia="zh-CN"/>
              </w:rPr>
              <w:t>提供供电</w:t>
            </w:r>
          </w:p>
        </w:tc>
      </w:tr>
      <w:tr w14:paraId="6B17E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D0C1C60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cs="Arial" w:asciiTheme="minorEastAsia" w:hAnsiTheme="minorEastAsia"/>
                <w:lang w:eastAsia="zh-CN"/>
              </w:rPr>
              <w:t>VECTOR</w:t>
            </w:r>
          </w:p>
          <w:p w14:paraId="61981EA2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cs="Arial" w:asciiTheme="minorEastAsia" w:hAnsiTheme="minorEastAsia"/>
                <w:lang w:eastAsia="zh-CN"/>
              </w:rPr>
              <w:t>VN1640</w:t>
            </w:r>
          </w:p>
        </w:tc>
        <w:tc>
          <w:tcPr>
            <w:tcW w:w="5780" w:type="dxa"/>
          </w:tcPr>
          <w:p w14:paraId="23DC142E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支持 LIN 2.1 标准，速率 19200bps，可发送唤醒 / 诊断指令</w:t>
            </w:r>
          </w:p>
        </w:tc>
        <w:tc>
          <w:tcPr>
            <w:tcW w:w="3597" w:type="dxa"/>
          </w:tcPr>
          <w:p w14:paraId="4CFEEEB2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验证 LIN 通信链路、响应时间</w:t>
            </w:r>
          </w:p>
        </w:tc>
      </w:tr>
      <w:tr w14:paraId="024B9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03F098F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cs="Segoe UI" w:asciiTheme="minorEastAsia" w:hAnsiTheme="minorEastAsia"/>
                <w:shd w:val="clear" w:color="auto" w:fill="FFFFFF"/>
              </w:rPr>
              <w:t>高低温试验箱</w:t>
            </w:r>
          </w:p>
        </w:tc>
        <w:tc>
          <w:tcPr>
            <w:tcW w:w="5780" w:type="dxa"/>
          </w:tcPr>
          <w:p w14:paraId="5D5E6A9F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温度范围：-45</w:t>
            </w:r>
            <w:r>
              <w:rPr>
                <w:rFonts w:hint="eastAsia" w:cs="微软雅黑" w:asciiTheme="minorEastAsia" w:hAnsiTheme="minorEastAsia"/>
                <w:shd w:val="clear" w:color="auto" w:fill="FFFFFF"/>
                <w:lang w:eastAsia="zh-CN"/>
              </w:rPr>
              <w:t>℃</w:t>
            </w: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~90</w:t>
            </w:r>
            <w:r>
              <w:rPr>
                <w:rFonts w:hint="eastAsia" w:cs="微软雅黑" w:asciiTheme="minorEastAsia" w:hAnsiTheme="minorEastAsia"/>
                <w:shd w:val="clear" w:color="auto" w:fill="FFFFFF"/>
                <w:lang w:eastAsia="zh-CN"/>
              </w:rPr>
              <w:t>℃</w:t>
            </w: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，控温精度 ±1</w:t>
            </w:r>
            <w:r>
              <w:rPr>
                <w:rFonts w:hint="eastAsia" w:cs="微软雅黑" w:asciiTheme="minorEastAsia" w:hAnsiTheme="minorEastAsia"/>
                <w:shd w:val="clear" w:color="auto" w:fill="FFFFFF"/>
                <w:lang w:eastAsia="zh-CN"/>
              </w:rPr>
              <w:t>℃</w:t>
            </w:r>
          </w:p>
        </w:tc>
        <w:tc>
          <w:tcPr>
            <w:tcW w:w="3597" w:type="dxa"/>
          </w:tcPr>
          <w:p w14:paraId="0A2D2E08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模拟高低温环境（-40</w:t>
            </w:r>
            <w:r>
              <w:rPr>
                <w:rFonts w:hint="eastAsia" w:cs="微软雅黑" w:asciiTheme="minorEastAsia" w:hAnsiTheme="minorEastAsia"/>
                <w:shd w:val="clear" w:color="auto" w:fill="FFFFFF"/>
                <w:lang w:eastAsia="zh-CN"/>
              </w:rPr>
              <w:t>℃</w:t>
            </w: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/85</w:t>
            </w:r>
            <w:r>
              <w:rPr>
                <w:rFonts w:hint="eastAsia" w:cs="微软雅黑" w:asciiTheme="minorEastAsia" w:hAnsiTheme="minorEastAsia"/>
                <w:shd w:val="clear" w:color="auto" w:fill="FFFFFF"/>
                <w:lang w:eastAsia="zh-CN"/>
              </w:rPr>
              <w:t>℃</w:t>
            </w: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）下的集成功能</w:t>
            </w:r>
          </w:p>
        </w:tc>
      </w:tr>
      <w:tr w14:paraId="7FE11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992EF16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cs="Segoe UI" w:asciiTheme="minorEastAsia" w:hAnsiTheme="minorEastAsia"/>
                <w:shd w:val="clear" w:color="auto" w:fill="FFFFFF"/>
              </w:rPr>
              <w:t>示波器</w:t>
            </w:r>
          </w:p>
        </w:tc>
        <w:tc>
          <w:tcPr>
            <w:tcW w:w="5780" w:type="dxa"/>
          </w:tcPr>
          <w:p w14:paraId="04EAE55B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采样率≥100MHz，通道数≥2</w:t>
            </w:r>
          </w:p>
        </w:tc>
        <w:tc>
          <w:tcPr>
            <w:tcW w:w="3597" w:type="dxa"/>
          </w:tcPr>
          <w:p w14:paraId="426D8DAE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测量触发延时、输出电平（≤0.6V）、信号波形</w:t>
            </w:r>
          </w:p>
        </w:tc>
      </w:tr>
      <w:tr w14:paraId="5373C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79A90779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cs="Segoe UI" w:asciiTheme="minorEastAsia" w:hAnsiTheme="minorEastAsia"/>
                <w:shd w:val="clear" w:color="auto" w:fill="FFFFFF"/>
              </w:rPr>
              <w:t>标准手套</w:t>
            </w:r>
          </w:p>
        </w:tc>
        <w:tc>
          <w:tcPr>
            <w:tcW w:w="5780" w:type="dxa"/>
          </w:tcPr>
          <w:p w14:paraId="649099FA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布绳类（2mm）、皮质类（2mm）、橡胶类（2mm）</w:t>
            </w:r>
          </w:p>
        </w:tc>
        <w:tc>
          <w:tcPr>
            <w:tcW w:w="3597" w:type="dxa"/>
          </w:tcPr>
          <w:p w14:paraId="1A6FF0C0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验证戴手套触发的软硬件协同</w:t>
            </w:r>
          </w:p>
        </w:tc>
      </w:tr>
      <w:tr w14:paraId="6AA0B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9B8C56B">
            <w:pPr>
              <w:widowControl w:val="0"/>
              <w:spacing w:before="120" w:after="120" w:line="288" w:lineRule="auto"/>
              <w:jc w:val="center"/>
              <w:rPr>
                <w:rFonts w:hint="eastAsia" w:cs="Segoe UI" w:asciiTheme="minorEastAsia" w:hAnsiTheme="minorEastAsia"/>
                <w:shd w:val="clear" w:color="auto" w:fill="FFFFFF"/>
                <w:lang w:eastAsia="zh-CN"/>
              </w:rPr>
            </w:pPr>
            <w:r>
              <w:rPr>
                <w:rFonts w:hint="eastAsia" w:cs="Segoe UI" w:asciiTheme="minorEastAsia" w:hAnsiTheme="minorEastAsia"/>
                <w:shd w:val="clear" w:color="auto" w:fill="FFFFFF"/>
                <w:lang w:eastAsia="zh-CN"/>
              </w:rPr>
              <w:t>低功耗</w:t>
            </w:r>
          </w:p>
          <w:p w14:paraId="7684E38A">
            <w:pPr>
              <w:widowControl w:val="0"/>
              <w:spacing w:before="120" w:after="120" w:line="288" w:lineRule="auto"/>
              <w:jc w:val="center"/>
              <w:rPr>
                <w:rFonts w:hint="eastAsia" w:cs="Segoe UI" w:asciiTheme="minorEastAsia" w:hAnsiTheme="minorEastAsia"/>
                <w:shd w:val="clear" w:color="auto" w:fill="FFFFFF"/>
              </w:rPr>
            </w:pPr>
            <w:r>
              <w:rPr>
                <w:rFonts w:hint="eastAsia" w:cs="Segoe UI" w:asciiTheme="minorEastAsia" w:hAnsiTheme="minorEastAsia"/>
                <w:shd w:val="clear" w:color="auto" w:fill="FFFFFF"/>
                <w:lang w:eastAsia="zh-CN"/>
              </w:rPr>
              <w:t>测试仪</w:t>
            </w:r>
          </w:p>
        </w:tc>
        <w:tc>
          <w:tcPr>
            <w:tcW w:w="5780" w:type="dxa"/>
          </w:tcPr>
          <w:p w14:paraId="631A1BAB">
            <w:pPr>
              <w:widowControl w:val="0"/>
              <w:spacing w:before="120" w:after="120" w:line="288" w:lineRule="auto"/>
              <w:jc w:val="both"/>
              <w:rPr>
                <w:rFonts w:hint="eastAsia" w:cs="Segoe UI" w:asciiTheme="minorEastAsia" w:hAnsiTheme="minorEastAsia"/>
                <w:shd w:val="clear" w:color="auto" w:fill="FFFFFF"/>
                <w:lang w:eastAsia="zh-CN"/>
              </w:rPr>
            </w:pPr>
            <w:r>
              <w:rPr>
                <w:rFonts w:hint="eastAsia" w:cs="Segoe UI" w:asciiTheme="minorEastAsia" w:hAnsiTheme="minorEastAsia"/>
                <w:shd w:val="clear" w:color="auto" w:fill="FFFFFF"/>
                <w:lang w:eastAsia="zh-CN"/>
              </w:rPr>
              <w:t>电流精度0</w:t>
            </w: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.1</w:t>
            </w:r>
            <w:r>
              <w:rPr>
                <w:rFonts w:hint="eastAsia" w:cs="Segoe UI" w:asciiTheme="minorEastAsia" w:hAnsiTheme="minorEastAsia"/>
                <w:shd w:val="clear" w:color="auto" w:fill="FFFFFF"/>
                <w:lang w:eastAsia="zh-CN"/>
              </w:rPr>
              <w:t>u</w:t>
            </w: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A</w:t>
            </w:r>
          </w:p>
        </w:tc>
        <w:tc>
          <w:tcPr>
            <w:tcW w:w="3597" w:type="dxa"/>
          </w:tcPr>
          <w:p w14:paraId="7BA456BE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测试低功耗电流</w:t>
            </w:r>
          </w:p>
        </w:tc>
      </w:tr>
      <w:tr w14:paraId="68598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B008B21">
            <w:pPr>
              <w:widowControl w:val="0"/>
              <w:spacing w:before="120" w:after="120" w:line="288" w:lineRule="auto"/>
              <w:jc w:val="center"/>
              <w:rPr>
                <w:rFonts w:hint="eastAsia" w:cs="Segoe UI" w:asciiTheme="minorEastAsia" w:hAnsiTheme="minorEastAsia"/>
                <w:shd w:val="clear" w:color="auto" w:fill="FFFFFF"/>
                <w:lang w:eastAsia="zh-CN"/>
              </w:rPr>
            </w:pPr>
            <w:r>
              <w:rPr>
                <w:rFonts w:hint="eastAsia" w:cs="Segoe UI" w:asciiTheme="minorEastAsia" w:hAnsiTheme="minorEastAsia"/>
                <w:shd w:val="clear" w:color="auto" w:fill="FFFFFF"/>
                <w:lang w:eastAsia="zh-CN"/>
              </w:rPr>
              <w:t>万用表</w:t>
            </w:r>
          </w:p>
        </w:tc>
        <w:tc>
          <w:tcPr>
            <w:tcW w:w="5780" w:type="dxa"/>
          </w:tcPr>
          <w:p w14:paraId="2EE6169B">
            <w:pPr>
              <w:widowControl w:val="0"/>
              <w:spacing w:before="120" w:after="120" w:line="288" w:lineRule="auto"/>
              <w:jc w:val="both"/>
              <w:rPr>
                <w:rFonts w:hint="eastAsia" w:cs="Segoe UI" w:asciiTheme="minorEastAsia" w:hAnsiTheme="minorEastAsia"/>
                <w:shd w:val="clear" w:color="auto" w:fill="FFFFFF"/>
                <w:lang w:eastAsia="zh-CN"/>
              </w:rPr>
            </w:pPr>
            <w:r>
              <w:rPr>
                <w:rFonts w:hint="eastAsia" w:cs="Segoe UI" w:asciiTheme="minorEastAsia" w:hAnsiTheme="minorEastAsia"/>
                <w:shd w:val="clear" w:color="auto" w:fill="FFFFFF"/>
                <w:lang w:eastAsia="zh-CN"/>
              </w:rPr>
              <w:t>电压精度0</w:t>
            </w: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.01</w:t>
            </w:r>
            <w:r>
              <w:rPr>
                <w:rFonts w:hint="eastAsia" w:cs="Segoe UI" w:asciiTheme="minorEastAsia" w:hAnsiTheme="minorEastAsia"/>
                <w:shd w:val="clear" w:color="auto" w:fill="FFFFFF"/>
                <w:lang w:eastAsia="zh-CN"/>
              </w:rPr>
              <w:t>m</w:t>
            </w: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V</w:t>
            </w:r>
            <w:r>
              <w:rPr>
                <w:rFonts w:hint="eastAsia" w:cs="Segoe UI" w:asciiTheme="minorEastAsia" w:hAnsiTheme="minorEastAsia"/>
                <w:shd w:val="clear" w:color="auto" w:fill="FFFFFF"/>
                <w:lang w:eastAsia="zh-CN"/>
              </w:rPr>
              <w:t>，电流精度0</w:t>
            </w: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.1</w:t>
            </w:r>
            <w:r>
              <w:rPr>
                <w:rFonts w:hint="eastAsia" w:cs="Segoe UI" w:asciiTheme="minorEastAsia" w:hAnsiTheme="minorEastAsia"/>
                <w:shd w:val="clear" w:color="auto" w:fill="FFFFFF"/>
                <w:lang w:eastAsia="zh-CN"/>
              </w:rPr>
              <w:t>u</w:t>
            </w: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A</w:t>
            </w:r>
          </w:p>
        </w:tc>
        <w:tc>
          <w:tcPr>
            <w:tcW w:w="3597" w:type="dxa"/>
          </w:tcPr>
          <w:p w14:paraId="4BFDF2D4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辅助测试设备</w:t>
            </w:r>
          </w:p>
        </w:tc>
      </w:tr>
      <w:tr w14:paraId="5A909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44D5F20B">
            <w:pPr>
              <w:widowControl w:val="0"/>
              <w:spacing w:before="120" w:after="120" w:line="288" w:lineRule="auto"/>
              <w:jc w:val="center"/>
              <w:rPr>
                <w:rFonts w:hint="eastAsia" w:cs="Segoe UI" w:asciiTheme="minorEastAsia" w:hAnsiTheme="minorEastAsia"/>
                <w:shd w:val="clear" w:color="auto" w:fill="FFFFFF"/>
                <w:lang w:eastAsia="zh-CN"/>
              </w:rPr>
            </w:pPr>
            <w:r>
              <w:rPr>
                <w:rFonts w:hint="eastAsia" w:cs="Segoe UI" w:asciiTheme="minorEastAsia" w:hAnsiTheme="minorEastAsia"/>
                <w:shd w:val="clear" w:color="auto" w:fill="FFFFFF"/>
                <w:lang w:eastAsia="zh-CN"/>
              </w:rPr>
              <w:t>冲水枪</w:t>
            </w:r>
          </w:p>
        </w:tc>
        <w:tc>
          <w:tcPr>
            <w:tcW w:w="5780" w:type="dxa"/>
          </w:tcPr>
          <w:p w14:paraId="5EB35D52">
            <w:pPr>
              <w:widowControl w:val="0"/>
              <w:spacing w:before="120" w:after="120" w:line="288" w:lineRule="auto"/>
              <w:jc w:val="both"/>
              <w:rPr>
                <w:rFonts w:hint="eastAsia" w:cs="Segoe UI" w:asciiTheme="minorEastAsia" w:hAnsiTheme="minorEastAsia"/>
                <w:shd w:val="clear" w:color="auto" w:fill="FFFFFF"/>
                <w:lang w:eastAsia="zh-CN"/>
              </w:rPr>
            </w:pPr>
            <w:r>
              <w:rPr>
                <w:rFonts w:hint="eastAsia" w:cs="Segoe UI" w:asciiTheme="minorEastAsia" w:hAnsiTheme="minorEastAsia"/>
                <w:shd w:val="clear" w:color="auto" w:fill="FFFFFF"/>
                <w:lang w:eastAsia="zh-CN"/>
              </w:rPr>
              <w:t>压力1</w:t>
            </w: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0MP</w:t>
            </w:r>
            <w:r>
              <w:rPr>
                <w:rFonts w:hint="eastAsia" w:cs="Segoe UI" w:asciiTheme="minorEastAsia" w:hAnsiTheme="minorEastAsia"/>
                <w:shd w:val="clear" w:color="auto" w:fill="FFFFFF"/>
                <w:lang w:eastAsia="zh-CN"/>
              </w:rPr>
              <w:t>a情况下流量1</w:t>
            </w: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2L/</w:t>
            </w:r>
            <w:r>
              <w:rPr>
                <w:rFonts w:hint="eastAsia" w:cs="Segoe UI" w:asciiTheme="minorEastAsia" w:hAnsiTheme="minorEastAsia"/>
                <w:shd w:val="clear" w:color="auto" w:fill="FFFFFF"/>
                <w:lang w:eastAsia="zh-CN"/>
              </w:rPr>
              <w:t>min</w:t>
            </w:r>
          </w:p>
        </w:tc>
        <w:tc>
          <w:tcPr>
            <w:tcW w:w="3597" w:type="dxa"/>
          </w:tcPr>
          <w:p w14:paraId="220FFE03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辅助测试设备</w:t>
            </w:r>
          </w:p>
        </w:tc>
      </w:tr>
    </w:tbl>
    <w:p w14:paraId="7A96F4DF">
      <w:pPr>
        <w:widowControl w:val="0"/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</w:p>
    <w:p w14:paraId="32CF7E65">
      <w:pPr>
        <w:widowControl w:val="0"/>
        <w:spacing w:before="120" w:after="120" w:line="288" w:lineRule="auto"/>
        <w:jc w:val="both"/>
        <w:outlineLvl w:val="1"/>
        <w:rPr>
          <w:rFonts w:hint="default" w:cs="Arial" w:asciiTheme="minorEastAsia" w:hAnsiTheme="minorEastAsia"/>
          <w:b/>
          <w:bCs/>
          <w:lang w:val="en-US" w:eastAsia="zh-CN"/>
        </w:rPr>
      </w:pPr>
      <w:bookmarkStart w:id="18" w:name="_Toc213841392"/>
      <w:r>
        <w:rPr>
          <w:rFonts w:hint="eastAsia" w:cs="Arial" w:asciiTheme="minorEastAsia" w:hAnsiTheme="minorEastAsia"/>
          <w:b/>
          <w:bCs/>
          <w:lang w:eastAsia="zh-CN"/>
        </w:rPr>
        <w:t>5</w:t>
      </w:r>
      <w:r>
        <w:rPr>
          <w:rFonts w:cs="Arial" w:asciiTheme="minorEastAsia" w:hAnsiTheme="minorEastAsia"/>
          <w:b/>
          <w:bCs/>
          <w:lang w:eastAsia="zh-CN"/>
        </w:rPr>
        <w:t xml:space="preserve">.2 </w:t>
      </w:r>
      <w:r>
        <w:rPr>
          <w:rFonts w:hint="eastAsia" w:cs="Arial" w:asciiTheme="minorEastAsia" w:hAnsiTheme="minorEastAsia"/>
          <w:b/>
          <w:bCs/>
          <w:lang w:eastAsia="zh-CN"/>
        </w:rPr>
        <w:t>软件环境</w:t>
      </w:r>
      <w:bookmarkEnd w:id="18"/>
      <w:bookmarkStart w:id="26" w:name="_GoBack"/>
      <w:bookmarkEnd w:id="26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5780"/>
        <w:gridCol w:w="3597"/>
      </w:tblGrid>
      <w:tr w14:paraId="43443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5D9124CE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b/>
                <w:bCs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lang w:eastAsia="zh-CN"/>
              </w:rPr>
              <w:t>软件工具</w:t>
            </w:r>
          </w:p>
        </w:tc>
        <w:tc>
          <w:tcPr>
            <w:tcW w:w="5780" w:type="dxa"/>
          </w:tcPr>
          <w:p w14:paraId="243DD598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b/>
                <w:bCs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lang w:eastAsia="zh-CN"/>
              </w:rPr>
              <w:t>功能要求</w:t>
            </w:r>
          </w:p>
        </w:tc>
        <w:tc>
          <w:tcPr>
            <w:tcW w:w="3597" w:type="dxa"/>
          </w:tcPr>
          <w:p w14:paraId="7337EB20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b/>
                <w:bCs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lang w:eastAsia="zh-CN"/>
              </w:rPr>
              <w:t>用途</w:t>
            </w:r>
          </w:p>
        </w:tc>
      </w:tr>
      <w:tr w14:paraId="54AEE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A59AB1C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Segoe UI" w:asciiTheme="minorEastAsia" w:hAnsiTheme="minorEastAsia"/>
                <w:shd w:val="clear" w:color="auto" w:fill="FFFFFF"/>
                <w:lang w:eastAsia="zh-CN"/>
              </w:rPr>
              <w:t>C</w:t>
            </w: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ANOE 12.0</w:t>
            </w:r>
          </w:p>
        </w:tc>
        <w:tc>
          <w:tcPr>
            <w:tcW w:w="5780" w:type="dxa"/>
          </w:tcPr>
          <w:p w14:paraId="4D061FD9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支持指令发送、日志抓取、丢包率统计</w:t>
            </w:r>
          </w:p>
        </w:tc>
        <w:tc>
          <w:tcPr>
            <w:tcW w:w="3597" w:type="dxa"/>
          </w:tcPr>
          <w:p w14:paraId="7F009707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记录 LIN 总线通信数据，分析响应时间</w:t>
            </w:r>
          </w:p>
        </w:tc>
      </w:tr>
      <w:tr w14:paraId="5F17F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4BEE472B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调试信息采集工具</w:t>
            </w:r>
          </w:p>
        </w:tc>
        <w:tc>
          <w:tcPr>
            <w:tcW w:w="5780" w:type="dxa"/>
          </w:tcPr>
          <w:p w14:paraId="0F2D09BA">
            <w:pPr>
              <w:spacing w:after="0" w:line="420" w:lineRule="atLeast"/>
              <w:jc w:val="both"/>
              <w:rPr>
                <w:rFonts w:hint="eastAsia" w:cs="Segoe UI" w:asciiTheme="minorEastAsia" w:hAnsiTheme="minorEastAsia"/>
                <w:color w:val="000000"/>
                <w:lang w:eastAsia="zh-CN"/>
              </w:rPr>
            </w:pPr>
            <w:r>
              <w:rPr>
                <w:rFonts w:cs="Segoe UI" w:asciiTheme="minorEastAsia" w:hAnsiTheme="minorEastAsia"/>
                <w:color w:val="000000"/>
                <w:lang w:eastAsia="zh-CN"/>
              </w:rPr>
              <w:t>可实时采集 Sensor 电容值、MCU 识别结果</w:t>
            </w:r>
          </w:p>
        </w:tc>
        <w:tc>
          <w:tcPr>
            <w:tcW w:w="3597" w:type="dxa"/>
          </w:tcPr>
          <w:p w14:paraId="4DDAD486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cs="Segoe UI" w:asciiTheme="minorEastAsia" w:hAnsiTheme="minorEastAsia"/>
                <w:shd w:val="clear" w:color="auto" w:fill="FFFFFF"/>
                <w:lang w:eastAsia="zh-CN"/>
              </w:rPr>
              <w:t>排查 “信号丢失”“识别错误” 类问题</w:t>
            </w:r>
          </w:p>
        </w:tc>
      </w:tr>
      <w:tr w14:paraId="41007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62F996F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Segoe UI" w:asciiTheme="minorEastAsia" w:hAnsiTheme="minorEastAsia"/>
                <w:shd w:val="clear" w:color="auto" w:fill="FFFFFF"/>
                <w:lang w:eastAsia="zh-CN"/>
              </w:rPr>
              <w:t>需求、缺陷管理系统</w:t>
            </w:r>
          </w:p>
        </w:tc>
        <w:tc>
          <w:tcPr>
            <w:tcW w:w="5780" w:type="dxa"/>
          </w:tcPr>
          <w:p w14:paraId="5B1E1A4E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需求、缺陷、测试结果双向追溯，闭环跟踪</w:t>
            </w:r>
          </w:p>
        </w:tc>
        <w:tc>
          <w:tcPr>
            <w:tcW w:w="3597" w:type="dxa"/>
          </w:tcPr>
          <w:p w14:paraId="2CE3FA27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需求管理、缺陷管理、测试覆盖率管理、达成率管理</w:t>
            </w:r>
          </w:p>
        </w:tc>
      </w:tr>
    </w:tbl>
    <w:p w14:paraId="334DC5F9">
      <w:pPr>
        <w:widowControl w:val="0"/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</w:p>
    <w:p w14:paraId="53E5C831">
      <w:pPr>
        <w:widowControl w:val="0"/>
        <w:spacing w:before="300" w:after="120" w:line="288" w:lineRule="auto"/>
        <w:jc w:val="both"/>
        <w:outlineLvl w:val="0"/>
        <w:rPr>
          <w:rFonts w:ascii="Arial" w:hAnsi="Arial" w:eastAsia="等线" w:cs="Arial"/>
          <w:b/>
          <w:bCs/>
          <w:sz w:val="30"/>
          <w:szCs w:val="30"/>
          <w:lang w:eastAsia="zh-CN"/>
        </w:rPr>
      </w:pPr>
      <w:bookmarkStart w:id="19" w:name="_Toc213841393"/>
      <w:r>
        <w:rPr>
          <w:rFonts w:hint="eastAsia" w:ascii="Arial" w:hAnsi="Arial" w:eastAsia="等线" w:cs="Arial"/>
          <w:b/>
          <w:bCs/>
          <w:sz w:val="30"/>
          <w:szCs w:val="30"/>
          <w:lang w:eastAsia="zh-CN"/>
        </w:rPr>
        <w:t>六</w:t>
      </w:r>
      <w:r>
        <w:rPr>
          <w:rFonts w:ascii="Arial" w:hAnsi="Arial" w:eastAsia="等线" w:cs="Arial"/>
          <w:b/>
          <w:bCs/>
          <w:sz w:val="30"/>
          <w:szCs w:val="30"/>
          <w:lang w:eastAsia="zh-CN"/>
        </w:rPr>
        <w:t>、</w:t>
      </w:r>
      <w:r>
        <w:rPr>
          <w:rFonts w:hint="eastAsia" w:ascii="Arial" w:hAnsi="Arial" w:eastAsia="等线" w:cs="Arial"/>
          <w:b/>
          <w:bCs/>
          <w:sz w:val="30"/>
          <w:szCs w:val="30"/>
          <w:lang w:eastAsia="zh-CN"/>
        </w:rPr>
        <w:t>准入与准出准测</w:t>
      </w:r>
      <w:bookmarkEnd w:id="19"/>
    </w:p>
    <w:p w14:paraId="7577F573">
      <w:pPr>
        <w:widowControl w:val="0"/>
        <w:spacing w:before="300" w:after="120" w:line="288" w:lineRule="auto"/>
        <w:jc w:val="both"/>
        <w:outlineLvl w:val="1"/>
        <w:rPr>
          <w:rFonts w:ascii="Arial" w:hAnsi="Arial" w:eastAsia="等线" w:cs="Arial"/>
          <w:b/>
          <w:bCs/>
          <w:sz w:val="30"/>
          <w:szCs w:val="30"/>
          <w:lang w:eastAsia="zh-CN"/>
        </w:rPr>
      </w:pPr>
      <w:bookmarkStart w:id="20" w:name="_Toc213841394"/>
      <w:r>
        <w:rPr>
          <w:rFonts w:asciiTheme="minorEastAsia" w:hAnsiTheme="minorEastAsia"/>
          <w:b/>
          <w:bCs/>
          <w:lang w:eastAsia="zh-CN"/>
        </w:rPr>
        <w:t>6.1 测试准入准则</w:t>
      </w:r>
      <w:bookmarkEnd w:id="20"/>
    </w:p>
    <w:p w14:paraId="16102B4D">
      <w:pPr>
        <w:pStyle w:val="69"/>
        <w:numPr>
          <w:ilvl w:val="0"/>
          <w:numId w:val="10"/>
        </w:numPr>
      </w:pPr>
      <w:r>
        <w:t>硬件单元测试通过：Sensor、MCU、LIN SBC 等单体模块的通断、耐压、电容值等指标符合设计要求，提供《硬件单元测试报告》；</w:t>
      </w:r>
    </w:p>
    <w:p w14:paraId="0559D975">
      <w:pPr>
        <w:pStyle w:val="69"/>
        <w:numPr>
          <w:ilvl w:val="0"/>
          <w:numId w:val="10"/>
        </w:numPr>
      </w:pPr>
      <w:r>
        <w:t>软件单元测试通过：触摸算法、LIN 通信、防玩模式等模块的离线逻辑验证通过，无语法错误 / 逻辑漏洞，提供《软件单元测试日志》；</w:t>
      </w:r>
    </w:p>
    <w:p w14:paraId="62F7FE9F">
      <w:pPr>
        <w:pStyle w:val="69"/>
        <w:numPr>
          <w:ilvl w:val="0"/>
          <w:numId w:val="10"/>
        </w:numPr>
      </w:pPr>
      <w:r>
        <w:t>测试环境就绪：可调电源、示波器、高低温箱等工具已校准，校准证书在有效期内；</w:t>
      </w:r>
    </w:p>
    <w:p w14:paraId="1345EA13">
      <w:pPr>
        <w:pStyle w:val="69"/>
        <w:numPr>
          <w:ilvl w:val="0"/>
          <w:numId w:val="10"/>
        </w:numPr>
      </w:pPr>
      <w:r>
        <w:t>样件状态合格：硬件样件无外观损伤（如壳体开裂、线束破损），软件版本为正式测试版（非调试版）。</w:t>
      </w:r>
    </w:p>
    <w:p w14:paraId="12D7006F">
      <w:pPr>
        <w:pStyle w:val="69"/>
      </w:pPr>
    </w:p>
    <w:p w14:paraId="3804D9BD">
      <w:pPr>
        <w:pStyle w:val="69"/>
        <w:outlineLvl w:val="1"/>
      </w:pPr>
      <w:bookmarkStart w:id="21" w:name="_Toc213841395"/>
      <w:r>
        <w:rPr>
          <w:rFonts w:asciiTheme="minorEastAsia" w:hAnsiTheme="minorEastAsia"/>
          <w:b/>
          <w:bCs/>
        </w:rPr>
        <w:t>6.2 测试准出准则</w:t>
      </w:r>
      <w:bookmarkEnd w:id="21"/>
    </w:p>
    <w:p w14:paraId="2D21E6D4">
      <w:pPr>
        <w:pStyle w:val="69"/>
        <w:numPr>
          <w:ilvl w:val="0"/>
          <w:numId w:val="11"/>
        </w:numPr>
        <w:tabs>
          <w:tab w:val="left" w:pos="720"/>
        </w:tabs>
      </w:pPr>
      <w:r>
        <w:t>用例执行率 100%：所有 P0/P1/P2 级用例均已执行，无 “未执行” 状态；</w:t>
      </w:r>
    </w:p>
    <w:p w14:paraId="08A10B37">
      <w:pPr>
        <w:pStyle w:val="69"/>
        <w:numPr>
          <w:ilvl w:val="0"/>
          <w:numId w:val="11"/>
        </w:numPr>
        <w:tabs>
          <w:tab w:val="left" w:pos="720"/>
        </w:tabs>
      </w:pPr>
      <w:r>
        <w:t>缺陷闭环率 100%：P0/P1 级缺陷全部整改并回归通过，P2 级缺陷无未闭环项（若有特殊情况，需客户书面认可）；</w:t>
      </w:r>
    </w:p>
    <w:p w14:paraId="2537F94D">
      <w:pPr>
        <w:pStyle w:val="69"/>
        <w:numPr>
          <w:ilvl w:val="0"/>
          <w:numId w:val="11"/>
        </w:numPr>
        <w:tabs>
          <w:tab w:val="left" w:pos="720"/>
        </w:tabs>
      </w:pPr>
      <w:r>
        <w:t>性能指标达标：工作电流≤10mA、静态电流≤0.1mA、触发延时≤100ms、输出时间精度 ±20ms，所有数值均满足需求；</w:t>
      </w:r>
    </w:p>
    <w:p w14:paraId="6F63BAEA">
      <w:pPr>
        <w:pStyle w:val="69"/>
        <w:numPr>
          <w:ilvl w:val="0"/>
          <w:numId w:val="11"/>
        </w:numPr>
        <w:tabs>
          <w:tab w:val="left" w:pos="720"/>
        </w:tabs>
      </w:pPr>
      <w:r>
        <w:t>测试记录完整：每条用例的 “输入、输出、数据截图” 齐全，可复现测试过程；</w:t>
      </w:r>
    </w:p>
    <w:p w14:paraId="600688D5">
      <w:pPr>
        <w:pStyle w:val="69"/>
        <w:numPr>
          <w:ilvl w:val="0"/>
          <w:numId w:val="11"/>
        </w:numPr>
        <w:tabs>
          <w:tab w:val="left" w:pos="720"/>
        </w:tabs>
      </w:pPr>
      <w:r>
        <w:t>报告编制完成：《系统集成测试报告》已审批，包含 “需求追溯矩阵、缺陷统计、测试结论”。</w:t>
      </w:r>
    </w:p>
    <w:p w14:paraId="01C88A04">
      <w:pPr>
        <w:widowControl w:val="0"/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</w:p>
    <w:p w14:paraId="718F3F25">
      <w:pPr>
        <w:widowControl w:val="0"/>
        <w:spacing w:before="120" w:after="120" w:line="288" w:lineRule="auto"/>
        <w:jc w:val="both"/>
        <w:outlineLvl w:val="0"/>
        <w:rPr>
          <w:rFonts w:ascii="Arial" w:hAnsi="Arial" w:eastAsia="等线" w:cs="Arial"/>
          <w:lang w:eastAsia="zh-CN"/>
        </w:rPr>
      </w:pPr>
      <w:bookmarkStart w:id="22" w:name="_Toc213841396"/>
      <w:r>
        <w:rPr>
          <w:rFonts w:hint="eastAsia" w:ascii="Arial" w:hAnsi="Arial" w:eastAsia="等线" w:cs="Arial"/>
          <w:b/>
          <w:bCs/>
          <w:sz w:val="30"/>
          <w:szCs w:val="30"/>
          <w:lang w:eastAsia="zh-CN"/>
        </w:rPr>
        <w:t>七</w:t>
      </w:r>
      <w:r>
        <w:rPr>
          <w:rFonts w:ascii="Arial" w:hAnsi="Arial" w:eastAsia="等线" w:cs="Arial"/>
          <w:b/>
          <w:bCs/>
          <w:sz w:val="30"/>
          <w:szCs w:val="30"/>
          <w:lang w:eastAsia="zh-CN"/>
        </w:rPr>
        <w:t>、</w:t>
      </w:r>
      <w:r>
        <w:rPr>
          <w:rFonts w:hint="eastAsia" w:ascii="Arial" w:hAnsi="Arial" w:eastAsia="等线" w:cs="Arial"/>
          <w:b/>
          <w:bCs/>
          <w:sz w:val="30"/>
          <w:szCs w:val="30"/>
          <w:lang w:eastAsia="zh-CN"/>
        </w:rPr>
        <w:t>缺陷管理规范</w:t>
      </w:r>
      <w:bookmarkEnd w:id="22"/>
    </w:p>
    <w:p w14:paraId="71A33063">
      <w:pPr>
        <w:widowControl w:val="0"/>
        <w:spacing w:before="120" w:after="120" w:line="288" w:lineRule="auto"/>
        <w:jc w:val="both"/>
        <w:outlineLvl w:val="1"/>
        <w:rPr>
          <w:rFonts w:ascii="Arial" w:hAnsi="Arial" w:eastAsia="等线" w:cs="Arial"/>
          <w:b/>
          <w:bCs/>
          <w:lang w:eastAsia="zh-CN"/>
        </w:rPr>
      </w:pPr>
      <w:bookmarkStart w:id="23" w:name="_Toc213841397"/>
      <w:r>
        <w:rPr>
          <w:rFonts w:hint="eastAsia" w:ascii="Arial" w:hAnsi="Arial" w:eastAsia="等线" w:cs="Arial"/>
          <w:b/>
          <w:bCs/>
          <w:lang w:eastAsia="zh-CN"/>
        </w:rPr>
        <w:t>7</w:t>
      </w:r>
      <w:r>
        <w:rPr>
          <w:rFonts w:ascii="Arial" w:hAnsi="Arial" w:eastAsia="等线" w:cs="Arial"/>
          <w:b/>
          <w:bCs/>
          <w:lang w:eastAsia="zh-CN"/>
        </w:rPr>
        <w:t xml:space="preserve">.1 </w:t>
      </w:r>
      <w:r>
        <w:rPr>
          <w:rFonts w:hint="eastAsia" w:ascii="Arial" w:hAnsi="Arial" w:eastAsia="等线" w:cs="Arial"/>
          <w:b/>
          <w:bCs/>
          <w:lang w:eastAsia="zh-CN"/>
        </w:rPr>
        <w:t>缺陷分类标准</w:t>
      </w:r>
      <w:bookmarkEnd w:id="23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6"/>
        <w:gridCol w:w="3597"/>
        <w:gridCol w:w="3597"/>
      </w:tblGrid>
      <w:tr w14:paraId="441C5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</w:tcPr>
          <w:p w14:paraId="2F4A14A8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b/>
                <w:bCs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lang w:eastAsia="zh-CN"/>
              </w:rPr>
              <w:t>优先级</w:t>
            </w:r>
          </w:p>
        </w:tc>
        <w:tc>
          <w:tcPr>
            <w:tcW w:w="3597" w:type="dxa"/>
          </w:tcPr>
          <w:p w14:paraId="48074A92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b/>
                <w:bCs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lang w:eastAsia="zh-CN"/>
              </w:rPr>
              <w:t>定义</w:t>
            </w:r>
          </w:p>
        </w:tc>
        <w:tc>
          <w:tcPr>
            <w:tcW w:w="3597" w:type="dxa"/>
          </w:tcPr>
          <w:p w14:paraId="5AC49F33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b/>
                <w:bCs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lang w:eastAsia="zh-CN"/>
              </w:rPr>
              <w:t>处理要求</w:t>
            </w:r>
          </w:p>
        </w:tc>
      </w:tr>
      <w:tr w14:paraId="4EE68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</w:tcPr>
          <w:p w14:paraId="0D6BA926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⾼（</w:t>
            </w:r>
            <w:r>
              <w:rPr>
                <w:rFonts w:cs="Arial" w:asciiTheme="minorEastAsia" w:hAnsiTheme="minorEastAsia"/>
                <w:lang w:eastAsia="zh-CN"/>
              </w:rPr>
              <w:t>Critical</w:t>
            </w:r>
            <w:r>
              <w:rPr>
                <w:rFonts w:hint="eastAsia" w:cs="Arial" w:asciiTheme="minorEastAsia" w:hAnsiTheme="minorEastAsia"/>
                <w:lang w:eastAsia="zh-CN"/>
              </w:rPr>
              <w:t>）</w:t>
            </w:r>
          </w:p>
        </w:tc>
        <w:tc>
          <w:tcPr>
            <w:tcW w:w="3597" w:type="dxa"/>
          </w:tcPr>
          <w:p w14:paraId="7644CA47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导致⽆法开锁、误触发、</w:t>
            </w:r>
            <w:r>
              <w:rPr>
                <w:rFonts w:cs="Arial" w:asciiTheme="minorEastAsia" w:hAnsiTheme="minorEastAsia"/>
                <w:lang w:eastAsia="zh-CN"/>
              </w:rPr>
              <w:t xml:space="preserve">OTA </w:t>
            </w:r>
            <w:r>
              <w:rPr>
                <w:rFonts w:hint="eastAsia" w:cs="Arial" w:asciiTheme="minorEastAsia" w:hAnsiTheme="minorEastAsia"/>
                <w:lang w:eastAsia="zh-CN"/>
              </w:rPr>
              <w:t>永久失效</w:t>
            </w:r>
          </w:p>
        </w:tc>
        <w:tc>
          <w:tcPr>
            <w:tcW w:w="3597" w:type="dxa"/>
          </w:tcPr>
          <w:p w14:paraId="4810FDD4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必须修复，否则拒绝发布</w:t>
            </w:r>
          </w:p>
        </w:tc>
      </w:tr>
      <w:tr w14:paraId="2191D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</w:tcPr>
          <w:p w14:paraId="7CEB2EBF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中（Major）</w:t>
            </w:r>
          </w:p>
        </w:tc>
        <w:tc>
          <w:tcPr>
            <w:tcW w:w="3597" w:type="dxa"/>
          </w:tcPr>
          <w:p w14:paraId="656D3F42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诊断读错、计数偏差</w:t>
            </w:r>
          </w:p>
        </w:tc>
        <w:tc>
          <w:tcPr>
            <w:tcW w:w="3597" w:type="dxa"/>
          </w:tcPr>
          <w:p w14:paraId="24F6AA62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需评审，可带缺陷发布（记录偏</w:t>
            </w:r>
          </w:p>
          <w:p w14:paraId="2B20BA25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差）</w:t>
            </w:r>
          </w:p>
        </w:tc>
      </w:tr>
      <w:tr w14:paraId="36C26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</w:tcPr>
          <w:p w14:paraId="7313ED03">
            <w:pPr>
              <w:widowControl w:val="0"/>
              <w:spacing w:before="120" w:after="120" w:line="288" w:lineRule="auto"/>
              <w:jc w:val="center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低（Minor）</w:t>
            </w:r>
          </w:p>
        </w:tc>
        <w:tc>
          <w:tcPr>
            <w:tcW w:w="3597" w:type="dxa"/>
          </w:tcPr>
          <w:p w14:paraId="5E788C37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⾮关键时序轻微超差、日志格式错误</w:t>
            </w:r>
          </w:p>
        </w:tc>
        <w:tc>
          <w:tcPr>
            <w:tcW w:w="3597" w:type="dxa"/>
          </w:tcPr>
          <w:p w14:paraId="51A80B32">
            <w:pPr>
              <w:widowControl w:val="0"/>
              <w:spacing w:before="120" w:after="120" w:line="288" w:lineRule="auto"/>
              <w:jc w:val="both"/>
              <w:rPr>
                <w:rFonts w:hint="eastAsia" w:cs="Arial" w:asciiTheme="minorEastAsia" w:hAnsiTheme="minorEastAsia"/>
                <w:lang w:eastAsia="zh-CN"/>
              </w:rPr>
            </w:pPr>
            <w:r>
              <w:rPr>
                <w:rFonts w:hint="eastAsia" w:cs="Arial" w:asciiTheme="minorEastAsia" w:hAnsiTheme="minorEastAsia"/>
                <w:lang w:eastAsia="zh-CN"/>
              </w:rPr>
              <w:t>可接受，记录于已知问题列表</w:t>
            </w:r>
          </w:p>
        </w:tc>
      </w:tr>
    </w:tbl>
    <w:p w14:paraId="6A1EBF59">
      <w:pPr>
        <w:widowControl w:val="0"/>
        <w:spacing w:before="120" w:after="120" w:line="288" w:lineRule="auto"/>
        <w:jc w:val="both"/>
        <w:rPr>
          <w:rFonts w:ascii="Arial" w:hAnsi="Arial" w:eastAsia="等线" w:cs="Arial"/>
          <w:b/>
          <w:bCs/>
          <w:lang w:eastAsia="zh-CN"/>
        </w:rPr>
      </w:pPr>
    </w:p>
    <w:p w14:paraId="19D24DF4">
      <w:pPr>
        <w:widowControl w:val="0"/>
        <w:spacing w:before="120" w:after="120" w:line="288" w:lineRule="auto"/>
        <w:ind w:left="720"/>
        <w:jc w:val="both"/>
        <w:rPr>
          <w:rFonts w:ascii="Arial" w:hAnsi="Arial" w:eastAsia="等线" w:cs="Arial"/>
          <w:lang w:eastAsia="zh-CN"/>
        </w:rPr>
      </w:pPr>
    </w:p>
    <w:p w14:paraId="6B17A683">
      <w:pPr>
        <w:pStyle w:val="31"/>
        <w:widowControl w:val="0"/>
        <w:numPr>
          <w:ilvl w:val="0"/>
          <w:numId w:val="12"/>
        </w:numPr>
        <w:spacing w:before="120" w:after="120" w:line="288" w:lineRule="auto"/>
        <w:ind w:left="601" w:hanging="601"/>
        <w:jc w:val="both"/>
        <w:outlineLvl w:val="0"/>
        <w:rPr>
          <w:rFonts w:ascii="Arial" w:hAnsi="Arial" w:eastAsia="等线" w:cs="Arial"/>
          <w:lang w:eastAsia="zh-CN"/>
        </w:rPr>
      </w:pPr>
      <w:bookmarkStart w:id="24" w:name="_Toc213841398"/>
      <w:r>
        <w:rPr>
          <w:rFonts w:ascii="Arial" w:hAnsi="Arial" w:eastAsia="等线" w:cs="Arial"/>
          <w:b/>
          <w:bCs/>
          <w:sz w:val="30"/>
          <w:szCs w:val="30"/>
          <w:lang w:eastAsia="zh-CN"/>
        </w:rPr>
        <w:t>测试</w:t>
      </w:r>
      <w:r>
        <w:rPr>
          <w:rFonts w:hint="eastAsia" w:ascii="Arial" w:hAnsi="Arial" w:eastAsia="等线" w:cs="Arial"/>
          <w:b/>
          <w:bCs/>
          <w:sz w:val="30"/>
          <w:szCs w:val="30"/>
          <w:lang w:eastAsia="zh-CN"/>
        </w:rPr>
        <w:t>追溯性管理</w:t>
      </w:r>
      <w:bookmarkEnd w:id="24"/>
    </w:p>
    <w:p w14:paraId="455247DD">
      <w:pPr>
        <w:pStyle w:val="69"/>
      </w:pPr>
      <w:r>
        <w:rPr>
          <w:rFonts w:hint="eastAsia"/>
          <w:b/>
          <w:bCs/>
        </w:rPr>
        <w:t>1</w:t>
      </w:r>
      <w:r>
        <w:rPr>
          <w:b/>
          <w:bCs/>
        </w:rPr>
        <w:t>.    追溯链路</w:t>
      </w:r>
      <w:r>
        <w:t>：建立 “客户需求→测试用例→测试结果→缺陷记录” 的全链路追溯，每个测试用例均标注对应需求 ID（如技术要求 4、系统需求 #1834）；</w:t>
      </w:r>
    </w:p>
    <w:p w14:paraId="009BB69E">
      <w:pPr>
        <w:pStyle w:val="69"/>
      </w:pPr>
      <w:r>
        <w:rPr>
          <w:rFonts w:hint="eastAsia"/>
          <w:b/>
          <w:bCs/>
        </w:rPr>
        <w:t>2</w:t>
      </w:r>
      <w:r>
        <w:rPr>
          <w:b/>
          <w:bCs/>
        </w:rPr>
        <w:t>.    追溯矩阵</w:t>
      </w:r>
      <w:r>
        <w:t>：编制《需求 - 测试用例追溯矩阵》，明确 “需求描述、用例 ID、执行结果、关联附件（日志 / 波形图）”，随测试报告提交；</w:t>
      </w:r>
    </w:p>
    <w:p w14:paraId="70B969E4">
      <w:pPr>
        <w:pStyle w:val="69"/>
        <w:numPr>
          <w:ilvl w:val="0"/>
          <w:numId w:val="13"/>
        </w:numPr>
      </w:pPr>
      <w:r>
        <w:rPr>
          <w:b/>
          <w:bCs/>
        </w:rPr>
        <w:t>数据留存</w:t>
      </w:r>
      <w:r>
        <w:t>：所有测试原始数据（电流记录、LIN 日志、示波器波形）保存至少 3 年，支持客户随时调阅；若客户现场审核，可实时展示追溯关系。</w:t>
      </w:r>
    </w:p>
    <w:p w14:paraId="29668F25">
      <w:pPr>
        <w:pStyle w:val="69"/>
      </w:pPr>
    </w:p>
    <w:p w14:paraId="5BFA3BD5">
      <w:pPr>
        <w:pStyle w:val="31"/>
        <w:widowControl w:val="0"/>
        <w:numPr>
          <w:ilvl w:val="0"/>
          <w:numId w:val="12"/>
        </w:numPr>
        <w:spacing w:before="120" w:after="120" w:line="288" w:lineRule="auto"/>
        <w:ind w:left="601" w:hanging="601"/>
        <w:jc w:val="both"/>
        <w:outlineLvl w:val="0"/>
        <w:rPr>
          <w:rFonts w:ascii="Arial" w:hAnsi="Arial" w:eastAsia="等线" w:cs="Arial"/>
          <w:lang w:eastAsia="zh-CN"/>
        </w:rPr>
      </w:pPr>
      <w:bookmarkStart w:id="25" w:name="_Toc213841399"/>
      <w:r>
        <w:rPr>
          <w:rFonts w:hint="eastAsia" w:ascii="Arial" w:hAnsi="Arial" w:eastAsia="等线" w:cs="Arial"/>
          <w:b/>
          <w:bCs/>
          <w:sz w:val="30"/>
          <w:szCs w:val="30"/>
          <w:lang w:eastAsia="zh-CN"/>
        </w:rPr>
        <w:t>测试交付物</w:t>
      </w:r>
      <w:bookmarkEnd w:id="25"/>
    </w:p>
    <w:p w14:paraId="1E2104E0">
      <w:pPr>
        <w:pStyle w:val="69"/>
      </w:pPr>
      <w:r>
        <w:t>测试完成后，需向客户 / 项目组交付以下文件（均为 PDF 版，加盖公章）：</w:t>
      </w:r>
    </w:p>
    <w:p w14:paraId="73C4D41F">
      <w:pPr>
        <w:pStyle w:val="69"/>
      </w:pPr>
      <w:r>
        <w:rPr>
          <w:rFonts w:hint="eastAsia"/>
        </w:rPr>
        <w:t>1</w:t>
      </w:r>
      <w:r>
        <w:t>.《系统集成测试策略文件》（本文档）；</w:t>
      </w:r>
    </w:p>
    <w:p w14:paraId="610AA5CA">
      <w:pPr>
        <w:pStyle w:val="69"/>
      </w:pPr>
      <w:r>
        <w:rPr>
          <w:rFonts w:hint="eastAsia"/>
        </w:rPr>
        <w:t>2</w:t>
      </w:r>
      <w:r>
        <w:t>.《系统集成测试用例集》（含 P0/P1/P2 级用例，可直接打印）；</w:t>
      </w:r>
    </w:p>
    <w:p w14:paraId="70873263">
      <w:pPr>
        <w:pStyle w:val="69"/>
      </w:pPr>
      <w:r>
        <w:rPr>
          <w:rFonts w:hint="eastAsia"/>
        </w:rPr>
        <w:t>3</w:t>
      </w:r>
      <w:r>
        <w:t>.《系统集成测试报告》（含测试概况、用例执行结果、缺陷统计、测试结论）；</w:t>
      </w:r>
    </w:p>
    <w:p w14:paraId="08DBFAD3">
      <w:pPr>
        <w:pStyle w:val="69"/>
      </w:pPr>
      <w:r>
        <w:rPr>
          <w:rFonts w:hint="eastAsia"/>
        </w:rPr>
        <w:t>4</w:t>
      </w:r>
      <w:r>
        <w:t>.《需求 - 测试用例追溯矩阵》；</w:t>
      </w:r>
    </w:p>
    <w:p w14:paraId="0BCDFCEC">
      <w:pPr>
        <w:pStyle w:val="69"/>
      </w:pPr>
      <w:r>
        <w:t>5</w:t>
      </w:r>
      <w:r>
        <w:rPr>
          <w:rFonts w:hint="eastAsia"/>
        </w:rPr>
        <w:t>．</w:t>
      </w:r>
      <w:r>
        <w:t>辅助证明材料：测试工具校准证书、硬件单元测试报告、软件单元测试日志、缺陷闭环记录。</w:t>
      </w:r>
    </w:p>
    <w:p w14:paraId="54B03B8D">
      <w:pPr>
        <w:rPr>
          <w:lang w:eastAsia="zh-CN"/>
        </w:rPr>
      </w:pPr>
    </w:p>
    <w:p w14:paraId="06BF0350">
      <w:pPr>
        <w:rPr>
          <w:lang w:eastAsia="zh-CN"/>
        </w:rPr>
      </w:pPr>
    </w:p>
    <w:sectPr>
      <w:footerReference r:id="rId8" w:type="default"/>
      <w:pgSz w:w="12240" w:h="15840"/>
      <w:pgMar w:top="720" w:right="720" w:bottom="1440" w:left="720" w:header="1417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Facto">
    <w:altName w:val="Calibri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D9010">
    <w:pPr>
      <w:pStyle w:val="16"/>
      <w:jc w:val="right"/>
    </w:pPr>
    <w:r>
      <w:rPr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5080</wp:posOffset>
              </wp:positionV>
              <wp:extent cx="1036320" cy="488950"/>
              <wp:effectExtent l="0" t="0" r="0" b="635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6320" cy="4889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FE344E5">
                          <w:pPr>
                            <w:spacing w:after="0"/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iCs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begin"/>
                          </w:r>
                          <w:r>
                            <w:rPr>
                              <w:iCs/>
                              <w:color w:val="000000" w:themeColor="text1"/>
                              <w:sz w:val="16"/>
                              <w:szCs w:val="16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instrText xml:space="preserve"> </w:instrText>
                          </w:r>
                          <w:r>
                            <w:rPr>
                              <w:rFonts w:hint="eastAsia"/>
                              <w:iCs/>
                              <w:color w:val="000000" w:themeColor="text1"/>
                              <w:sz w:val="16"/>
                              <w:szCs w:val="16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instrText xml:space="preserve">TIME \@ "yyyy/M/d"</w:instrText>
                          </w:r>
                          <w:r>
                            <w:rPr>
                              <w:iCs/>
                              <w:color w:val="000000" w:themeColor="text1"/>
                              <w:sz w:val="16"/>
                              <w:szCs w:val="16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instrText xml:space="preserve"> </w:instrText>
                          </w:r>
                          <w:r>
                            <w:rPr>
                              <w:iCs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iCs/>
                              <w:color w:val="000000" w:themeColor="text1"/>
                              <w:sz w:val="16"/>
                              <w:szCs w:val="16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2026/3/6</w:t>
                          </w:r>
                          <w:r>
                            <w:rPr>
                              <w:iCs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" o:spid="_x0000_s1026" o:spt="202" type="#_x0000_t202" style="position:absolute;left:0pt;margin-top:0.4pt;height:38.5pt;width:81.6pt;mso-position-horizontal:left;mso-position-horizontal-relative:margin;z-index:251660288;mso-width-relative:page;mso-height-relative:page;" fillcolor="#FFFFFF" filled="t" stroked="f" coordsize="21600,21600" o:gfxdata="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BecLbRAAAABAEAAA8AAAAAAAAAAQAgAAAAIgAA&#10;AGRycy9kb3ducmV2LnhtbFBLAQIUABQAAAAIAIdO4kAIpVhFSAIAAJ4EAAAOAAAAAAAAAAEAIAAA&#10;ACABAABkcnMvZTJvRG9jLnhtbFBLBQYAAAAABgAGAFkBAADa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5FE344E5">
                    <w:pPr>
                      <w:spacing w:after="0"/>
                      <w:rPr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iCs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begin"/>
                    </w:r>
                    <w:r>
                      <w:rPr>
                        <w:iCs/>
                        <w:color w:val="000000" w:themeColor="text1"/>
                        <w:sz w:val="16"/>
                        <w:szCs w:val="16"/>
                        <w:lang w:eastAsia="zh-CN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instrText xml:space="preserve"> </w:instrText>
                    </w:r>
                    <w:r>
                      <w:rPr>
                        <w:rFonts w:hint="eastAsia"/>
                        <w:iCs/>
                        <w:color w:val="000000" w:themeColor="text1"/>
                        <w:sz w:val="16"/>
                        <w:szCs w:val="16"/>
                        <w:lang w:eastAsia="zh-CN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instrText xml:space="preserve">TIME \@ "yyyy/M/d"</w:instrText>
                    </w:r>
                    <w:r>
                      <w:rPr>
                        <w:iCs/>
                        <w:color w:val="000000" w:themeColor="text1"/>
                        <w:sz w:val="16"/>
                        <w:szCs w:val="16"/>
                        <w:lang w:eastAsia="zh-CN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instrText xml:space="preserve"> </w:instrText>
                    </w:r>
                    <w:r>
                      <w:rPr>
                        <w:iCs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separate"/>
                    </w:r>
                    <w:r>
                      <w:rPr>
                        <w:rFonts w:hint="eastAsia"/>
                        <w:iCs/>
                        <w:color w:val="000000" w:themeColor="text1"/>
                        <w:sz w:val="16"/>
                        <w:szCs w:val="16"/>
                        <w:lang w:eastAsia="zh-CN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2026/3/6</w:t>
                    </w:r>
                    <w:r>
                      <w:rPr>
                        <w:iCs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-1588450013"/>
        <w:docPartObj>
          <w:docPartGallery w:val="autotext"/>
        </w:docPartObj>
      </w:sdtPr>
      <w:sdtContent>
        <w:sdt>
          <w:sdtPr>
            <w:id w:val="-1769616900"/>
            <w:docPartObj>
              <w:docPartGallery w:val="autotext"/>
            </w:docPartObj>
          </w:sdtPr>
          <w:sdtContent>
            <w:r>
              <w:rPr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33020</wp:posOffset>
                      </wp:positionV>
                      <wp:extent cx="4683125" cy="488950"/>
                      <wp:effectExtent l="0" t="0" r="3810" b="635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2996" cy="4889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2EED33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" o:spid="_x0000_s1026" o:spt="202" type="#_x0000_t202" style="position:absolute;left:0pt;margin-top:2.6pt;height:38.5pt;width:368.75pt;mso-position-horizontal:center;mso-position-horizontal-relative:margin;z-index:251660288;mso-width-relative:page;mso-height-relative:page;" fillcolor="#FFFFFF" filled="t" stroked="f" coordsize="21600,21600" o:gfxdata="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P3zkxzSAAAABQEAAA8AAAAAAAAAAQAgAAAA&#10;IgAAAGRycy9kb3ducmV2LnhtbFBLAQIUABQAAAAIAIdO4kDF6hzcSgIAAJ4EAAAOAAAAAAAAAAEA&#10;IAAAACEBAABkcnMvZTJvRG9jLnhtbFBLBQYAAAAABgAGAFkBAADdBQ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32EED33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sdtContent>
        </w:sdt>
      </w:sdtContent>
    </w:sdt>
  </w:p>
  <w:p w14:paraId="4358A0C0">
    <w:pPr>
      <w:pStyle w:val="16"/>
      <w:jc w:val="cen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B4A2A5">
    <w:pPr>
      <w:pStyle w:val="16"/>
      <w:jc w:val="right"/>
    </w:pPr>
    <w:r>
      <w:rPr>
        <w:sz w:val="16"/>
        <w:szCs w:val="16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5080</wp:posOffset>
              </wp:positionV>
              <wp:extent cx="1036320" cy="488950"/>
              <wp:effectExtent l="0" t="0" r="0" b="6350"/>
              <wp:wrapNone/>
              <wp:docPr id="1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6320" cy="4889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7D3B3CA">
                          <w:pPr>
                            <w:spacing w:after="0"/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iCs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begin"/>
                          </w:r>
                          <w:r>
                            <w:rPr>
                              <w:iCs/>
                              <w:color w:val="000000" w:themeColor="text1"/>
                              <w:sz w:val="16"/>
                              <w:szCs w:val="16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instrText xml:space="preserve"> </w:instrText>
                          </w:r>
                          <w:r>
                            <w:rPr>
                              <w:rFonts w:hint="eastAsia"/>
                              <w:iCs/>
                              <w:color w:val="000000" w:themeColor="text1"/>
                              <w:sz w:val="16"/>
                              <w:szCs w:val="16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instrText xml:space="preserve">TIME \@ "yyyy/M/d"</w:instrText>
                          </w:r>
                          <w:r>
                            <w:rPr>
                              <w:iCs/>
                              <w:color w:val="000000" w:themeColor="text1"/>
                              <w:sz w:val="16"/>
                              <w:szCs w:val="16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instrText xml:space="preserve"> </w:instrText>
                          </w:r>
                          <w:r>
                            <w:rPr>
                              <w:iCs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iCs/>
                              <w:color w:val="000000" w:themeColor="text1"/>
                              <w:sz w:val="16"/>
                              <w:szCs w:val="16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2026/3/6</w:t>
                          </w:r>
                          <w:r>
                            <w:rPr>
                              <w:iCs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" o:spid="_x0000_s1026" o:spt="202" type="#_x0000_t202" style="position:absolute;left:0pt;margin-top:0.4pt;height:38.5pt;width:81.6pt;mso-position-horizontal:left;mso-position-horizontal-relative:margin;z-index:251662336;mso-width-relative:page;mso-height-relative:page;" fillcolor="#FFFFFF" filled="t" stroked="f" coordsize="21600,21600" o:gfxdata="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MF5wttEAAAAEAQAADwAAAAAAAAABACAAAAAiAAAA&#10;ZHJzL2Rvd25yZXYueG1sUEsBAhQAFAAAAAgAh07iQOOMr3dHAgAAngQAAA4AAAAAAAAAAQAgAAAA&#10;IAEAAGRycy9lMm9Eb2MueG1sUEsFBgAAAAAGAAYAWQEAANk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27D3B3CA">
                    <w:pPr>
                      <w:spacing w:after="0"/>
                      <w:rPr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iCs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begin"/>
                    </w:r>
                    <w:r>
                      <w:rPr>
                        <w:iCs/>
                        <w:color w:val="000000" w:themeColor="text1"/>
                        <w:sz w:val="16"/>
                        <w:szCs w:val="16"/>
                        <w:lang w:eastAsia="zh-CN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instrText xml:space="preserve"> </w:instrText>
                    </w:r>
                    <w:r>
                      <w:rPr>
                        <w:rFonts w:hint="eastAsia"/>
                        <w:iCs/>
                        <w:color w:val="000000" w:themeColor="text1"/>
                        <w:sz w:val="16"/>
                        <w:szCs w:val="16"/>
                        <w:lang w:eastAsia="zh-CN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instrText xml:space="preserve">TIME \@ "yyyy/M/d"</w:instrText>
                    </w:r>
                    <w:r>
                      <w:rPr>
                        <w:iCs/>
                        <w:color w:val="000000" w:themeColor="text1"/>
                        <w:sz w:val="16"/>
                        <w:szCs w:val="16"/>
                        <w:lang w:eastAsia="zh-CN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instrText xml:space="preserve"> </w:instrText>
                    </w:r>
                    <w:r>
                      <w:rPr>
                        <w:iCs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separate"/>
                    </w:r>
                    <w:r>
                      <w:rPr>
                        <w:rFonts w:hint="eastAsia"/>
                        <w:iCs/>
                        <w:color w:val="000000" w:themeColor="text1"/>
                        <w:sz w:val="16"/>
                        <w:szCs w:val="16"/>
                        <w:lang w:eastAsia="zh-CN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2026/3/6</w:t>
                    </w:r>
                    <w:r>
                      <w:rPr>
                        <w:iCs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-1223755086"/>
        <w:docPartObj>
          <w:docPartGallery w:val="autotext"/>
        </w:docPartObj>
      </w:sdtPr>
      <w:sdtContent>
        <w:sdt>
          <w:sdtPr>
            <w:id w:val="-616450588"/>
            <w:docPartObj>
              <w:docPartGallery w:val="autotext"/>
            </w:docPartObj>
          </w:sdtPr>
          <w:sdtContent>
            <w:r>
              <w:rPr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33020</wp:posOffset>
                      </wp:positionV>
                      <wp:extent cx="4683125" cy="488950"/>
                      <wp:effectExtent l="0" t="0" r="3810" b="6350"/>
                      <wp:wrapNone/>
                      <wp:docPr id="3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2996" cy="4889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D51498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" o:spid="_x0000_s1026" o:spt="202" type="#_x0000_t202" style="position:absolute;left:0pt;margin-top:2.6pt;height:38.5pt;width:368.75pt;mso-position-horizontal:center;mso-position-horizontal-relative:margin;z-index:251661312;mso-width-relative:page;mso-height-relative:page;" fillcolor="#FFFFFF" filled="t" stroked="f" coordsize="21600,21600" o:gfxdata="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P3zkxzSAAAABQEAAA8AAAAAAAAAAQAgAAAA&#10;IgAAAGRycy9kb3ducmV2LnhtbFBLAQIUABQAAAAIAIdO4kCgbvCXSgIAAJ4EAAAOAAAAAAAAAAEA&#10;IAAAACEBAABkcnMvZTJvRG9jLnhtbFBLBQYAAAAABgAGAFkBAADdBQ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CD51498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t>6</w:t>
            </w:r>
          </w:sdtContent>
        </w:sdt>
      </w:sdtContent>
    </w:sdt>
  </w:p>
  <w:p w14:paraId="66D045D7">
    <w:pPr>
      <w:pStyle w:val="16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01F4D">
    <w:pPr>
      <w:pStyle w:val="1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296545</wp:posOffset>
              </wp:positionH>
              <wp:positionV relativeFrom="paragraph">
                <wp:posOffset>-267335</wp:posOffset>
              </wp:positionV>
              <wp:extent cx="2531110" cy="347980"/>
              <wp:effectExtent l="0" t="0" r="2540" b="0"/>
              <wp:wrapNone/>
              <wp:docPr id="47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1110" cy="34798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02B7F2D">
                          <w:pPr>
                            <w:spacing w:after="0" w:line="240" w:lineRule="auto"/>
                            <w:rPr>
                              <w:rFonts w:ascii="Facto" w:hAnsi="Facto"/>
                              <w:sz w:val="16"/>
                              <w:szCs w:val="16"/>
                              <w:lang w:eastAsia="zh-CN"/>
                            </w:rPr>
                          </w:pPr>
                          <w:r>
                            <w:rPr>
                              <w:rFonts w:hint="eastAsia" w:ascii="Facto" w:hAnsi="Facto"/>
                              <w:sz w:val="16"/>
                              <w:szCs w:val="16"/>
                              <w:lang w:eastAsia="zh-CN"/>
                            </w:rPr>
                            <w:t>珠海市多泰吉智能技术有限公司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2" o:spid="_x0000_s1026" o:spt="202" type="#_x0000_t202" style="position:absolute;left:0pt;margin-left:23.35pt;margin-top:-21.05pt;height:27.4pt;width:199.3pt;mso-position-horizontal-relative:margin;z-index:251659264;mso-width-relative:page;mso-height-relative:page;" fillcolor="#FFFFFF" filled="t" stroked="f" coordsize="21600,21600" o:gfxdata="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nJHH01AAAAAkBAAAPAAAAAAAAAAEA&#10;IAAAACIAAABkcnMvZG93bnJldi54bWxQSwECFAAUAAAACACHTuJASXz1HkwCAACgBAAADgAAAAAA&#10;AAABACAAAAAjAQAAZHJzL2Uyb0RvYy54bWxQSwUGAAAAAAYABgBZAQAA4QU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202B7F2D">
                    <w:pPr>
                      <w:spacing w:after="0" w:line="240" w:lineRule="auto"/>
                      <w:rPr>
                        <w:rFonts w:ascii="Facto" w:hAnsi="Facto"/>
                        <w:sz w:val="16"/>
                        <w:szCs w:val="16"/>
                        <w:lang w:eastAsia="zh-CN"/>
                      </w:rPr>
                    </w:pPr>
                    <w:r>
                      <w:rPr>
                        <w:rFonts w:hint="eastAsia" w:ascii="Facto" w:hAnsi="Facto"/>
                        <w:sz w:val="16"/>
                        <w:szCs w:val="16"/>
                        <w:lang w:eastAsia="zh-CN"/>
                      </w:rPr>
                      <w:t>珠海市多泰吉智能技术有限公司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5109210</wp:posOffset>
              </wp:positionH>
              <wp:positionV relativeFrom="paragraph">
                <wp:posOffset>-367030</wp:posOffset>
              </wp:positionV>
              <wp:extent cx="1600200" cy="409575"/>
              <wp:effectExtent l="0" t="0" r="0" b="9525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0" cy="40957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0708B5A">
                          <w:pPr>
                            <w:spacing w:after="0" w:line="240" w:lineRule="auto"/>
                            <w:rPr>
                              <w:rFonts w:ascii="Facto" w:hAnsi="Facto"/>
                              <w:sz w:val="20"/>
                              <w:szCs w:val="20"/>
                              <w:lang w:eastAsia="zh-CN"/>
                            </w:rPr>
                          </w:pPr>
                          <w:r>
                            <w:rPr>
                              <w:rFonts w:hint="eastAsia" w:ascii="Facto" w:hAnsi="Facto"/>
                              <w:sz w:val="20"/>
                              <w:szCs w:val="20"/>
                              <w:lang w:eastAsia="zh-CN"/>
                            </w:rPr>
                            <w:t>文件归属：研发部</w:t>
                          </w:r>
                        </w:p>
                        <w:p w14:paraId="0B94870C">
                          <w:pPr>
                            <w:spacing w:after="0" w:line="240" w:lineRule="auto"/>
                            <w:rPr>
                              <w:rFonts w:ascii="Facto" w:hAnsi="Facto"/>
                              <w:sz w:val="20"/>
                              <w:szCs w:val="20"/>
                              <w:lang w:eastAsia="zh-CN"/>
                            </w:rPr>
                          </w:pPr>
                          <w:r>
                            <w:rPr>
                              <w:rFonts w:hint="eastAsia" w:ascii="Facto" w:hAnsi="Facto"/>
                              <w:sz w:val="20"/>
                              <w:szCs w:val="20"/>
                              <w:lang w:eastAsia="zh-CN"/>
                            </w:rPr>
                            <w:t>版本：V</w:t>
                          </w:r>
                          <w:r>
                            <w:rPr>
                              <w:rFonts w:ascii="Facto" w:hAnsi="Facto"/>
                              <w:sz w:val="20"/>
                              <w:szCs w:val="20"/>
                              <w:lang w:eastAsia="zh-CN"/>
                            </w:rPr>
                            <w:t>1.0</w:t>
                          </w:r>
                        </w:p>
                        <w:p w14:paraId="63ACF26C">
                          <w:pPr>
                            <w:spacing w:after="0" w:line="240" w:lineRule="auto"/>
                            <w:rPr>
                              <w:rFonts w:ascii="Facto" w:hAnsi="Facto"/>
                              <w:sz w:val="20"/>
                              <w:szCs w:val="20"/>
                              <w:lang w:eastAsia="zh-CN"/>
                            </w:rPr>
                          </w:pPr>
                        </w:p>
                        <w:p w14:paraId="6A4CD87E">
                          <w:pPr>
                            <w:spacing w:after="0" w:line="240" w:lineRule="auto"/>
                            <w:rPr>
                              <w:rFonts w:ascii="Facto" w:hAnsi="Facto"/>
                              <w:sz w:val="20"/>
                              <w:szCs w:val="20"/>
                              <w:lang w:eastAsia="zh-C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2" o:spid="_x0000_s1026" o:spt="202" type="#_x0000_t202" style="position:absolute;left:0pt;margin-left:402.3pt;margin-top:-28.9pt;height:32.25pt;width:126pt;mso-position-horizontal-relative:margin;z-index:251660288;mso-width-relative:page;mso-height-relative:page;" fillcolor="#FFFFFF" filled="t" stroked="f" coordsize="21600,21600" o:gfxdata="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If4j71QAAAAoBAAAPAAAAAAAAAAEAIAAA&#10;ACIAAABkcnMvZG93bnJldi54bWxQSwECFAAUAAAACACHTuJAiPoLu0gCAACgBAAADgAAAAAAAAAB&#10;ACAAAAAkAQAAZHJzL2Uyb0RvYy54bWxQSwUGAAAAAAYABgBZAQAA3gU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30708B5A">
                    <w:pPr>
                      <w:spacing w:after="0" w:line="240" w:lineRule="auto"/>
                      <w:rPr>
                        <w:rFonts w:ascii="Facto" w:hAnsi="Facto"/>
                        <w:sz w:val="20"/>
                        <w:szCs w:val="20"/>
                        <w:lang w:eastAsia="zh-CN"/>
                      </w:rPr>
                    </w:pPr>
                    <w:r>
                      <w:rPr>
                        <w:rFonts w:hint="eastAsia" w:ascii="Facto" w:hAnsi="Facto"/>
                        <w:sz w:val="20"/>
                        <w:szCs w:val="20"/>
                        <w:lang w:eastAsia="zh-CN"/>
                      </w:rPr>
                      <w:t>文件归属：研发部</w:t>
                    </w:r>
                  </w:p>
                  <w:p w14:paraId="0B94870C">
                    <w:pPr>
                      <w:spacing w:after="0" w:line="240" w:lineRule="auto"/>
                      <w:rPr>
                        <w:rFonts w:ascii="Facto" w:hAnsi="Facto"/>
                        <w:sz w:val="20"/>
                        <w:szCs w:val="20"/>
                        <w:lang w:eastAsia="zh-CN"/>
                      </w:rPr>
                    </w:pPr>
                    <w:r>
                      <w:rPr>
                        <w:rFonts w:hint="eastAsia" w:ascii="Facto" w:hAnsi="Facto"/>
                        <w:sz w:val="20"/>
                        <w:szCs w:val="20"/>
                        <w:lang w:eastAsia="zh-CN"/>
                      </w:rPr>
                      <w:t>版本：V</w:t>
                    </w:r>
                    <w:r>
                      <w:rPr>
                        <w:rFonts w:ascii="Facto" w:hAnsi="Facto"/>
                        <w:sz w:val="20"/>
                        <w:szCs w:val="20"/>
                        <w:lang w:eastAsia="zh-CN"/>
                      </w:rPr>
                      <w:t>1.0</w:t>
                    </w:r>
                  </w:p>
                  <w:p w14:paraId="63ACF26C">
                    <w:pPr>
                      <w:spacing w:after="0" w:line="240" w:lineRule="auto"/>
                      <w:rPr>
                        <w:rFonts w:ascii="Facto" w:hAnsi="Facto"/>
                        <w:sz w:val="20"/>
                        <w:szCs w:val="20"/>
                        <w:lang w:eastAsia="zh-CN"/>
                      </w:rPr>
                    </w:pPr>
                  </w:p>
                  <w:p w14:paraId="6A4CD87E">
                    <w:pPr>
                      <w:spacing w:after="0" w:line="240" w:lineRule="auto"/>
                      <w:rPr>
                        <w:rFonts w:ascii="Facto" w:hAnsi="Facto"/>
                        <w:sz w:val="20"/>
                        <w:szCs w:val="20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2196465</wp:posOffset>
              </wp:positionH>
              <wp:positionV relativeFrom="paragraph">
                <wp:posOffset>-439420</wp:posOffset>
              </wp:positionV>
              <wp:extent cx="0" cy="551815"/>
              <wp:effectExtent l="0" t="0" r="38100" b="1968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51815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5" o:spid="_x0000_s1026" o:spt="20" style="position:absolute;left:0pt;margin-left:172.95pt;margin-top:-34.6pt;height:43.45pt;width:0pt;z-index:251660288;mso-width-relative:page;mso-height-relative:page;" filled="f" stroked="t" coordsize="21600,21600" o:gfxdata="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BfYz1HZAAAA&#10;CgEAAA8AAAAAAAAAAQAgAAAAIgAAAGRycy9kb3ducmV2LnhtbFBLAQIUABQAAAAIAIdO4kCu0O2L&#10;4wEAANYDAAAOAAAAAAAAAAEAIAAAACgBAABkcnMvZTJvRG9jLnhtbFBLBQYAAAAABgAGAFkBAAB9&#10;BQAAAAA=&#10;">
              <v:fill on="f" focussize="0,0"/>
              <v:stroke weight="1pt" color="#A6A6A6 [2092]" miterlimit="8" joinstyle="miter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4974590</wp:posOffset>
              </wp:positionH>
              <wp:positionV relativeFrom="paragraph">
                <wp:posOffset>-439420</wp:posOffset>
              </wp:positionV>
              <wp:extent cx="0" cy="559435"/>
              <wp:effectExtent l="0" t="0" r="38100" b="31750"/>
              <wp:wrapNone/>
              <wp:docPr id="31" name="Straight Connector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59274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31" o:spid="_x0000_s1026" o:spt="20" style="position:absolute;left:0pt;margin-left:391.7pt;margin-top:-34.6pt;height:44.05pt;width:0pt;z-index:251660288;mso-width-relative:page;mso-height-relative:page;" filled="f" stroked="t" coordsize="21600,21600" o:gfxdata="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Pf+iL&#10;2gAAAAoBAAAPAAAAAAAAAAEAIAAAACIAAABkcnMvZG93bnJldi54bWxQSwECFAAUAAAACACHTuJA&#10;B5gk0+YBAADYAwAADgAAAAAAAAABACAAAAApAQAAZHJzL2Uyb0RvYy54bWxQSwUGAAAAAAYABgBZ&#10;AQAAgQUAAAAA&#10;">
              <v:fill on="f" focussize="0,0"/>
              <v:stroke weight="1pt" color="#A6A6A6 [2092]" miterlimit="8" joinstyle="miter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-443230</wp:posOffset>
              </wp:positionV>
              <wp:extent cx="6837680" cy="553085"/>
              <wp:effectExtent l="0" t="0" r="20955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37528" cy="552876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8" o:spid="_x0000_s1026" o:spt="1" style="position:absolute;left:0pt;margin-top:-34.9pt;height:43.55pt;width:538.4pt;mso-position-horizontal:right;mso-position-horizontal-relative:margin;z-index:251660288;v-text-anchor:middle;mso-width-relative:page;mso-height-relative:page;" filled="f" stroked="t" coordsize="21600,21600" o:gfxdata="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H4Zl17XAAAACAEAAA8AAAAAAAAAAQAgAAAAIgAAAGRycy9kb3ducmV2&#10;LnhtbFBLAQIUABQAAAAIAIdO4kAMP0gQbwIAAPAEAAAOAAAAAAAAAAEAIAAAACYBAABkcnMvZTJv&#10;RG9jLnhtbFBLBQYAAAAABgAGAFkBAAAHBgAAAAA=&#10;">
              <v:fill on="f" focussize="0,0"/>
              <v:stroke weight="1pt" color="#BFBFBF [2412]" miterlimit="8" joinstyle="miter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>
              <wp:simplePos x="0" y="0"/>
              <wp:positionH relativeFrom="margin">
                <wp:align>center</wp:align>
              </wp:positionH>
              <wp:positionV relativeFrom="margin">
                <wp:posOffset>-565785</wp:posOffset>
              </wp:positionV>
              <wp:extent cx="2095500" cy="462280"/>
              <wp:effectExtent l="0" t="0" r="0" b="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500" cy="46228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C2D4A39">
                          <w:pPr>
                            <w:spacing w:after="0" w:line="240" w:lineRule="auto"/>
                            <w:jc w:val="center"/>
                            <w:rPr>
                              <w:rFonts w:ascii="Facto" w:hAnsi="Facto"/>
                              <w:lang w:eastAsia="zh-CN"/>
                            </w:rPr>
                          </w:pPr>
                          <w:r>
                            <w:rPr>
                              <w:rFonts w:ascii="Facto" w:hAnsi="Facto"/>
                              <w:lang w:eastAsia="zh-CN"/>
                            </w:rPr>
                            <w:t xml:space="preserve">V32 </w:t>
                          </w:r>
                          <w:r>
                            <w:rPr>
                              <w:rFonts w:hint="eastAsia" w:ascii="Facto" w:hAnsi="Facto"/>
                              <w:lang w:eastAsia="zh-CN"/>
                            </w:rPr>
                            <w:t>外门把手电容传感器</w:t>
                          </w:r>
                        </w:p>
                        <w:p w14:paraId="0E34532F">
                          <w:pPr>
                            <w:spacing w:after="0" w:line="240" w:lineRule="auto"/>
                            <w:jc w:val="center"/>
                            <w:rPr>
                              <w:rFonts w:ascii="Facto" w:hAnsi="Facto"/>
                              <w:lang w:eastAsia="zh-CN"/>
                            </w:rPr>
                          </w:pPr>
                          <w:r>
                            <w:rPr>
                              <w:rFonts w:ascii="Segoe UI" w:hAnsi="Segoe UI" w:cs="Segoe UI"/>
                              <w:shd w:val="clear" w:color="auto" w:fill="FFFFFF"/>
                              <w:lang w:eastAsia="zh-CN"/>
                            </w:rPr>
                            <w:t>系统</w:t>
                          </w:r>
                          <w:r>
                            <w:rPr>
                              <w:rFonts w:hint="eastAsia" w:ascii="Segoe UI" w:hAnsi="Segoe UI" w:cs="Segoe UI"/>
                              <w:shd w:val="clear" w:color="auto" w:fill="FFFFFF"/>
                              <w:lang w:eastAsia="zh-CN"/>
                            </w:rPr>
                            <w:t>集成</w:t>
                          </w:r>
                          <w:r>
                            <w:rPr>
                              <w:rFonts w:ascii="Segoe UI" w:hAnsi="Segoe UI" w:cs="Segoe UI"/>
                              <w:shd w:val="clear" w:color="auto" w:fill="FFFFFF"/>
                              <w:lang w:eastAsia="zh-CN"/>
                            </w:rPr>
                            <w:t>测试策略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" o:spid="_x0000_s1026" o:spt="202" type="#_x0000_t202" style="position:absolute;left:0pt;margin-top:-44.55pt;height:36.4pt;width:165pt;mso-position-horizontal:center;mso-position-horizontal-relative:margin;mso-position-vertical-relative:margin;z-index:251660288;mso-width-relative:page;mso-height-relative:page;" fillcolor="#FFFFFF" filled="t" stroked="f" coordsize="21600,21600" o:gfxdata="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UajKXTAAAACAEAAA8AAAAAAAAAAQAgAAAA&#10;IgAAAGRycy9kb3ducmV2LnhtbFBLAQIUABQAAAAIAIdO4kAmy88ySQIAAKAEAAAOAAAAAAAAAAEA&#10;IAAAACIBAABkcnMvZTJvRG9jLnhtbFBLBQYAAAAABgAGAFkBAADd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7C2D4A39">
                    <w:pPr>
                      <w:spacing w:after="0" w:line="240" w:lineRule="auto"/>
                      <w:jc w:val="center"/>
                      <w:rPr>
                        <w:rFonts w:ascii="Facto" w:hAnsi="Facto"/>
                        <w:lang w:eastAsia="zh-CN"/>
                      </w:rPr>
                    </w:pPr>
                    <w:r>
                      <w:rPr>
                        <w:rFonts w:ascii="Facto" w:hAnsi="Facto"/>
                        <w:lang w:eastAsia="zh-CN"/>
                      </w:rPr>
                      <w:t xml:space="preserve">V32 </w:t>
                    </w:r>
                    <w:r>
                      <w:rPr>
                        <w:rFonts w:hint="eastAsia" w:ascii="Facto" w:hAnsi="Facto"/>
                        <w:lang w:eastAsia="zh-CN"/>
                      </w:rPr>
                      <w:t>外门把手电容传感器</w:t>
                    </w:r>
                  </w:p>
                  <w:p w14:paraId="0E34532F">
                    <w:pPr>
                      <w:spacing w:after="0" w:line="240" w:lineRule="auto"/>
                      <w:jc w:val="center"/>
                      <w:rPr>
                        <w:rFonts w:ascii="Facto" w:hAnsi="Facto"/>
                        <w:lang w:eastAsia="zh-CN"/>
                      </w:rPr>
                    </w:pPr>
                    <w:r>
                      <w:rPr>
                        <w:rFonts w:ascii="Segoe UI" w:hAnsi="Segoe UI" w:cs="Segoe UI"/>
                        <w:shd w:val="clear" w:color="auto" w:fill="FFFFFF"/>
                        <w:lang w:eastAsia="zh-CN"/>
                      </w:rPr>
                      <w:t>系统</w:t>
                    </w:r>
                    <w:r>
                      <w:rPr>
                        <w:rFonts w:hint="eastAsia" w:ascii="Segoe UI" w:hAnsi="Segoe UI" w:cs="Segoe UI"/>
                        <w:shd w:val="clear" w:color="auto" w:fill="FFFFFF"/>
                        <w:lang w:eastAsia="zh-CN"/>
                      </w:rPr>
                      <w:t>集成</w:t>
                    </w:r>
                    <w:r>
                      <w:rPr>
                        <w:rFonts w:ascii="Segoe UI" w:hAnsi="Segoe UI" w:cs="Segoe UI"/>
                        <w:shd w:val="clear" w:color="auto" w:fill="FFFFFF"/>
                        <w:lang w:eastAsia="zh-CN"/>
                      </w:rPr>
                      <w:t>测试策略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F109D">
    <w:pPr>
      <w:pStyle w:val="17"/>
    </w:pPr>
    <w: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column">
                <wp:posOffset>4998720</wp:posOffset>
              </wp:positionH>
              <wp:positionV relativeFrom="paragraph">
                <wp:posOffset>22860</wp:posOffset>
              </wp:positionV>
              <wp:extent cx="1889760" cy="571500"/>
              <wp:effectExtent l="0" t="0" r="0" b="0"/>
              <wp:wrapSquare wrapText="bothSides"/>
              <wp:docPr id="2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976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2CDD8D74">
                          <w:pPr>
                            <w:jc w:val="center"/>
                            <w:rPr>
                              <w:rFonts w:ascii="Facto" w:hAnsi="Facto"/>
                              <w:color w:val="A6A6A6" w:themeColor="background1" w:themeShade="A6"/>
                            </w:rPr>
                          </w:pPr>
                          <w:r>
                            <w:rPr>
                              <w:rFonts w:ascii="Facto" w:hAnsi="Facto"/>
                              <w:color w:val="A6A6A6" w:themeColor="background1" w:themeShade="A6"/>
                            </w:rPr>
                            <w:t>XXXXXX SPECIFICATION</w:t>
                          </w:r>
                        </w:p>
                        <w:p w14:paraId="4A8877C0">
                          <w:pPr>
                            <w:jc w:val="center"/>
                            <w:rPr>
                              <w:rFonts w:ascii="Facto" w:hAnsi="Facto"/>
                              <w:color w:val="A6A6A6" w:themeColor="background1" w:themeShade="A6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Facto" w:hAnsi="Facto"/>
                              <w:color w:val="A6A6A6" w:themeColor="background1" w:themeShade="A6"/>
                              <w:sz w:val="24"/>
                              <w:szCs w:val="24"/>
                            </w:rPr>
                            <w:t>BYTON XXXX-00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393.6pt;margin-top:1.8pt;height:45pt;width:148.8pt;mso-wrap-distance-bottom:3.6pt;mso-wrap-distance-left:9pt;mso-wrap-distance-right:9pt;mso-wrap-distance-top:3.6pt;z-index:251660288;mso-width-relative:page;mso-height-relative:page;" fillcolor="#FFFFFF" filled="t" stroked="f" coordsize="21600,21600" o:gfxdata="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3zEuh9cAAAAJAQAADwAAAAAAAAABACAAAAAiAAAAZHJzL2Rvd25yZXYueG1sUEsBAhQAFAAA&#10;AAgAh07iQF1fyB4pAgAAUgQAAA4AAAAAAAAAAQAgAAAAJgEAAGRycy9lMm9Eb2MueG1sUEsFBgAA&#10;AAAGAAYAWQEAAMEFAAAAAA==&#10;">
              <v:fill on="t" focussize="0,0"/>
              <v:stroke on="f" miterlimit="8" joinstyle="miter"/>
              <v:imagedata o:title=""/>
              <o:lock v:ext="edit" aspectratio="f"/>
              <v:textbox>
                <w:txbxContent>
                  <w:p w14:paraId="2CDD8D74">
                    <w:pPr>
                      <w:jc w:val="center"/>
                      <w:rPr>
                        <w:rFonts w:ascii="Facto" w:hAnsi="Facto"/>
                        <w:color w:val="A6A6A6" w:themeColor="background1" w:themeShade="A6"/>
                      </w:rPr>
                    </w:pPr>
                    <w:r>
                      <w:rPr>
                        <w:rFonts w:ascii="Facto" w:hAnsi="Facto"/>
                        <w:color w:val="A6A6A6" w:themeColor="background1" w:themeShade="A6"/>
                      </w:rPr>
                      <w:t>XXXXXX SPECIFICATION</w:t>
                    </w:r>
                  </w:p>
                  <w:p w14:paraId="4A8877C0">
                    <w:pPr>
                      <w:jc w:val="center"/>
                      <w:rPr>
                        <w:rFonts w:ascii="Facto" w:hAnsi="Facto"/>
                        <w:color w:val="A6A6A6" w:themeColor="background1" w:themeShade="A6"/>
                        <w:sz w:val="24"/>
                        <w:szCs w:val="24"/>
                      </w:rPr>
                    </w:pPr>
                    <w:r>
                      <w:rPr>
                        <w:rFonts w:ascii="Facto" w:hAnsi="Facto"/>
                        <w:color w:val="A6A6A6" w:themeColor="background1" w:themeShade="A6"/>
                        <w:sz w:val="24"/>
                        <w:szCs w:val="24"/>
                      </w:rPr>
                      <w:t>BYTON XXXX-00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column">
                <wp:posOffset>1409700</wp:posOffset>
              </wp:positionH>
              <wp:positionV relativeFrom="paragraph">
                <wp:posOffset>106680</wp:posOffset>
              </wp:positionV>
              <wp:extent cx="3528060" cy="472440"/>
              <wp:effectExtent l="0" t="0" r="0" b="3810"/>
              <wp:wrapSquare wrapText="bothSides"/>
              <wp:docPr id="21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8060" cy="472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F243428">
                          <w:pPr>
                            <w:contextualSpacing/>
                            <w:jc w:val="center"/>
                            <w:rPr>
                              <w:rFonts w:ascii="Facto" w:hAnsi="Facto"/>
                            </w:rPr>
                          </w:pPr>
                          <w:r>
                            <w:rPr>
                              <w:rFonts w:ascii="Facto" w:hAnsi="Facto"/>
                            </w:rPr>
                            <w:t>Name of Specifcation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111pt;margin-top:8.4pt;height:37.2pt;width:277.8pt;mso-wrap-distance-bottom:3.6pt;mso-wrap-distance-left:9pt;mso-wrap-distance-right:9pt;mso-wrap-distance-top:3.6pt;z-index:251660288;mso-width-relative:page;mso-height-relative:page;" fillcolor="#FFFFFF" filled="t" stroked="f" coordsize="21600,21600" o:gfxdata="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Eb4cd1gAAAAkBAAAPAAAAAAAAAAEAIAAAACIAAABkcnMvZG93bnJldi54bWxQSwECFAAUAAAA&#10;CACHTuJA2Sr8SSkCAABTBAAADgAAAAAAAAABACAAAAAlAQAAZHJzL2Uyb0RvYy54bWxQSwUGAAAA&#10;AAYABgBZAQAAwAUAAAAA&#10;">
              <v:fill on="t" focussize="0,0"/>
              <v:stroke on="f" miterlimit="8" joinstyle="miter"/>
              <v:imagedata o:title=""/>
              <o:lock v:ext="edit" aspectratio="f"/>
              <v:textbox>
                <w:txbxContent>
                  <w:p w14:paraId="0F243428">
                    <w:pPr>
                      <w:contextualSpacing/>
                      <w:jc w:val="center"/>
                      <w:rPr>
                        <w:rFonts w:ascii="Facto" w:hAnsi="Facto"/>
                      </w:rPr>
                    </w:pPr>
                    <w:r>
                      <w:rPr>
                        <w:rFonts w:ascii="Facto" w:hAnsi="Facto"/>
                      </w:rPr>
                      <w:t>Name of Specifcation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-91440</wp:posOffset>
          </wp:positionH>
          <wp:positionV relativeFrom="paragraph">
            <wp:posOffset>0</wp:posOffset>
          </wp:positionV>
          <wp:extent cx="641350" cy="641350"/>
          <wp:effectExtent l="0" t="0" r="0" b="0"/>
          <wp:wrapNone/>
          <wp:docPr id="20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1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50" cy="64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-91440</wp:posOffset>
              </wp:positionH>
              <wp:positionV relativeFrom="paragraph">
                <wp:posOffset>0</wp:posOffset>
              </wp:positionV>
              <wp:extent cx="7012940" cy="626745"/>
              <wp:effectExtent l="0" t="0" r="16510" b="20955"/>
              <wp:wrapNone/>
              <wp:docPr id="19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12940" cy="626745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9" o:spid="_x0000_s1026" o:spt="1" style="position:absolute;left:0pt;margin-left:-7.2pt;margin-top:0pt;height:49.35pt;width:552.2pt;z-index:251660288;v-text-anchor:middle;mso-width-relative:page;mso-height-relative:page;" filled="f" stroked="t" coordsize="21600,21600" o:gfxdata="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FNl8+3YAAAACAEAAA8AAAAAAAAAAQAgAAAAIgAAAGRycy9kb3du&#10;cmV2LnhtbFBLAQIUABQAAAAIAIdO4kB5LZZXcQIAAPIEAAAOAAAAAAAAAAEAIAAAACcBAABkcnMv&#10;ZTJvRG9jLnhtbFBLBQYAAAAABgAGAFkBAAAKBgAAAAA=&#10;">
              <v:fill on="f" focussize="0,0"/>
              <v:stroke weight="1pt" color="#BFBFBF [2412]" miterlimit="8" joinstyle="miter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4969510</wp:posOffset>
              </wp:positionH>
              <wp:positionV relativeFrom="paragraph">
                <wp:posOffset>1270</wp:posOffset>
              </wp:positionV>
              <wp:extent cx="0" cy="615315"/>
              <wp:effectExtent l="0" t="0" r="38100" b="32385"/>
              <wp:wrapNone/>
              <wp:docPr id="18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615315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18" o:spid="_x0000_s1026" o:spt="20" style="position:absolute;left:0pt;margin-left:391.3pt;margin-top:0.1pt;height:48.45pt;width:0pt;z-index:251660288;mso-width-relative:page;mso-height-relative:page;" filled="f" stroked="t" coordsize="21600,21600" o:gfxdata="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BK8NejVAAAABwEA&#10;AA8AAAAAAAAAAQAgAAAAIgAAAGRycy9kb3ducmV2LnhtbFBLAQIUABQAAAAIAIdO4kAhTIQf5AEA&#10;ANgDAAAOAAAAAAAAAAEAIAAAACQBAABkcnMvZTJvRG9jLnhtbFBLBQYAAAAABgAGAFkBAAB6BQAA&#10;AAA=&#10;">
              <v:fill on="f" focussize="0,0"/>
              <v:stroke weight="1pt" color="#A6A6A6 [2092]" miterlimit="8" joinstyle="miter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1385570</wp:posOffset>
              </wp:positionH>
              <wp:positionV relativeFrom="paragraph">
                <wp:posOffset>5080</wp:posOffset>
              </wp:positionV>
              <wp:extent cx="0" cy="607060"/>
              <wp:effectExtent l="0" t="0" r="38100" b="21590"/>
              <wp:wrapNone/>
              <wp:docPr id="17" name="Straight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607060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17" o:spid="_x0000_s1026" o:spt="20" style="position:absolute;left:0pt;margin-left:109.1pt;margin-top:0.4pt;height:47.8pt;width:0pt;z-index:251660288;mso-width-relative:page;mso-height-relative:page;" filled="f" stroked="t" coordsize="21600,21600" o:gfxdata="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IKU6P1gAAAAcB&#10;AAAPAAAAAAAAAAEAIAAAACIAAABkcnMvZG93bnJldi54bWxQSwECFAAUAAAACACHTuJA2CP/m+QB&#10;AADYAwAADgAAAAAAAAABACAAAAAlAQAAZHJzL2Uyb0RvYy54bWxQSwUGAAAAAAYABgBZAQAAewUA&#10;AAAA&#10;">
              <v:fill on="f" focussize="0,0"/>
              <v:stroke weight="1pt" color="#A6A6A6 [2092]" miterlimit="8" joinstyle="miter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>
              <wp:simplePos x="0" y="0"/>
              <wp:positionH relativeFrom="column">
                <wp:posOffset>429260</wp:posOffset>
              </wp:positionH>
              <wp:positionV relativeFrom="page">
                <wp:posOffset>501650</wp:posOffset>
              </wp:positionV>
              <wp:extent cx="1133475" cy="548640"/>
              <wp:effectExtent l="0" t="0" r="9525" b="381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3475" cy="54864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48714B3">
                          <w:pPr>
                            <w:spacing w:after="0" w:line="240" w:lineRule="auto"/>
                            <w:rPr>
                              <w:rFonts w:ascii="Facto" w:hAnsi="Facto"/>
                              <w:color w:val="A6A6A6" w:themeColor="background1" w:themeShade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Facto" w:hAnsi="Facto"/>
                              <w:color w:val="A6A6A6" w:themeColor="background1" w:themeShade="A6"/>
                              <w:sz w:val="20"/>
                              <w:szCs w:val="20"/>
                            </w:rPr>
                            <w:t>BYTON</w:t>
                          </w:r>
                        </w:p>
                        <w:p w14:paraId="6D31CAF3">
                          <w:pPr>
                            <w:spacing w:after="0" w:line="240" w:lineRule="auto"/>
                            <w:rPr>
                              <w:rFonts w:ascii="Facto" w:hAnsi="Facto"/>
                              <w:color w:val="A6A6A6" w:themeColor="background1" w:themeShade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Facto" w:hAnsi="Facto"/>
                              <w:color w:val="A6A6A6" w:themeColor="background1" w:themeShade="A6"/>
                              <w:sz w:val="20"/>
                              <w:szCs w:val="20"/>
                            </w:rPr>
                            <w:t>ENGINEERING</w:t>
                          </w:r>
                        </w:p>
                        <w:p w14:paraId="2A43C7C3">
                          <w:pPr>
                            <w:spacing w:after="0" w:line="240" w:lineRule="auto"/>
                            <w:rPr>
                              <w:rFonts w:ascii="Facto" w:hAnsi="Facto"/>
                              <w:color w:val="A6A6A6" w:themeColor="background1" w:themeShade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Facto" w:hAnsi="Facto"/>
                              <w:color w:val="A6A6A6" w:themeColor="background1" w:themeShade="A6"/>
                              <w:sz w:val="20"/>
                              <w:szCs w:val="20"/>
                            </w:rPr>
                            <w:t>STANDARDS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5" o:spid="_x0000_s1026" o:spt="202" type="#_x0000_t202" style="position:absolute;left:0pt;margin-left:33.8pt;margin-top:39.5pt;height:43.2pt;width:89.25pt;mso-position-vertical-relative:page;z-index:251660288;mso-width-relative:page;mso-height-relative:page;" fillcolor="#FFFFFF" filled="t" stroked="f" coordsize="21600,21600" o:gfxdata="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Hp3NuDVAAAACQEAAA8AAAAAAAAAAQAg&#10;AAAAIgAAAGRycy9kb3ducmV2LnhtbFBLAQIUABQAAAAIAIdO4kBdj+2WSgIAAKAEAAAOAAAAAAAA&#10;AAEAIAAAACQBAABkcnMvZTJvRG9jLnhtbFBLBQYAAAAABgAGAFkBAADg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248714B3">
                    <w:pPr>
                      <w:spacing w:after="0" w:line="240" w:lineRule="auto"/>
                      <w:rPr>
                        <w:rFonts w:ascii="Facto" w:hAnsi="Facto"/>
                        <w:color w:val="A6A6A6" w:themeColor="background1" w:themeShade="A6"/>
                        <w:sz w:val="20"/>
                        <w:szCs w:val="20"/>
                      </w:rPr>
                    </w:pPr>
                    <w:r>
                      <w:rPr>
                        <w:rFonts w:ascii="Facto" w:hAnsi="Facto"/>
                        <w:color w:val="A6A6A6" w:themeColor="background1" w:themeShade="A6"/>
                        <w:sz w:val="20"/>
                        <w:szCs w:val="20"/>
                      </w:rPr>
                      <w:t>BYTON</w:t>
                    </w:r>
                  </w:p>
                  <w:p w14:paraId="6D31CAF3">
                    <w:pPr>
                      <w:spacing w:after="0" w:line="240" w:lineRule="auto"/>
                      <w:rPr>
                        <w:rFonts w:ascii="Facto" w:hAnsi="Facto"/>
                        <w:color w:val="A6A6A6" w:themeColor="background1" w:themeShade="A6"/>
                        <w:sz w:val="20"/>
                        <w:szCs w:val="20"/>
                      </w:rPr>
                    </w:pPr>
                    <w:r>
                      <w:rPr>
                        <w:rFonts w:ascii="Facto" w:hAnsi="Facto"/>
                        <w:color w:val="A6A6A6" w:themeColor="background1" w:themeShade="A6"/>
                        <w:sz w:val="20"/>
                        <w:szCs w:val="20"/>
                      </w:rPr>
                      <w:t>ENGINEERING</w:t>
                    </w:r>
                  </w:p>
                  <w:p w14:paraId="2A43C7C3">
                    <w:pPr>
                      <w:spacing w:after="0" w:line="240" w:lineRule="auto"/>
                      <w:rPr>
                        <w:rFonts w:ascii="Facto" w:hAnsi="Facto"/>
                        <w:color w:val="A6A6A6" w:themeColor="background1" w:themeShade="A6"/>
                        <w:sz w:val="20"/>
                        <w:szCs w:val="20"/>
                      </w:rPr>
                    </w:pPr>
                    <w:r>
                      <w:rPr>
                        <w:rFonts w:ascii="Facto" w:hAnsi="Facto"/>
                        <w:color w:val="A6A6A6" w:themeColor="background1" w:themeShade="A6"/>
                        <w:sz w:val="20"/>
                        <w:szCs w:val="20"/>
                      </w:rPr>
                      <w:t>STANDARDS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9436B0"/>
    <w:multiLevelType w:val="multilevel"/>
    <w:tmpl w:val="019436B0"/>
    <w:lvl w:ilvl="0" w:tentative="0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06C2932"/>
    <w:multiLevelType w:val="multilevel"/>
    <w:tmpl w:val="106C2932"/>
    <w:lvl w:ilvl="0" w:tentative="0">
      <w:start w:val="1"/>
      <w:numFmt w:val="decimal"/>
      <w:pStyle w:val="2"/>
      <w:lvlText w:val="%1"/>
      <w:lvlJc w:val="left"/>
      <w:pPr>
        <w:ind w:left="1152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1296" w:hanging="576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ind w:left="158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172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1872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201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216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">
    <w:nsid w:val="18912A2B"/>
    <w:multiLevelType w:val="multilevel"/>
    <w:tmpl w:val="18912A2B"/>
    <w:lvl w:ilvl="0" w:tentative="0">
      <w:start w:val="8"/>
      <w:numFmt w:val="japaneseCounting"/>
      <w:lvlText w:val="%1、"/>
      <w:lvlJc w:val="left"/>
      <w:pPr>
        <w:ind w:left="600" w:hanging="600"/>
      </w:pPr>
      <w:rPr>
        <w:rFonts w:hint="default"/>
        <w:b/>
        <w:sz w:val="3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4AC1C0A"/>
    <w:multiLevelType w:val="multilevel"/>
    <w:tmpl w:val="24AC1C0A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76F0B43"/>
    <w:multiLevelType w:val="multilevel"/>
    <w:tmpl w:val="276F0B43"/>
    <w:lvl w:ilvl="0" w:tentative="0">
      <w:start w:val="1"/>
      <w:numFmt w:val="decimal"/>
      <w:pStyle w:val="65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pStyle w:val="66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5">
    <w:nsid w:val="298B71E2"/>
    <w:multiLevelType w:val="multilevel"/>
    <w:tmpl w:val="298B71E2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CF82F4C"/>
    <w:multiLevelType w:val="multilevel"/>
    <w:tmpl w:val="3CF82F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7">
    <w:nsid w:val="640443D9"/>
    <w:multiLevelType w:val="multilevel"/>
    <w:tmpl w:val="640443D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69CADB7"/>
    <w:multiLevelType w:val="singleLevel"/>
    <w:tmpl w:val="669CADB7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685B29B1"/>
    <w:multiLevelType w:val="multilevel"/>
    <w:tmpl w:val="685B29B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3DB65AF"/>
    <w:multiLevelType w:val="multilevel"/>
    <w:tmpl w:val="73DB65A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7A6713D0"/>
    <w:multiLevelType w:val="multilevel"/>
    <w:tmpl w:val="7A6713D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9"/>
  </w:num>
  <w:num w:numId="5">
    <w:abstractNumId w:val="8"/>
  </w:num>
  <w:num w:numId="6">
    <w:abstractNumId w:val="5"/>
  </w:num>
  <w:num w:numId="7">
    <w:abstractNumId w:val="7"/>
  </w:num>
  <w:num w:numId="8">
    <w:abstractNumId w:val="10"/>
  </w:num>
  <w:num w:numId="9">
    <w:abstractNumId w:val="11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31B"/>
    <w:rsid w:val="00000156"/>
    <w:rsid w:val="00000D73"/>
    <w:rsid w:val="00001AFD"/>
    <w:rsid w:val="00001CEE"/>
    <w:rsid w:val="000035A5"/>
    <w:rsid w:val="000036CF"/>
    <w:rsid w:val="00005B26"/>
    <w:rsid w:val="00006A84"/>
    <w:rsid w:val="00010007"/>
    <w:rsid w:val="0001557D"/>
    <w:rsid w:val="00015933"/>
    <w:rsid w:val="00015AE2"/>
    <w:rsid w:val="00016814"/>
    <w:rsid w:val="0001685B"/>
    <w:rsid w:val="00020A75"/>
    <w:rsid w:val="000218D8"/>
    <w:rsid w:val="000230FB"/>
    <w:rsid w:val="00023FD9"/>
    <w:rsid w:val="0002499C"/>
    <w:rsid w:val="00024A22"/>
    <w:rsid w:val="00026393"/>
    <w:rsid w:val="0003244D"/>
    <w:rsid w:val="00032F70"/>
    <w:rsid w:val="00033EF8"/>
    <w:rsid w:val="00036236"/>
    <w:rsid w:val="00036D3D"/>
    <w:rsid w:val="00036DBA"/>
    <w:rsid w:val="000431BD"/>
    <w:rsid w:val="00043EFC"/>
    <w:rsid w:val="00044AD9"/>
    <w:rsid w:val="00045777"/>
    <w:rsid w:val="000462F6"/>
    <w:rsid w:val="0004675B"/>
    <w:rsid w:val="000511FE"/>
    <w:rsid w:val="0005367C"/>
    <w:rsid w:val="00053CB4"/>
    <w:rsid w:val="00053D0A"/>
    <w:rsid w:val="00056CDF"/>
    <w:rsid w:val="00060552"/>
    <w:rsid w:val="00060953"/>
    <w:rsid w:val="00060C09"/>
    <w:rsid w:val="00060E26"/>
    <w:rsid w:val="000618D1"/>
    <w:rsid w:val="000660CF"/>
    <w:rsid w:val="000664B3"/>
    <w:rsid w:val="00067D36"/>
    <w:rsid w:val="000712E1"/>
    <w:rsid w:val="00071C4A"/>
    <w:rsid w:val="00075AC4"/>
    <w:rsid w:val="000807FB"/>
    <w:rsid w:val="00082BAC"/>
    <w:rsid w:val="00083764"/>
    <w:rsid w:val="00083DC7"/>
    <w:rsid w:val="00084032"/>
    <w:rsid w:val="0008640D"/>
    <w:rsid w:val="00087734"/>
    <w:rsid w:val="00090F58"/>
    <w:rsid w:val="00091C5F"/>
    <w:rsid w:val="00092323"/>
    <w:rsid w:val="000930CF"/>
    <w:rsid w:val="000941E8"/>
    <w:rsid w:val="00094F16"/>
    <w:rsid w:val="000969CC"/>
    <w:rsid w:val="000A1635"/>
    <w:rsid w:val="000A203F"/>
    <w:rsid w:val="000A56A4"/>
    <w:rsid w:val="000A58D8"/>
    <w:rsid w:val="000B2B6F"/>
    <w:rsid w:val="000B4CA4"/>
    <w:rsid w:val="000B50F8"/>
    <w:rsid w:val="000C1051"/>
    <w:rsid w:val="000C295D"/>
    <w:rsid w:val="000C2CBF"/>
    <w:rsid w:val="000C40A8"/>
    <w:rsid w:val="000C40B9"/>
    <w:rsid w:val="000D0000"/>
    <w:rsid w:val="000D1291"/>
    <w:rsid w:val="000D193B"/>
    <w:rsid w:val="000D1F3C"/>
    <w:rsid w:val="000D2DF6"/>
    <w:rsid w:val="000D3A0E"/>
    <w:rsid w:val="000D4738"/>
    <w:rsid w:val="000D5B0F"/>
    <w:rsid w:val="000E0552"/>
    <w:rsid w:val="000E096C"/>
    <w:rsid w:val="000E2D24"/>
    <w:rsid w:val="000E3F8E"/>
    <w:rsid w:val="000E4A33"/>
    <w:rsid w:val="000E6A7D"/>
    <w:rsid w:val="000F01FE"/>
    <w:rsid w:val="000F0E4A"/>
    <w:rsid w:val="000F0F6C"/>
    <w:rsid w:val="000F1048"/>
    <w:rsid w:val="000F1D1E"/>
    <w:rsid w:val="000F211B"/>
    <w:rsid w:val="000F2DB2"/>
    <w:rsid w:val="000F3235"/>
    <w:rsid w:val="000F355B"/>
    <w:rsid w:val="000F45E2"/>
    <w:rsid w:val="000F5855"/>
    <w:rsid w:val="000F7AF6"/>
    <w:rsid w:val="0010042B"/>
    <w:rsid w:val="001004B4"/>
    <w:rsid w:val="00100856"/>
    <w:rsid w:val="00100AE5"/>
    <w:rsid w:val="0010258A"/>
    <w:rsid w:val="0010357C"/>
    <w:rsid w:val="00104497"/>
    <w:rsid w:val="00104E07"/>
    <w:rsid w:val="00105F64"/>
    <w:rsid w:val="001101EE"/>
    <w:rsid w:val="00110EA6"/>
    <w:rsid w:val="00115B4D"/>
    <w:rsid w:val="00116B5B"/>
    <w:rsid w:val="00122629"/>
    <w:rsid w:val="0012306F"/>
    <w:rsid w:val="001255C1"/>
    <w:rsid w:val="0013017C"/>
    <w:rsid w:val="00134768"/>
    <w:rsid w:val="0013551D"/>
    <w:rsid w:val="001371A4"/>
    <w:rsid w:val="001373D2"/>
    <w:rsid w:val="00137BA9"/>
    <w:rsid w:val="00137F73"/>
    <w:rsid w:val="00140403"/>
    <w:rsid w:val="00140970"/>
    <w:rsid w:val="0014243E"/>
    <w:rsid w:val="00142C31"/>
    <w:rsid w:val="00143283"/>
    <w:rsid w:val="00146559"/>
    <w:rsid w:val="00155E9A"/>
    <w:rsid w:val="001575BF"/>
    <w:rsid w:val="00157AE8"/>
    <w:rsid w:val="0016110B"/>
    <w:rsid w:val="00162103"/>
    <w:rsid w:val="00166007"/>
    <w:rsid w:val="0016718A"/>
    <w:rsid w:val="0017075D"/>
    <w:rsid w:val="001759BC"/>
    <w:rsid w:val="00177706"/>
    <w:rsid w:val="001816BD"/>
    <w:rsid w:val="0018249E"/>
    <w:rsid w:val="00184409"/>
    <w:rsid w:val="0018459C"/>
    <w:rsid w:val="001849F3"/>
    <w:rsid w:val="00187107"/>
    <w:rsid w:val="001941DC"/>
    <w:rsid w:val="00195162"/>
    <w:rsid w:val="00195F0A"/>
    <w:rsid w:val="0019719E"/>
    <w:rsid w:val="00197884"/>
    <w:rsid w:val="001A0D12"/>
    <w:rsid w:val="001A10B0"/>
    <w:rsid w:val="001A1ED0"/>
    <w:rsid w:val="001A42B1"/>
    <w:rsid w:val="001A4BD2"/>
    <w:rsid w:val="001A60B5"/>
    <w:rsid w:val="001A71EC"/>
    <w:rsid w:val="001A7B31"/>
    <w:rsid w:val="001B0DCE"/>
    <w:rsid w:val="001B0DD5"/>
    <w:rsid w:val="001B19F9"/>
    <w:rsid w:val="001B49BC"/>
    <w:rsid w:val="001B5F05"/>
    <w:rsid w:val="001B6777"/>
    <w:rsid w:val="001B687A"/>
    <w:rsid w:val="001B7157"/>
    <w:rsid w:val="001C2800"/>
    <w:rsid w:val="001C33E8"/>
    <w:rsid w:val="001C39EE"/>
    <w:rsid w:val="001C55EB"/>
    <w:rsid w:val="001C57D3"/>
    <w:rsid w:val="001C5F48"/>
    <w:rsid w:val="001D09A1"/>
    <w:rsid w:val="001D3FE3"/>
    <w:rsid w:val="001D4B70"/>
    <w:rsid w:val="001D7EE6"/>
    <w:rsid w:val="001E3898"/>
    <w:rsid w:val="001E3CEE"/>
    <w:rsid w:val="001E6273"/>
    <w:rsid w:val="001E761D"/>
    <w:rsid w:val="001E7FF8"/>
    <w:rsid w:val="001F09C8"/>
    <w:rsid w:val="001F0A06"/>
    <w:rsid w:val="001F3494"/>
    <w:rsid w:val="001F3B8A"/>
    <w:rsid w:val="001F48A2"/>
    <w:rsid w:val="001F6220"/>
    <w:rsid w:val="001F7182"/>
    <w:rsid w:val="00202400"/>
    <w:rsid w:val="00204377"/>
    <w:rsid w:val="00206818"/>
    <w:rsid w:val="00207BB9"/>
    <w:rsid w:val="00210030"/>
    <w:rsid w:val="00213B8E"/>
    <w:rsid w:val="00216AB1"/>
    <w:rsid w:val="0021749E"/>
    <w:rsid w:val="002178B8"/>
    <w:rsid w:val="00217DE8"/>
    <w:rsid w:val="00220E5C"/>
    <w:rsid w:val="00221810"/>
    <w:rsid w:val="002232F4"/>
    <w:rsid w:val="00225648"/>
    <w:rsid w:val="00226140"/>
    <w:rsid w:val="00226EEE"/>
    <w:rsid w:val="00227754"/>
    <w:rsid w:val="0023080B"/>
    <w:rsid w:val="002323E8"/>
    <w:rsid w:val="0023307F"/>
    <w:rsid w:val="002343F7"/>
    <w:rsid w:val="002375BA"/>
    <w:rsid w:val="002409F2"/>
    <w:rsid w:val="002453B6"/>
    <w:rsid w:val="00246CFE"/>
    <w:rsid w:val="00246D27"/>
    <w:rsid w:val="00250976"/>
    <w:rsid w:val="00250C15"/>
    <w:rsid w:val="0025458E"/>
    <w:rsid w:val="00254D33"/>
    <w:rsid w:val="002553D9"/>
    <w:rsid w:val="00257695"/>
    <w:rsid w:val="00260AAB"/>
    <w:rsid w:val="002619A5"/>
    <w:rsid w:val="0026325D"/>
    <w:rsid w:val="002639BA"/>
    <w:rsid w:val="00264CE0"/>
    <w:rsid w:val="002663DC"/>
    <w:rsid w:val="002667FF"/>
    <w:rsid w:val="00267886"/>
    <w:rsid w:val="00267C30"/>
    <w:rsid w:val="0027290E"/>
    <w:rsid w:val="002757B2"/>
    <w:rsid w:val="002769AC"/>
    <w:rsid w:val="002769E0"/>
    <w:rsid w:val="0027788D"/>
    <w:rsid w:val="00277AA9"/>
    <w:rsid w:val="00281955"/>
    <w:rsid w:val="00287851"/>
    <w:rsid w:val="00287961"/>
    <w:rsid w:val="00287C7A"/>
    <w:rsid w:val="002919B0"/>
    <w:rsid w:val="00292359"/>
    <w:rsid w:val="002923DA"/>
    <w:rsid w:val="00295805"/>
    <w:rsid w:val="002A2CD3"/>
    <w:rsid w:val="002A3A64"/>
    <w:rsid w:val="002A4C87"/>
    <w:rsid w:val="002A61B6"/>
    <w:rsid w:val="002A6EB5"/>
    <w:rsid w:val="002A71CE"/>
    <w:rsid w:val="002A75BA"/>
    <w:rsid w:val="002B00FA"/>
    <w:rsid w:val="002B11EF"/>
    <w:rsid w:val="002B191D"/>
    <w:rsid w:val="002B22ED"/>
    <w:rsid w:val="002B63DD"/>
    <w:rsid w:val="002C520B"/>
    <w:rsid w:val="002C5D79"/>
    <w:rsid w:val="002C76C7"/>
    <w:rsid w:val="002C784A"/>
    <w:rsid w:val="002D0B88"/>
    <w:rsid w:val="002D0C6A"/>
    <w:rsid w:val="002D27EE"/>
    <w:rsid w:val="002D6AE1"/>
    <w:rsid w:val="002E1B5F"/>
    <w:rsid w:val="002E1D59"/>
    <w:rsid w:val="002E5773"/>
    <w:rsid w:val="002E5B48"/>
    <w:rsid w:val="002E65A5"/>
    <w:rsid w:val="002E6F74"/>
    <w:rsid w:val="002E7D3B"/>
    <w:rsid w:val="002F08D5"/>
    <w:rsid w:val="002F105F"/>
    <w:rsid w:val="002F1330"/>
    <w:rsid w:val="002F22FC"/>
    <w:rsid w:val="002F521C"/>
    <w:rsid w:val="002F57BF"/>
    <w:rsid w:val="002F7C7C"/>
    <w:rsid w:val="00301F51"/>
    <w:rsid w:val="0030470D"/>
    <w:rsid w:val="00304A42"/>
    <w:rsid w:val="00304FB2"/>
    <w:rsid w:val="00306207"/>
    <w:rsid w:val="003067CC"/>
    <w:rsid w:val="00306A8B"/>
    <w:rsid w:val="00307110"/>
    <w:rsid w:val="00310777"/>
    <w:rsid w:val="00312E3D"/>
    <w:rsid w:val="003131F3"/>
    <w:rsid w:val="00313A55"/>
    <w:rsid w:val="0031407F"/>
    <w:rsid w:val="003140E3"/>
    <w:rsid w:val="003145F2"/>
    <w:rsid w:val="00314725"/>
    <w:rsid w:val="00314A74"/>
    <w:rsid w:val="00315715"/>
    <w:rsid w:val="003165EF"/>
    <w:rsid w:val="0031667F"/>
    <w:rsid w:val="003220D1"/>
    <w:rsid w:val="00322932"/>
    <w:rsid w:val="00325BE5"/>
    <w:rsid w:val="003273E9"/>
    <w:rsid w:val="003302A7"/>
    <w:rsid w:val="00332278"/>
    <w:rsid w:val="00333686"/>
    <w:rsid w:val="00333FBB"/>
    <w:rsid w:val="003342AA"/>
    <w:rsid w:val="003401F5"/>
    <w:rsid w:val="00340BB0"/>
    <w:rsid w:val="003423FB"/>
    <w:rsid w:val="00343C4A"/>
    <w:rsid w:val="00343C7A"/>
    <w:rsid w:val="00344851"/>
    <w:rsid w:val="00344882"/>
    <w:rsid w:val="0034528B"/>
    <w:rsid w:val="00345A84"/>
    <w:rsid w:val="00346B2A"/>
    <w:rsid w:val="00347AFE"/>
    <w:rsid w:val="0035014D"/>
    <w:rsid w:val="00351733"/>
    <w:rsid w:val="0035178B"/>
    <w:rsid w:val="00355272"/>
    <w:rsid w:val="00355F84"/>
    <w:rsid w:val="00356A78"/>
    <w:rsid w:val="003609A8"/>
    <w:rsid w:val="003609D1"/>
    <w:rsid w:val="0036529F"/>
    <w:rsid w:val="00365C91"/>
    <w:rsid w:val="00365D61"/>
    <w:rsid w:val="00367B19"/>
    <w:rsid w:val="00370467"/>
    <w:rsid w:val="00370E6C"/>
    <w:rsid w:val="00373A3A"/>
    <w:rsid w:val="003749B4"/>
    <w:rsid w:val="00375387"/>
    <w:rsid w:val="0037686C"/>
    <w:rsid w:val="0037795C"/>
    <w:rsid w:val="003805DB"/>
    <w:rsid w:val="00381207"/>
    <w:rsid w:val="0038232F"/>
    <w:rsid w:val="00383EED"/>
    <w:rsid w:val="003847C4"/>
    <w:rsid w:val="00384DAE"/>
    <w:rsid w:val="0039122C"/>
    <w:rsid w:val="00393393"/>
    <w:rsid w:val="00394675"/>
    <w:rsid w:val="00395427"/>
    <w:rsid w:val="003969F3"/>
    <w:rsid w:val="00396CCE"/>
    <w:rsid w:val="003973B5"/>
    <w:rsid w:val="003976E0"/>
    <w:rsid w:val="003A031B"/>
    <w:rsid w:val="003A0959"/>
    <w:rsid w:val="003A0AAF"/>
    <w:rsid w:val="003A2203"/>
    <w:rsid w:val="003A2D1E"/>
    <w:rsid w:val="003A3CA3"/>
    <w:rsid w:val="003A4AC4"/>
    <w:rsid w:val="003A6355"/>
    <w:rsid w:val="003A65E7"/>
    <w:rsid w:val="003A67AC"/>
    <w:rsid w:val="003A72CE"/>
    <w:rsid w:val="003A7BF9"/>
    <w:rsid w:val="003B45DE"/>
    <w:rsid w:val="003B4A7E"/>
    <w:rsid w:val="003B5EBB"/>
    <w:rsid w:val="003B6248"/>
    <w:rsid w:val="003B6719"/>
    <w:rsid w:val="003C0828"/>
    <w:rsid w:val="003C120E"/>
    <w:rsid w:val="003C1EE1"/>
    <w:rsid w:val="003C3056"/>
    <w:rsid w:val="003C52F9"/>
    <w:rsid w:val="003C68D3"/>
    <w:rsid w:val="003C7B15"/>
    <w:rsid w:val="003D1105"/>
    <w:rsid w:val="003D25D7"/>
    <w:rsid w:val="003D2821"/>
    <w:rsid w:val="003D4D15"/>
    <w:rsid w:val="003D7EE0"/>
    <w:rsid w:val="003E266F"/>
    <w:rsid w:val="003E2865"/>
    <w:rsid w:val="003E6534"/>
    <w:rsid w:val="003F3B5D"/>
    <w:rsid w:val="003F4E9D"/>
    <w:rsid w:val="003F6FD1"/>
    <w:rsid w:val="004014FB"/>
    <w:rsid w:val="00402F57"/>
    <w:rsid w:val="00403FF3"/>
    <w:rsid w:val="004046BC"/>
    <w:rsid w:val="00404724"/>
    <w:rsid w:val="00405BFD"/>
    <w:rsid w:val="00412348"/>
    <w:rsid w:val="00412755"/>
    <w:rsid w:val="00415565"/>
    <w:rsid w:val="004155E5"/>
    <w:rsid w:val="00415D74"/>
    <w:rsid w:val="004176F0"/>
    <w:rsid w:val="00421120"/>
    <w:rsid w:val="00421FC2"/>
    <w:rsid w:val="004220EB"/>
    <w:rsid w:val="0042272C"/>
    <w:rsid w:val="00422E70"/>
    <w:rsid w:val="004235F0"/>
    <w:rsid w:val="004246E8"/>
    <w:rsid w:val="00426D21"/>
    <w:rsid w:val="0043090E"/>
    <w:rsid w:val="004312F0"/>
    <w:rsid w:val="004322EC"/>
    <w:rsid w:val="00435369"/>
    <w:rsid w:val="00435A86"/>
    <w:rsid w:val="00442695"/>
    <w:rsid w:val="004426DB"/>
    <w:rsid w:val="00444285"/>
    <w:rsid w:val="00444E0D"/>
    <w:rsid w:val="00445687"/>
    <w:rsid w:val="00445E71"/>
    <w:rsid w:val="0044604C"/>
    <w:rsid w:val="004477B1"/>
    <w:rsid w:val="00447D9D"/>
    <w:rsid w:val="004504F0"/>
    <w:rsid w:val="00452438"/>
    <w:rsid w:val="004534ED"/>
    <w:rsid w:val="0045395C"/>
    <w:rsid w:val="0045752E"/>
    <w:rsid w:val="00464426"/>
    <w:rsid w:val="00464F32"/>
    <w:rsid w:val="00465100"/>
    <w:rsid w:val="0046587E"/>
    <w:rsid w:val="00467454"/>
    <w:rsid w:val="00467548"/>
    <w:rsid w:val="00473153"/>
    <w:rsid w:val="0047446D"/>
    <w:rsid w:val="00474843"/>
    <w:rsid w:val="00474C3B"/>
    <w:rsid w:val="00475681"/>
    <w:rsid w:val="00475ABF"/>
    <w:rsid w:val="004760D7"/>
    <w:rsid w:val="0047619D"/>
    <w:rsid w:val="00477282"/>
    <w:rsid w:val="0048020C"/>
    <w:rsid w:val="00482151"/>
    <w:rsid w:val="00483E26"/>
    <w:rsid w:val="004841DB"/>
    <w:rsid w:val="00485549"/>
    <w:rsid w:val="00485B11"/>
    <w:rsid w:val="00486173"/>
    <w:rsid w:val="004861D4"/>
    <w:rsid w:val="00486616"/>
    <w:rsid w:val="00486666"/>
    <w:rsid w:val="0048783C"/>
    <w:rsid w:val="00492382"/>
    <w:rsid w:val="004930E1"/>
    <w:rsid w:val="0049431D"/>
    <w:rsid w:val="004955A1"/>
    <w:rsid w:val="00496E7B"/>
    <w:rsid w:val="004972AA"/>
    <w:rsid w:val="0049771A"/>
    <w:rsid w:val="00497FB5"/>
    <w:rsid w:val="004A07A5"/>
    <w:rsid w:val="004A0DC3"/>
    <w:rsid w:val="004A2689"/>
    <w:rsid w:val="004A2958"/>
    <w:rsid w:val="004A35DD"/>
    <w:rsid w:val="004A5036"/>
    <w:rsid w:val="004A623D"/>
    <w:rsid w:val="004A6654"/>
    <w:rsid w:val="004B0BC8"/>
    <w:rsid w:val="004B0FA7"/>
    <w:rsid w:val="004B2A89"/>
    <w:rsid w:val="004B4018"/>
    <w:rsid w:val="004B7288"/>
    <w:rsid w:val="004B7C7A"/>
    <w:rsid w:val="004C2182"/>
    <w:rsid w:val="004C3329"/>
    <w:rsid w:val="004C4150"/>
    <w:rsid w:val="004C4231"/>
    <w:rsid w:val="004C4601"/>
    <w:rsid w:val="004C4D79"/>
    <w:rsid w:val="004C517F"/>
    <w:rsid w:val="004C5433"/>
    <w:rsid w:val="004C7BBD"/>
    <w:rsid w:val="004D09C0"/>
    <w:rsid w:val="004D1D9A"/>
    <w:rsid w:val="004D417B"/>
    <w:rsid w:val="004D6C0E"/>
    <w:rsid w:val="004D7256"/>
    <w:rsid w:val="004D7F3B"/>
    <w:rsid w:val="004E0700"/>
    <w:rsid w:val="004E1A8C"/>
    <w:rsid w:val="004E2787"/>
    <w:rsid w:val="004E2D60"/>
    <w:rsid w:val="004E38F9"/>
    <w:rsid w:val="004E4C98"/>
    <w:rsid w:val="004E5B5D"/>
    <w:rsid w:val="004E60E7"/>
    <w:rsid w:val="004E62C1"/>
    <w:rsid w:val="004E67CE"/>
    <w:rsid w:val="004E7491"/>
    <w:rsid w:val="004E7836"/>
    <w:rsid w:val="004E7872"/>
    <w:rsid w:val="004F0F6D"/>
    <w:rsid w:val="004F546A"/>
    <w:rsid w:val="004F6A6E"/>
    <w:rsid w:val="004F6A75"/>
    <w:rsid w:val="004F6C87"/>
    <w:rsid w:val="004F7280"/>
    <w:rsid w:val="004F7E4E"/>
    <w:rsid w:val="00504097"/>
    <w:rsid w:val="0050457B"/>
    <w:rsid w:val="00505AFD"/>
    <w:rsid w:val="00505CC9"/>
    <w:rsid w:val="00507CFB"/>
    <w:rsid w:val="005101D7"/>
    <w:rsid w:val="005119CF"/>
    <w:rsid w:val="005123D5"/>
    <w:rsid w:val="00513F3C"/>
    <w:rsid w:val="005149EB"/>
    <w:rsid w:val="00517486"/>
    <w:rsid w:val="00517B95"/>
    <w:rsid w:val="005222A0"/>
    <w:rsid w:val="00522473"/>
    <w:rsid w:val="00523E5B"/>
    <w:rsid w:val="00525F7B"/>
    <w:rsid w:val="005264E5"/>
    <w:rsid w:val="005279A2"/>
    <w:rsid w:val="00532DED"/>
    <w:rsid w:val="005347E2"/>
    <w:rsid w:val="0053531A"/>
    <w:rsid w:val="005358A7"/>
    <w:rsid w:val="00537F1D"/>
    <w:rsid w:val="005405C4"/>
    <w:rsid w:val="00541338"/>
    <w:rsid w:val="00541E25"/>
    <w:rsid w:val="0054258C"/>
    <w:rsid w:val="00544391"/>
    <w:rsid w:val="00544D1B"/>
    <w:rsid w:val="00545245"/>
    <w:rsid w:val="00545E24"/>
    <w:rsid w:val="00545EBC"/>
    <w:rsid w:val="0055028A"/>
    <w:rsid w:val="00551BC0"/>
    <w:rsid w:val="00552909"/>
    <w:rsid w:val="005545AF"/>
    <w:rsid w:val="00554BA2"/>
    <w:rsid w:val="005563EB"/>
    <w:rsid w:val="00556457"/>
    <w:rsid w:val="00556CCA"/>
    <w:rsid w:val="00557E08"/>
    <w:rsid w:val="005614CA"/>
    <w:rsid w:val="0056270D"/>
    <w:rsid w:val="00570684"/>
    <w:rsid w:val="00570DA1"/>
    <w:rsid w:val="00571FB2"/>
    <w:rsid w:val="00572DED"/>
    <w:rsid w:val="00573D60"/>
    <w:rsid w:val="0057437F"/>
    <w:rsid w:val="005749F4"/>
    <w:rsid w:val="00575DC1"/>
    <w:rsid w:val="00576C6F"/>
    <w:rsid w:val="005778AF"/>
    <w:rsid w:val="00577A49"/>
    <w:rsid w:val="00580CA2"/>
    <w:rsid w:val="00581029"/>
    <w:rsid w:val="00582331"/>
    <w:rsid w:val="005836C5"/>
    <w:rsid w:val="00584257"/>
    <w:rsid w:val="005843FA"/>
    <w:rsid w:val="005844AE"/>
    <w:rsid w:val="00585964"/>
    <w:rsid w:val="00585A19"/>
    <w:rsid w:val="00585FAE"/>
    <w:rsid w:val="005869F6"/>
    <w:rsid w:val="00586D52"/>
    <w:rsid w:val="00591858"/>
    <w:rsid w:val="00591A20"/>
    <w:rsid w:val="00591B65"/>
    <w:rsid w:val="00592CFD"/>
    <w:rsid w:val="00592F26"/>
    <w:rsid w:val="0059356C"/>
    <w:rsid w:val="00593D94"/>
    <w:rsid w:val="005943A8"/>
    <w:rsid w:val="00596A1C"/>
    <w:rsid w:val="00596E53"/>
    <w:rsid w:val="00597603"/>
    <w:rsid w:val="00597E5E"/>
    <w:rsid w:val="005A0A3E"/>
    <w:rsid w:val="005A1111"/>
    <w:rsid w:val="005A2A8C"/>
    <w:rsid w:val="005A2D7C"/>
    <w:rsid w:val="005A338F"/>
    <w:rsid w:val="005A35F8"/>
    <w:rsid w:val="005A67AD"/>
    <w:rsid w:val="005A6819"/>
    <w:rsid w:val="005A721E"/>
    <w:rsid w:val="005B16FA"/>
    <w:rsid w:val="005B2D7B"/>
    <w:rsid w:val="005B37F5"/>
    <w:rsid w:val="005B4248"/>
    <w:rsid w:val="005B5140"/>
    <w:rsid w:val="005B591B"/>
    <w:rsid w:val="005B6182"/>
    <w:rsid w:val="005C1033"/>
    <w:rsid w:val="005C2F22"/>
    <w:rsid w:val="005C30F5"/>
    <w:rsid w:val="005C6014"/>
    <w:rsid w:val="005C69B2"/>
    <w:rsid w:val="005D0961"/>
    <w:rsid w:val="005D5CFB"/>
    <w:rsid w:val="005E0939"/>
    <w:rsid w:val="005E1A7B"/>
    <w:rsid w:val="005E22B4"/>
    <w:rsid w:val="005E2FF5"/>
    <w:rsid w:val="005E300D"/>
    <w:rsid w:val="005E5BAF"/>
    <w:rsid w:val="005E5C3D"/>
    <w:rsid w:val="005E79B6"/>
    <w:rsid w:val="005F3CAC"/>
    <w:rsid w:val="005F40FE"/>
    <w:rsid w:val="005F5BE4"/>
    <w:rsid w:val="005F5C00"/>
    <w:rsid w:val="005F6B42"/>
    <w:rsid w:val="005F6B99"/>
    <w:rsid w:val="005F70D9"/>
    <w:rsid w:val="005F7132"/>
    <w:rsid w:val="006012F3"/>
    <w:rsid w:val="00601AEA"/>
    <w:rsid w:val="00602AB3"/>
    <w:rsid w:val="006045B8"/>
    <w:rsid w:val="00605213"/>
    <w:rsid w:val="00606771"/>
    <w:rsid w:val="00610A27"/>
    <w:rsid w:val="0061178E"/>
    <w:rsid w:val="006128B2"/>
    <w:rsid w:val="00616043"/>
    <w:rsid w:val="0061619C"/>
    <w:rsid w:val="00616CDE"/>
    <w:rsid w:val="00623048"/>
    <w:rsid w:val="00623D6C"/>
    <w:rsid w:val="00623E92"/>
    <w:rsid w:val="00627A11"/>
    <w:rsid w:val="00627F78"/>
    <w:rsid w:val="00631DFC"/>
    <w:rsid w:val="00631F32"/>
    <w:rsid w:val="006335D8"/>
    <w:rsid w:val="00634464"/>
    <w:rsid w:val="00634BE2"/>
    <w:rsid w:val="006369D9"/>
    <w:rsid w:val="00636A22"/>
    <w:rsid w:val="006416F3"/>
    <w:rsid w:val="0064251A"/>
    <w:rsid w:val="00643CC4"/>
    <w:rsid w:val="0064558D"/>
    <w:rsid w:val="006515C5"/>
    <w:rsid w:val="00651E39"/>
    <w:rsid w:val="006539AF"/>
    <w:rsid w:val="00654C70"/>
    <w:rsid w:val="00655503"/>
    <w:rsid w:val="00660029"/>
    <w:rsid w:val="0066062D"/>
    <w:rsid w:val="00660B01"/>
    <w:rsid w:val="00660CD1"/>
    <w:rsid w:val="0066335B"/>
    <w:rsid w:val="00665972"/>
    <w:rsid w:val="0066706A"/>
    <w:rsid w:val="0066728D"/>
    <w:rsid w:val="00667FEA"/>
    <w:rsid w:val="006708A3"/>
    <w:rsid w:val="006755B6"/>
    <w:rsid w:val="00675C2A"/>
    <w:rsid w:val="00675E35"/>
    <w:rsid w:val="00676725"/>
    <w:rsid w:val="00676977"/>
    <w:rsid w:val="00680F44"/>
    <w:rsid w:val="006816E4"/>
    <w:rsid w:val="00681EA3"/>
    <w:rsid w:val="006835F9"/>
    <w:rsid w:val="006845F8"/>
    <w:rsid w:val="006850C5"/>
    <w:rsid w:val="00687714"/>
    <w:rsid w:val="00687F84"/>
    <w:rsid w:val="00690483"/>
    <w:rsid w:val="00693323"/>
    <w:rsid w:val="006938BA"/>
    <w:rsid w:val="00696AE9"/>
    <w:rsid w:val="006A0552"/>
    <w:rsid w:val="006A0DEF"/>
    <w:rsid w:val="006A1A73"/>
    <w:rsid w:val="006A1E18"/>
    <w:rsid w:val="006A2CA2"/>
    <w:rsid w:val="006A3B89"/>
    <w:rsid w:val="006A3CF1"/>
    <w:rsid w:val="006A40FF"/>
    <w:rsid w:val="006A5562"/>
    <w:rsid w:val="006A6533"/>
    <w:rsid w:val="006B057A"/>
    <w:rsid w:val="006B21AA"/>
    <w:rsid w:val="006B3936"/>
    <w:rsid w:val="006B3CCF"/>
    <w:rsid w:val="006B40ED"/>
    <w:rsid w:val="006B4C86"/>
    <w:rsid w:val="006B55F5"/>
    <w:rsid w:val="006B5F40"/>
    <w:rsid w:val="006B70F1"/>
    <w:rsid w:val="006B729C"/>
    <w:rsid w:val="006C05EF"/>
    <w:rsid w:val="006C31CA"/>
    <w:rsid w:val="006C7162"/>
    <w:rsid w:val="006C7951"/>
    <w:rsid w:val="006D2CFE"/>
    <w:rsid w:val="006D2D1D"/>
    <w:rsid w:val="006D2EB9"/>
    <w:rsid w:val="006D5582"/>
    <w:rsid w:val="006D65D7"/>
    <w:rsid w:val="006D6985"/>
    <w:rsid w:val="006D7498"/>
    <w:rsid w:val="006D7957"/>
    <w:rsid w:val="006E0B7A"/>
    <w:rsid w:val="006E27B3"/>
    <w:rsid w:val="006E33F3"/>
    <w:rsid w:val="006E584D"/>
    <w:rsid w:val="006E70C5"/>
    <w:rsid w:val="006F2219"/>
    <w:rsid w:val="006F446E"/>
    <w:rsid w:val="006F6492"/>
    <w:rsid w:val="006F6CC9"/>
    <w:rsid w:val="006F726B"/>
    <w:rsid w:val="006F7714"/>
    <w:rsid w:val="006F7F9A"/>
    <w:rsid w:val="00700BEF"/>
    <w:rsid w:val="007014E5"/>
    <w:rsid w:val="00701782"/>
    <w:rsid w:val="0070364A"/>
    <w:rsid w:val="0070426D"/>
    <w:rsid w:val="00705F07"/>
    <w:rsid w:val="00710AEA"/>
    <w:rsid w:val="00715A03"/>
    <w:rsid w:val="00715C82"/>
    <w:rsid w:val="00715EED"/>
    <w:rsid w:val="007165DA"/>
    <w:rsid w:val="0072055E"/>
    <w:rsid w:val="007210DF"/>
    <w:rsid w:val="0072332A"/>
    <w:rsid w:val="00723F8A"/>
    <w:rsid w:val="0072510A"/>
    <w:rsid w:val="00725F8F"/>
    <w:rsid w:val="0072650A"/>
    <w:rsid w:val="0072738F"/>
    <w:rsid w:val="0072752E"/>
    <w:rsid w:val="00727F8C"/>
    <w:rsid w:val="00731314"/>
    <w:rsid w:val="00732FD8"/>
    <w:rsid w:val="007356C7"/>
    <w:rsid w:val="00735F1E"/>
    <w:rsid w:val="00740357"/>
    <w:rsid w:val="0074206D"/>
    <w:rsid w:val="007424A8"/>
    <w:rsid w:val="00744512"/>
    <w:rsid w:val="0074561B"/>
    <w:rsid w:val="00746EA4"/>
    <w:rsid w:val="00754A98"/>
    <w:rsid w:val="0075795B"/>
    <w:rsid w:val="00761D3B"/>
    <w:rsid w:val="00763D4A"/>
    <w:rsid w:val="00764E09"/>
    <w:rsid w:val="00765CA9"/>
    <w:rsid w:val="00766615"/>
    <w:rsid w:val="00771D67"/>
    <w:rsid w:val="0077284A"/>
    <w:rsid w:val="00773E2E"/>
    <w:rsid w:val="00776161"/>
    <w:rsid w:val="0077709A"/>
    <w:rsid w:val="007770CF"/>
    <w:rsid w:val="00777CCA"/>
    <w:rsid w:val="00780BBC"/>
    <w:rsid w:val="00780E9B"/>
    <w:rsid w:val="00781A32"/>
    <w:rsid w:val="00784F51"/>
    <w:rsid w:val="00785F3B"/>
    <w:rsid w:val="00790249"/>
    <w:rsid w:val="007905CB"/>
    <w:rsid w:val="00794352"/>
    <w:rsid w:val="00794DEC"/>
    <w:rsid w:val="007953E0"/>
    <w:rsid w:val="007969D5"/>
    <w:rsid w:val="007A1A8C"/>
    <w:rsid w:val="007A1D8D"/>
    <w:rsid w:val="007A306E"/>
    <w:rsid w:val="007A376D"/>
    <w:rsid w:val="007A5C71"/>
    <w:rsid w:val="007A673F"/>
    <w:rsid w:val="007A6A1F"/>
    <w:rsid w:val="007A6EA9"/>
    <w:rsid w:val="007A795E"/>
    <w:rsid w:val="007B0B80"/>
    <w:rsid w:val="007B0CBA"/>
    <w:rsid w:val="007B137F"/>
    <w:rsid w:val="007B14D2"/>
    <w:rsid w:val="007B59C5"/>
    <w:rsid w:val="007B5D70"/>
    <w:rsid w:val="007B5DDE"/>
    <w:rsid w:val="007B5F27"/>
    <w:rsid w:val="007C361E"/>
    <w:rsid w:val="007C3766"/>
    <w:rsid w:val="007C45F6"/>
    <w:rsid w:val="007C5CC3"/>
    <w:rsid w:val="007C5DD8"/>
    <w:rsid w:val="007C609A"/>
    <w:rsid w:val="007D16F3"/>
    <w:rsid w:val="007D1E9D"/>
    <w:rsid w:val="007D5B1C"/>
    <w:rsid w:val="007D71C8"/>
    <w:rsid w:val="007D71F0"/>
    <w:rsid w:val="007D7527"/>
    <w:rsid w:val="007E0C83"/>
    <w:rsid w:val="007E0ED3"/>
    <w:rsid w:val="007E1685"/>
    <w:rsid w:val="007E1F2D"/>
    <w:rsid w:val="007E3176"/>
    <w:rsid w:val="007E343E"/>
    <w:rsid w:val="007F0AE3"/>
    <w:rsid w:val="007F23EE"/>
    <w:rsid w:val="007F3729"/>
    <w:rsid w:val="007F5B61"/>
    <w:rsid w:val="007F74DD"/>
    <w:rsid w:val="0080237A"/>
    <w:rsid w:val="0080393B"/>
    <w:rsid w:val="00811D94"/>
    <w:rsid w:val="008120F8"/>
    <w:rsid w:val="00813C3B"/>
    <w:rsid w:val="008164A5"/>
    <w:rsid w:val="008167E4"/>
    <w:rsid w:val="008170CB"/>
    <w:rsid w:val="0081720F"/>
    <w:rsid w:val="00817B55"/>
    <w:rsid w:val="00821E15"/>
    <w:rsid w:val="00822913"/>
    <w:rsid w:val="008231F0"/>
    <w:rsid w:val="00826EFA"/>
    <w:rsid w:val="00827962"/>
    <w:rsid w:val="008304F7"/>
    <w:rsid w:val="00833370"/>
    <w:rsid w:val="0083408E"/>
    <w:rsid w:val="008345B1"/>
    <w:rsid w:val="00834D94"/>
    <w:rsid w:val="0083648E"/>
    <w:rsid w:val="00836C70"/>
    <w:rsid w:val="008379CA"/>
    <w:rsid w:val="00841019"/>
    <w:rsid w:val="0084183E"/>
    <w:rsid w:val="00843569"/>
    <w:rsid w:val="00843E23"/>
    <w:rsid w:val="00846088"/>
    <w:rsid w:val="008467C2"/>
    <w:rsid w:val="0084749C"/>
    <w:rsid w:val="008475DF"/>
    <w:rsid w:val="00847A17"/>
    <w:rsid w:val="008502AC"/>
    <w:rsid w:val="008532F3"/>
    <w:rsid w:val="008566DE"/>
    <w:rsid w:val="00856F7C"/>
    <w:rsid w:val="00860044"/>
    <w:rsid w:val="008603AE"/>
    <w:rsid w:val="0086082D"/>
    <w:rsid w:val="00860FF0"/>
    <w:rsid w:val="008640CB"/>
    <w:rsid w:val="008649EA"/>
    <w:rsid w:val="00865D84"/>
    <w:rsid w:val="00867E11"/>
    <w:rsid w:val="00870A2B"/>
    <w:rsid w:val="008712A6"/>
    <w:rsid w:val="00872A49"/>
    <w:rsid w:val="00875165"/>
    <w:rsid w:val="00875708"/>
    <w:rsid w:val="00880965"/>
    <w:rsid w:val="008818B6"/>
    <w:rsid w:val="00882270"/>
    <w:rsid w:val="00882F3D"/>
    <w:rsid w:val="008847A8"/>
    <w:rsid w:val="008855ED"/>
    <w:rsid w:val="00885B7E"/>
    <w:rsid w:val="0088643D"/>
    <w:rsid w:val="0088784F"/>
    <w:rsid w:val="00887B40"/>
    <w:rsid w:val="008900D9"/>
    <w:rsid w:val="00891809"/>
    <w:rsid w:val="00891E64"/>
    <w:rsid w:val="008921EA"/>
    <w:rsid w:val="0089263F"/>
    <w:rsid w:val="00892B2C"/>
    <w:rsid w:val="0089499E"/>
    <w:rsid w:val="00894C64"/>
    <w:rsid w:val="00896156"/>
    <w:rsid w:val="00897984"/>
    <w:rsid w:val="008A05BA"/>
    <w:rsid w:val="008A0B84"/>
    <w:rsid w:val="008A21D3"/>
    <w:rsid w:val="008A35C5"/>
    <w:rsid w:val="008A3A55"/>
    <w:rsid w:val="008A4288"/>
    <w:rsid w:val="008A53A2"/>
    <w:rsid w:val="008A6F29"/>
    <w:rsid w:val="008A73ED"/>
    <w:rsid w:val="008B0A9F"/>
    <w:rsid w:val="008B4236"/>
    <w:rsid w:val="008B48BC"/>
    <w:rsid w:val="008B497F"/>
    <w:rsid w:val="008B605F"/>
    <w:rsid w:val="008B7B56"/>
    <w:rsid w:val="008C0F4E"/>
    <w:rsid w:val="008C0FFA"/>
    <w:rsid w:val="008C10D0"/>
    <w:rsid w:val="008C36F8"/>
    <w:rsid w:val="008C4B00"/>
    <w:rsid w:val="008C592C"/>
    <w:rsid w:val="008C62A8"/>
    <w:rsid w:val="008C6F3C"/>
    <w:rsid w:val="008D189E"/>
    <w:rsid w:val="008D5549"/>
    <w:rsid w:val="008E1C5A"/>
    <w:rsid w:val="008E2D81"/>
    <w:rsid w:val="008E41D2"/>
    <w:rsid w:val="008E46BE"/>
    <w:rsid w:val="008E49B3"/>
    <w:rsid w:val="008E4B63"/>
    <w:rsid w:val="008E4EC5"/>
    <w:rsid w:val="008E5355"/>
    <w:rsid w:val="008E72B2"/>
    <w:rsid w:val="008F1E0A"/>
    <w:rsid w:val="008F4B9E"/>
    <w:rsid w:val="008F5E38"/>
    <w:rsid w:val="008F65BC"/>
    <w:rsid w:val="009005D0"/>
    <w:rsid w:val="00901284"/>
    <w:rsid w:val="0090215C"/>
    <w:rsid w:val="009025F5"/>
    <w:rsid w:val="0090396F"/>
    <w:rsid w:val="00903A40"/>
    <w:rsid w:val="00903AE9"/>
    <w:rsid w:val="00904A4C"/>
    <w:rsid w:val="00905F0C"/>
    <w:rsid w:val="00907C42"/>
    <w:rsid w:val="00907EBA"/>
    <w:rsid w:val="009116DD"/>
    <w:rsid w:val="0091221B"/>
    <w:rsid w:val="0091248A"/>
    <w:rsid w:val="00914200"/>
    <w:rsid w:val="0091554B"/>
    <w:rsid w:val="009178B2"/>
    <w:rsid w:val="00917BFD"/>
    <w:rsid w:val="00917EDC"/>
    <w:rsid w:val="00920778"/>
    <w:rsid w:val="00920BDD"/>
    <w:rsid w:val="00920BF3"/>
    <w:rsid w:val="00920C48"/>
    <w:rsid w:val="00921EC6"/>
    <w:rsid w:val="009245A3"/>
    <w:rsid w:val="00924B97"/>
    <w:rsid w:val="0092635D"/>
    <w:rsid w:val="00926D6B"/>
    <w:rsid w:val="009308C0"/>
    <w:rsid w:val="0093310D"/>
    <w:rsid w:val="0093648F"/>
    <w:rsid w:val="0093671A"/>
    <w:rsid w:val="009374EE"/>
    <w:rsid w:val="00937827"/>
    <w:rsid w:val="00937D2B"/>
    <w:rsid w:val="00940AFC"/>
    <w:rsid w:val="00941023"/>
    <w:rsid w:val="00941525"/>
    <w:rsid w:val="00943C44"/>
    <w:rsid w:val="00943E49"/>
    <w:rsid w:val="00947B26"/>
    <w:rsid w:val="009520D3"/>
    <w:rsid w:val="00952342"/>
    <w:rsid w:val="00952783"/>
    <w:rsid w:val="009539A8"/>
    <w:rsid w:val="00954F65"/>
    <w:rsid w:val="00955F28"/>
    <w:rsid w:val="00957084"/>
    <w:rsid w:val="0095730B"/>
    <w:rsid w:val="00960920"/>
    <w:rsid w:val="00960B40"/>
    <w:rsid w:val="009627BB"/>
    <w:rsid w:val="0096389A"/>
    <w:rsid w:val="00966721"/>
    <w:rsid w:val="00972F68"/>
    <w:rsid w:val="00974577"/>
    <w:rsid w:val="00976079"/>
    <w:rsid w:val="009809D9"/>
    <w:rsid w:val="00980A48"/>
    <w:rsid w:val="00981615"/>
    <w:rsid w:val="00982182"/>
    <w:rsid w:val="00983008"/>
    <w:rsid w:val="009833B8"/>
    <w:rsid w:val="00984211"/>
    <w:rsid w:val="009842B9"/>
    <w:rsid w:val="009845F2"/>
    <w:rsid w:val="00986E61"/>
    <w:rsid w:val="0099323E"/>
    <w:rsid w:val="009976F1"/>
    <w:rsid w:val="009A0E0A"/>
    <w:rsid w:val="009A208E"/>
    <w:rsid w:val="009A2ACD"/>
    <w:rsid w:val="009A2AD1"/>
    <w:rsid w:val="009A79D1"/>
    <w:rsid w:val="009B01C8"/>
    <w:rsid w:val="009B1D97"/>
    <w:rsid w:val="009B2C2D"/>
    <w:rsid w:val="009B3396"/>
    <w:rsid w:val="009B506E"/>
    <w:rsid w:val="009B6371"/>
    <w:rsid w:val="009B695E"/>
    <w:rsid w:val="009C000D"/>
    <w:rsid w:val="009C1BF2"/>
    <w:rsid w:val="009C238A"/>
    <w:rsid w:val="009C2678"/>
    <w:rsid w:val="009C2A7A"/>
    <w:rsid w:val="009C2EFF"/>
    <w:rsid w:val="009C4522"/>
    <w:rsid w:val="009C74AD"/>
    <w:rsid w:val="009C75DA"/>
    <w:rsid w:val="009C78AB"/>
    <w:rsid w:val="009D2165"/>
    <w:rsid w:val="009D5052"/>
    <w:rsid w:val="009D5EC3"/>
    <w:rsid w:val="009D7207"/>
    <w:rsid w:val="009E05CE"/>
    <w:rsid w:val="009E07AB"/>
    <w:rsid w:val="009E0965"/>
    <w:rsid w:val="009E2853"/>
    <w:rsid w:val="009E44A1"/>
    <w:rsid w:val="009E4A2E"/>
    <w:rsid w:val="009E558A"/>
    <w:rsid w:val="009F2A94"/>
    <w:rsid w:val="009F44FD"/>
    <w:rsid w:val="009F66A7"/>
    <w:rsid w:val="009F75DF"/>
    <w:rsid w:val="00A00251"/>
    <w:rsid w:val="00A00793"/>
    <w:rsid w:val="00A00C0B"/>
    <w:rsid w:val="00A01F6D"/>
    <w:rsid w:val="00A01F94"/>
    <w:rsid w:val="00A0294D"/>
    <w:rsid w:val="00A07686"/>
    <w:rsid w:val="00A1204A"/>
    <w:rsid w:val="00A15145"/>
    <w:rsid w:val="00A22272"/>
    <w:rsid w:val="00A25BCF"/>
    <w:rsid w:val="00A25F05"/>
    <w:rsid w:val="00A26638"/>
    <w:rsid w:val="00A27421"/>
    <w:rsid w:val="00A3013C"/>
    <w:rsid w:val="00A30C16"/>
    <w:rsid w:val="00A31AAC"/>
    <w:rsid w:val="00A32342"/>
    <w:rsid w:val="00A32C18"/>
    <w:rsid w:val="00A33A42"/>
    <w:rsid w:val="00A34049"/>
    <w:rsid w:val="00A34C98"/>
    <w:rsid w:val="00A35214"/>
    <w:rsid w:val="00A35C95"/>
    <w:rsid w:val="00A4140D"/>
    <w:rsid w:val="00A446BF"/>
    <w:rsid w:val="00A45E99"/>
    <w:rsid w:val="00A501F0"/>
    <w:rsid w:val="00A50334"/>
    <w:rsid w:val="00A52E98"/>
    <w:rsid w:val="00A53438"/>
    <w:rsid w:val="00A54C54"/>
    <w:rsid w:val="00A57594"/>
    <w:rsid w:val="00A6165C"/>
    <w:rsid w:val="00A61FE1"/>
    <w:rsid w:val="00A62F04"/>
    <w:rsid w:val="00A63900"/>
    <w:rsid w:val="00A6521C"/>
    <w:rsid w:val="00A6548C"/>
    <w:rsid w:val="00A70A64"/>
    <w:rsid w:val="00A711C4"/>
    <w:rsid w:val="00A7218B"/>
    <w:rsid w:val="00A7298A"/>
    <w:rsid w:val="00A72C1B"/>
    <w:rsid w:val="00A75E0B"/>
    <w:rsid w:val="00A765AD"/>
    <w:rsid w:val="00A83DCA"/>
    <w:rsid w:val="00A84482"/>
    <w:rsid w:val="00A849BD"/>
    <w:rsid w:val="00A84D0B"/>
    <w:rsid w:val="00A90AFC"/>
    <w:rsid w:val="00A92C24"/>
    <w:rsid w:val="00A9401A"/>
    <w:rsid w:val="00A9619A"/>
    <w:rsid w:val="00A96D25"/>
    <w:rsid w:val="00A972DB"/>
    <w:rsid w:val="00A973F5"/>
    <w:rsid w:val="00A976AB"/>
    <w:rsid w:val="00A97A3B"/>
    <w:rsid w:val="00AA00CA"/>
    <w:rsid w:val="00AA1781"/>
    <w:rsid w:val="00AA18FA"/>
    <w:rsid w:val="00AA2DB0"/>
    <w:rsid w:val="00AA31E9"/>
    <w:rsid w:val="00AA40F0"/>
    <w:rsid w:val="00AA715A"/>
    <w:rsid w:val="00AA71CF"/>
    <w:rsid w:val="00AA7D94"/>
    <w:rsid w:val="00AB3AA0"/>
    <w:rsid w:val="00AB3FDF"/>
    <w:rsid w:val="00AB4645"/>
    <w:rsid w:val="00AB5DBE"/>
    <w:rsid w:val="00AC059C"/>
    <w:rsid w:val="00AC0BBF"/>
    <w:rsid w:val="00AC162E"/>
    <w:rsid w:val="00AC2D7B"/>
    <w:rsid w:val="00AC350E"/>
    <w:rsid w:val="00AC722F"/>
    <w:rsid w:val="00AC7F5B"/>
    <w:rsid w:val="00AD0709"/>
    <w:rsid w:val="00AD0794"/>
    <w:rsid w:val="00AD2977"/>
    <w:rsid w:val="00AD2AD3"/>
    <w:rsid w:val="00AD2E4F"/>
    <w:rsid w:val="00AD36BD"/>
    <w:rsid w:val="00AD4059"/>
    <w:rsid w:val="00AD4716"/>
    <w:rsid w:val="00AD6C66"/>
    <w:rsid w:val="00AD6EF4"/>
    <w:rsid w:val="00AD778D"/>
    <w:rsid w:val="00AE1ED6"/>
    <w:rsid w:val="00AE2C5B"/>
    <w:rsid w:val="00AE300F"/>
    <w:rsid w:val="00AE3CAD"/>
    <w:rsid w:val="00AE53A0"/>
    <w:rsid w:val="00AE6FC4"/>
    <w:rsid w:val="00AF0440"/>
    <w:rsid w:val="00AF07AF"/>
    <w:rsid w:val="00AF11B4"/>
    <w:rsid w:val="00AF234B"/>
    <w:rsid w:val="00AF25DB"/>
    <w:rsid w:val="00AF2CD7"/>
    <w:rsid w:val="00AF3E51"/>
    <w:rsid w:val="00AF6193"/>
    <w:rsid w:val="00B008BF"/>
    <w:rsid w:val="00B02B32"/>
    <w:rsid w:val="00B04BB1"/>
    <w:rsid w:val="00B065B5"/>
    <w:rsid w:val="00B1056B"/>
    <w:rsid w:val="00B11C1A"/>
    <w:rsid w:val="00B13894"/>
    <w:rsid w:val="00B14B70"/>
    <w:rsid w:val="00B16666"/>
    <w:rsid w:val="00B22209"/>
    <w:rsid w:val="00B22971"/>
    <w:rsid w:val="00B22E53"/>
    <w:rsid w:val="00B2781D"/>
    <w:rsid w:val="00B34158"/>
    <w:rsid w:val="00B34725"/>
    <w:rsid w:val="00B35286"/>
    <w:rsid w:val="00B35E6E"/>
    <w:rsid w:val="00B36C64"/>
    <w:rsid w:val="00B40F5A"/>
    <w:rsid w:val="00B41E77"/>
    <w:rsid w:val="00B42B82"/>
    <w:rsid w:val="00B42E4E"/>
    <w:rsid w:val="00B42E5F"/>
    <w:rsid w:val="00B43939"/>
    <w:rsid w:val="00B46C49"/>
    <w:rsid w:val="00B46D63"/>
    <w:rsid w:val="00B46F26"/>
    <w:rsid w:val="00B519D4"/>
    <w:rsid w:val="00B5286C"/>
    <w:rsid w:val="00B52B99"/>
    <w:rsid w:val="00B52CA3"/>
    <w:rsid w:val="00B57178"/>
    <w:rsid w:val="00B60764"/>
    <w:rsid w:val="00B61749"/>
    <w:rsid w:val="00B61F80"/>
    <w:rsid w:val="00B6590D"/>
    <w:rsid w:val="00B66A0C"/>
    <w:rsid w:val="00B67DA6"/>
    <w:rsid w:val="00B70954"/>
    <w:rsid w:val="00B714F6"/>
    <w:rsid w:val="00B72BE1"/>
    <w:rsid w:val="00B74CF2"/>
    <w:rsid w:val="00B74F75"/>
    <w:rsid w:val="00B75015"/>
    <w:rsid w:val="00B757F5"/>
    <w:rsid w:val="00B75FE0"/>
    <w:rsid w:val="00B86DFD"/>
    <w:rsid w:val="00B90682"/>
    <w:rsid w:val="00B92E1E"/>
    <w:rsid w:val="00B93FF9"/>
    <w:rsid w:val="00B951BA"/>
    <w:rsid w:val="00B964EF"/>
    <w:rsid w:val="00B9692F"/>
    <w:rsid w:val="00B97A28"/>
    <w:rsid w:val="00BA0BEB"/>
    <w:rsid w:val="00BA1DBC"/>
    <w:rsid w:val="00BA26BD"/>
    <w:rsid w:val="00BA36BD"/>
    <w:rsid w:val="00BA541F"/>
    <w:rsid w:val="00BA561E"/>
    <w:rsid w:val="00BB046F"/>
    <w:rsid w:val="00BB1644"/>
    <w:rsid w:val="00BB48A6"/>
    <w:rsid w:val="00BB5FED"/>
    <w:rsid w:val="00BB655B"/>
    <w:rsid w:val="00BB72ED"/>
    <w:rsid w:val="00BC0334"/>
    <w:rsid w:val="00BC3F46"/>
    <w:rsid w:val="00BC5849"/>
    <w:rsid w:val="00BD0EC0"/>
    <w:rsid w:val="00BD2301"/>
    <w:rsid w:val="00BD30BD"/>
    <w:rsid w:val="00BD3C94"/>
    <w:rsid w:val="00BD598A"/>
    <w:rsid w:val="00BD7F0B"/>
    <w:rsid w:val="00BD7FF1"/>
    <w:rsid w:val="00BE0B42"/>
    <w:rsid w:val="00BE3634"/>
    <w:rsid w:val="00BE5426"/>
    <w:rsid w:val="00BE59E9"/>
    <w:rsid w:val="00BE67E0"/>
    <w:rsid w:val="00BE6D40"/>
    <w:rsid w:val="00BE74AE"/>
    <w:rsid w:val="00BF182E"/>
    <w:rsid w:val="00BF1B43"/>
    <w:rsid w:val="00BF42F0"/>
    <w:rsid w:val="00BF4A69"/>
    <w:rsid w:val="00BF528C"/>
    <w:rsid w:val="00BF6705"/>
    <w:rsid w:val="00BF7DEA"/>
    <w:rsid w:val="00C001D4"/>
    <w:rsid w:val="00C01561"/>
    <w:rsid w:val="00C0205B"/>
    <w:rsid w:val="00C0232B"/>
    <w:rsid w:val="00C026D1"/>
    <w:rsid w:val="00C041D9"/>
    <w:rsid w:val="00C05756"/>
    <w:rsid w:val="00C058AC"/>
    <w:rsid w:val="00C0686E"/>
    <w:rsid w:val="00C06982"/>
    <w:rsid w:val="00C10800"/>
    <w:rsid w:val="00C111B8"/>
    <w:rsid w:val="00C11F7D"/>
    <w:rsid w:val="00C15BA1"/>
    <w:rsid w:val="00C20733"/>
    <w:rsid w:val="00C2320B"/>
    <w:rsid w:val="00C23F13"/>
    <w:rsid w:val="00C25299"/>
    <w:rsid w:val="00C261ED"/>
    <w:rsid w:val="00C27364"/>
    <w:rsid w:val="00C3006C"/>
    <w:rsid w:val="00C32491"/>
    <w:rsid w:val="00C33259"/>
    <w:rsid w:val="00C332B9"/>
    <w:rsid w:val="00C3355F"/>
    <w:rsid w:val="00C340D5"/>
    <w:rsid w:val="00C34EEE"/>
    <w:rsid w:val="00C378F5"/>
    <w:rsid w:val="00C413DC"/>
    <w:rsid w:val="00C42661"/>
    <w:rsid w:val="00C42BF0"/>
    <w:rsid w:val="00C46093"/>
    <w:rsid w:val="00C46522"/>
    <w:rsid w:val="00C476DC"/>
    <w:rsid w:val="00C51370"/>
    <w:rsid w:val="00C52163"/>
    <w:rsid w:val="00C5221B"/>
    <w:rsid w:val="00C526E4"/>
    <w:rsid w:val="00C53438"/>
    <w:rsid w:val="00C55CBF"/>
    <w:rsid w:val="00C56B12"/>
    <w:rsid w:val="00C573FE"/>
    <w:rsid w:val="00C654F9"/>
    <w:rsid w:val="00C669DD"/>
    <w:rsid w:val="00C67788"/>
    <w:rsid w:val="00C67DA9"/>
    <w:rsid w:val="00C7137E"/>
    <w:rsid w:val="00C73AD2"/>
    <w:rsid w:val="00C745C7"/>
    <w:rsid w:val="00C7586D"/>
    <w:rsid w:val="00C75D1D"/>
    <w:rsid w:val="00C778F9"/>
    <w:rsid w:val="00C810FB"/>
    <w:rsid w:val="00C82660"/>
    <w:rsid w:val="00C828DF"/>
    <w:rsid w:val="00C82CA2"/>
    <w:rsid w:val="00C846B7"/>
    <w:rsid w:val="00C8472D"/>
    <w:rsid w:val="00C8558D"/>
    <w:rsid w:val="00C87249"/>
    <w:rsid w:val="00C87754"/>
    <w:rsid w:val="00C902C7"/>
    <w:rsid w:val="00C92189"/>
    <w:rsid w:val="00C9270F"/>
    <w:rsid w:val="00C92904"/>
    <w:rsid w:val="00C93121"/>
    <w:rsid w:val="00C94717"/>
    <w:rsid w:val="00C95074"/>
    <w:rsid w:val="00C9555E"/>
    <w:rsid w:val="00CA1133"/>
    <w:rsid w:val="00CA26B0"/>
    <w:rsid w:val="00CA302E"/>
    <w:rsid w:val="00CA37D0"/>
    <w:rsid w:val="00CA39BF"/>
    <w:rsid w:val="00CA42EC"/>
    <w:rsid w:val="00CA44CE"/>
    <w:rsid w:val="00CA4FA1"/>
    <w:rsid w:val="00CA50E5"/>
    <w:rsid w:val="00CA5F23"/>
    <w:rsid w:val="00CA6A68"/>
    <w:rsid w:val="00CA6C97"/>
    <w:rsid w:val="00CA7AC8"/>
    <w:rsid w:val="00CB567E"/>
    <w:rsid w:val="00CB570D"/>
    <w:rsid w:val="00CB5AB5"/>
    <w:rsid w:val="00CB65BE"/>
    <w:rsid w:val="00CB7DDE"/>
    <w:rsid w:val="00CC0AAA"/>
    <w:rsid w:val="00CC3C88"/>
    <w:rsid w:val="00CC4A9A"/>
    <w:rsid w:val="00CC5210"/>
    <w:rsid w:val="00CC5A43"/>
    <w:rsid w:val="00CC6164"/>
    <w:rsid w:val="00CD0C52"/>
    <w:rsid w:val="00CD2877"/>
    <w:rsid w:val="00CD377C"/>
    <w:rsid w:val="00CD3F44"/>
    <w:rsid w:val="00CD4991"/>
    <w:rsid w:val="00CD4F6A"/>
    <w:rsid w:val="00CD5390"/>
    <w:rsid w:val="00CD5699"/>
    <w:rsid w:val="00CD6111"/>
    <w:rsid w:val="00CD6324"/>
    <w:rsid w:val="00CD74FA"/>
    <w:rsid w:val="00CD7A58"/>
    <w:rsid w:val="00CE008E"/>
    <w:rsid w:val="00CE10F0"/>
    <w:rsid w:val="00CE2886"/>
    <w:rsid w:val="00CE5989"/>
    <w:rsid w:val="00CE60F8"/>
    <w:rsid w:val="00CF05BF"/>
    <w:rsid w:val="00CF135E"/>
    <w:rsid w:val="00CF152B"/>
    <w:rsid w:val="00CF1D23"/>
    <w:rsid w:val="00CF3401"/>
    <w:rsid w:val="00CF4DE0"/>
    <w:rsid w:val="00CF5004"/>
    <w:rsid w:val="00CF6DE7"/>
    <w:rsid w:val="00D02A63"/>
    <w:rsid w:val="00D03817"/>
    <w:rsid w:val="00D04279"/>
    <w:rsid w:val="00D0470D"/>
    <w:rsid w:val="00D06277"/>
    <w:rsid w:val="00D06F18"/>
    <w:rsid w:val="00D0796C"/>
    <w:rsid w:val="00D13E67"/>
    <w:rsid w:val="00D17248"/>
    <w:rsid w:val="00D214F8"/>
    <w:rsid w:val="00D215C2"/>
    <w:rsid w:val="00D2171C"/>
    <w:rsid w:val="00D22E15"/>
    <w:rsid w:val="00D2310A"/>
    <w:rsid w:val="00D231AC"/>
    <w:rsid w:val="00D23A7E"/>
    <w:rsid w:val="00D23D1D"/>
    <w:rsid w:val="00D24DA4"/>
    <w:rsid w:val="00D266D8"/>
    <w:rsid w:val="00D2685D"/>
    <w:rsid w:val="00D26899"/>
    <w:rsid w:val="00D26E40"/>
    <w:rsid w:val="00D27804"/>
    <w:rsid w:val="00D27929"/>
    <w:rsid w:val="00D30CB5"/>
    <w:rsid w:val="00D313B5"/>
    <w:rsid w:val="00D327F9"/>
    <w:rsid w:val="00D32B19"/>
    <w:rsid w:val="00D32DB0"/>
    <w:rsid w:val="00D33C9C"/>
    <w:rsid w:val="00D34E9A"/>
    <w:rsid w:val="00D356E2"/>
    <w:rsid w:val="00D35922"/>
    <w:rsid w:val="00D35CBA"/>
    <w:rsid w:val="00D360A6"/>
    <w:rsid w:val="00D36AD4"/>
    <w:rsid w:val="00D4292B"/>
    <w:rsid w:val="00D44536"/>
    <w:rsid w:val="00D450BD"/>
    <w:rsid w:val="00D50680"/>
    <w:rsid w:val="00D506F7"/>
    <w:rsid w:val="00D50790"/>
    <w:rsid w:val="00D507EF"/>
    <w:rsid w:val="00D5351A"/>
    <w:rsid w:val="00D536F5"/>
    <w:rsid w:val="00D54425"/>
    <w:rsid w:val="00D54A1F"/>
    <w:rsid w:val="00D56FB9"/>
    <w:rsid w:val="00D57C67"/>
    <w:rsid w:val="00D63627"/>
    <w:rsid w:val="00D66AB8"/>
    <w:rsid w:val="00D70ADA"/>
    <w:rsid w:val="00D72290"/>
    <w:rsid w:val="00D72C2E"/>
    <w:rsid w:val="00D730C7"/>
    <w:rsid w:val="00D74438"/>
    <w:rsid w:val="00D74D9D"/>
    <w:rsid w:val="00D7519F"/>
    <w:rsid w:val="00D75599"/>
    <w:rsid w:val="00D80BA0"/>
    <w:rsid w:val="00D8132B"/>
    <w:rsid w:val="00D82573"/>
    <w:rsid w:val="00D862FB"/>
    <w:rsid w:val="00D90D10"/>
    <w:rsid w:val="00D9210F"/>
    <w:rsid w:val="00D94E8B"/>
    <w:rsid w:val="00D94FAC"/>
    <w:rsid w:val="00D97528"/>
    <w:rsid w:val="00D9765B"/>
    <w:rsid w:val="00D97E71"/>
    <w:rsid w:val="00DA4BE7"/>
    <w:rsid w:val="00DA5B30"/>
    <w:rsid w:val="00DA7110"/>
    <w:rsid w:val="00DB38DF"/>
    <w:rsid w:val="00DB4E3C"/>
    <w:rsid w:val="00DC19E5"/>
    <w:rsid w:val="00DC482D"/>
    <w:rsid w:val="00DC4C8A"/>
    <w:rsid w:val="00DC5B71"/>
    <w:rsid w:val="00DC7C85"/>
    <w:rsid w:val="00DD2962"/>
    <w:rsid w:val="00DD2FC7"/>
    <w:rsid w:val="00DD3C7A"/>
    <w:rsid w:val="00DD4B9A"/>
    <w:rsid w:val="00DD6A4C"/>
    <w:rsid w:val="00DD6D43"/>
    <w:rsid w:val="00DD77AE"/>
    <w:rsid w:val="00DE00AC"/>
    <w:rsid w:val="00DE0112"/>
    <w:rsid w:val="00DE1300"/>
    <w:rsid w:val="00DE1476"/>
    <w:rsid w:val="00DE1A98"/>
    <w:rsid w:val="00DE5B7B"/>
    <w:rsid w:val="00DE7454"/>
    <w:rsid w:val="00DF0B19"/>
    <w:rsid w:val="00DF1270"/>
    <w:rsid w:val="00DF1824"/>
    <w:rsid w:val="00DF5AF2"/>
    <w:rsid w:val="00E00B7D"/>
    <w:rsid w:val="00E0124D"/>
    <w:rsid w:val="00E0532E"/>
    <w:rsid w:val="00E0642C"/>
    <w:rsid w:val="00E06F17"/>
    <w:rsid w:val="00E070FE"/>
    <w:rsid w:val="00E073D1"/>
    <w:rsid w:val="00E103F1"/>
    <w:rsid w:val="00E13C55"/>
    <w:rsid w:val="00E1556D"/>
    <w:rsid w:val="00E24DF0"/>
    <w:rsid w:val="00E2502F"/>
    <w:rsid w:val="00E25925"/>
    <w:rsid w:val="00E30CEA"/>
    <w:rsid w:val="00E327A3"/>
    <w:rsid w:val="00E33344"/>
    <w:rsid w:val="00E3441D"/>
    <w:rsid w:val="00E35EA8"/>
    <w:rsid w:val="00E41A5E"/>
    <w:rsid w:val="00E429A9"/>
    <w:rsid w:val="00E438A2"/>
    <w:rsid w:val="00E457B1"/>
    <w:rsid w:val="00E45D16"/>
    <w:rsid w:val="00E46CC9"/>
    <w:rsid w:val="00E473FC"/>
    <w:rsid w:val="00E51609"/>
    <w:rsid w:val="00E51E82"/>
    <w:rsid w:val="00E51F31"/>
    <w:rsid w:val="00E54306"/>
    <w:rsid w:val="00E54C0A"/>
    <w:rsid w:val="00E57597"/>
    <w:rsid w:val="00E6057F"/>
    <w:rsid w:val="00E6157A"/>
    <w:rsid w:val="00E628EB"/>
    <w:rsid w:val="00E62C1C"/>
    <w:rsid w:val="00E63031"/>
    <w:rsid w:val="00E65BF2"/>
    <w:rsid w:val="00E66F28"/>
    <w:rsid w:val="00E672BC"/>
    <w:rsid w:val="00E70CF9"/>
    <w:rsid w:val="00E71C53"/>
    <w:rsid w:val="00E757F2"/>
    <w:rsid w:val="00E75DF0"/>
    <w:rsid w:val="00E76FB2"/>
    <w:rsid w:val="00E77E33"/>
    <w:rsid w:val="00E80C84"/>
    <w:rsid w:val="00E82842"/>
    <w:rsid w:val="00E82972"/>
    <w:rsid w:val="00E83EE6"/>
    <w:rsid w:val="00E840E9"/>
    <w:rsid w:val="00E846F9"/>
    <w:rsid w:val="00E84CBC"/>
    <w:rsid w:val="00E84FBF"/>
    <w:rsid w:val="00E853BA"/>
    <w:rsid w:val="00E85C2D"/>
    <w:rsid w:val="00E86355"/>
    <w:rsid w:val="00E867A3"/>
    <w:rsid w:val="00E86F21"/>
    <w:rsid w:val="00E87E14"/>
    <w:rsid w:val="00E905CB"/>
    <w:rsid w:val="00E94D31"/>
    <w:rsid w:val="00E95409"/>
    <w:rsid w:val="00E96173"/>
    <w:rsid w:val="00EA14E4"/>
    <w:rsid w:val="00EA266E"/>
    <w:rsid w:val="00EA3012"/>
    <w:rsid w:val="00EA41AD"/>
    <w:rsid w:val="00EA4216"/>
    <w:rsid w:val="00EA5B87"/>
    <w:rsid w:val="00EB165A"/>
    <w:rsid w:val="00EB26AD"/>
    <w:rsid w:val="00EB6F79"/>
    <w:rsid w:val="00EC1A63"/>
    <w:rsid w:val="00EC21DE"/>
    <w:rsid w:val="00EC33E6"/>
    <w:rsid w:val="00EC3FB3"/>
    <w:rsid w:val="00EC4604"/>
    <w:rsid w:val="00EC4ECB"/>
    <w:rsid w:val="00EC6CFB"/>
    <w:rsid w:val="00EC7535"/>
    <w:rsid w:val="00EC78A6"/>
    <w:rsid w:val="00ED013A"/>
    <w:rsid w:val="00ED46E3"/>
    <w:rsid w:val="00ED5107"/>
    <w:rsid w:val="00EE110E"/>
    <w:rsid w:val="00EE12F2"/>
    <w:rsid w:val="00EE2EBC"/>
    <w:rsid w:val="00EE4D34"/>
    <w:rsid w:val="00EE5BD3"/>
    <w:rsid w:val="00EE6028"/>
    <w:rsid w:val="00EE7BA7"/>
    <w:rsid w:val="00EF0954"/>
    <w:rsid w:val="00EF33FA"/>
    <w:rsid w:val="00EF34C2"/>
    <w:rsid w:val="00EF35F8"/>
    <w:rsid w:val="00EF62A4"/>
    <w:rsid w:val="00EF683D"/>
    <w:rsid w:val="00EF741D"/>
    <w:rsid w:val="00F001CC"/>
    <w:rsid w:val="00F00C5C"/>
    <w:rsid w:val="00F012F6"/>
    <w:rsid w:val="00F032AC"/>
    <w:rsid w:val="00F03660"/>
    <w:rsid w:val="00F11777"/>
    <w:rsid w:val="00F131C0"/>
    <w:rsid w:val="00F133B5"/>
    <w:rsid w:val="00F1466C"/>
    <w:rsid w:val="00F14995"/>
    <w:rsid w:val="00F154EE"/>
    <w:rsid w:val="00F15935"/>
    <w:rsid w:val="00F15E79"/>
    <w:rsid w:val="00F15F26"/>
    <w:rsid w:val="00F20F1B"/>
    <w:rsid w:val="00F21064"/>
    <w:rsid w:val="00F2116C"/>
    <w:rsid w:val="00F21D8A"/>
    <w:rsid w:val="00F22093"/>
    <w:rsid w:val="00F224C2"/>
    <w:rsid w:val="00F22CD9"/>
    <w:rsid w:val="00F2497D"/>
    <w:rsid w:val="00F3029C"/>
    <w:rsid w:val="00F31474"/>
    <w:rsid w:val="00F31A24"/>
    <w:rsid w:val="00F341DB"/>
    <w:rsid w:val="00F34E3D"/>
    <w:rsid w:val="00F36F59"/>
    <w:rsid w:val="00F37F71"/>
    <w:rsid w:val="00F4271B"/>
    <w:rsid w:val="00F431D5"/>
    <w:rsid w:val="00F432EE"/>
    <w:rsid w:val="00F45F63"/>
    <w:rsid w:val="00F46BC3"/>
    <w:rsid w:val="00F46EDE"/>
    <w:rsid w:val="00F50147"/>
    <w:rsid w:val="00F51591"/>
    <w:rsid w:val="00F51C1E"/>
    <w:rsid w:val="00F5252C"/>
    <w:rsid w:val="00F53B40"/>
    <w:rsid w:val="00F54A5F"/>
    <w:rsid w:val="00F55C4E"/>
    <w:rsid w:val="00F5626D"/>
    <w:rsid w:val="00F57130"/>
    <w:rsid w:val="00F6022A"/>
    <w:rsid w:val="00F60AF5"/>
    <w:rsid w:val="00F61464"/>
    <w:rsid w:val="00F62B71"/>
    <w:rsid w:val="00F657D0"/>
    <w:rsid w:val="00F6612E"/>
    <w:rsid w:val="00F71273"/>
    <w:rsid w:val="00F72BD0"/>
    <w:rsid w:val="00F7426A"/>
    <w:rsid w:val="00F759A0"/>
    <w:rsid w:val="00F77DCA"/>
    <w:rsid w:val="00F809A7"/>
    <w:rsid w:val="00F81654"/>
    <w:rsid w:val="00F84068"/>
    <w:rsid w:val="00F8406B"/>
    <w:rsid w:val="00F840C0"/>
    <w:rsid w:val="00F84F47"/>
    <w:rsid w:val="00F85483"/>
    <w:rsid w:val="00F85FAF"/>
    <w:rsid w:val="00F91BD7"/>
    <w:rsid w:val="00F91FEC"/>
    <w:rsid w:val="00F92232"/>
    <w:rsid w:val="00F9230D"/>
    <w:rsid w:val="00F923D8"/>
    <w:rsid w:val="00F93473"/>
    <w:rsid w:val="00F93653"/>
    <w:rsid w:val="00F93723"/>
    <w:rsid w:val="00F94B32"/>
    <w:rsid w:val="00F94CC2"/>
    <w:rsid w:val="00F9504C"/>
    <w:rsid w:val="00F954FD"/>
    <w:rsid w:val="00F97537"/>
    <w:rsid w:val="00FA1905"/>
    <w:rsid w:val="00FA2192"/>
    <w:rsid w:val="00FA3096"/>
    <w:rsid w:val="00FA3688"/>
    <w:rsid w:val="00FA5133"/>
    <w:rsid w:val="00FA5362"/>
    <w:rsid w:val="00FA64B4"/>
    <w:rsid w:val="00FB05A8"/>
    <w:rsid w:val="00FB238F"/>
    <w:rsid w:val="00FB348E"/>
    <w:rsid w:val="00FB357E"/>
    <w:rsid w:val="00FB4610"/>
    <w:rsid w:val="00FB4613"/>
    <w:rsid w:val="00FB6681"/>
    <w:rsid w:val="00FB6871"/>
    <w:rsid w:val="00FB71B0"/>
    <w:rsid w:val="00FC0F95"/>
    <w:rsid w:val="00FC1943"/>
    <w:rsid w:val="00FC1CC1"/>
    <w:rsid w:val="00FC2186"/>
    <w:rsid w:val="00FC277E"/>
    <w:rsid w:val="00FC350A"/>
    <w:rsid w:val="00FC3889"/>
    <w:rsid w:val="00FC564B"/>
    <w:rsid w:val="00FC5C15"/>
    <w:rsid w:val="00FC677F"/>
    <w:rsid w:val="00FC6832"/>
    <w:rsid w:val="00FD1401"/>
    <w:rsid w:val="00FD3B98"/>
    <w:rsid w:val="00FD57EE"/>
    <w:rsid w:val="00FD6F86"/>
    <w:rsid w:val="00FD74C7"/>
    <w:rsid w:val="00FE00AF"/>
    <w:rsid w:val="00FE0437"/>
    <w:rsid w:val="00FE2949"/>
    <w:rsid w:val="00FE36F1"/>
    <w:rsid w:val="00FE4A0D"/>
    <w:rsid w:val="00FE6FFF"/>
    <w:rsid w:val="00FE7BA7"/>
    <w:rsid w:val="00FF0139"/>
    <w:rsid w:val="00FF08D7"/>
    <w:rsid w:val="00FF0F46"/>
    <w:rsid w:val="00FF153D"/>
    <w:rsid w:val="00FF1925"/>
    <w:rsid w:val="00FF3277"/>
    <w:rsid w:val="00FF45C2"/>
    <w:rsid w:val="00FF5521"/>
    <w:rsid w:val="00FF5B94"/>
    <w:rsid w:val="00FF6564"/>
    <w:rsid w:val="00FF756F"/>
    <w:rsid w:val="039E46B5"/>
    <w:rsid w:val="255120D8"/>
    <w:rsid w:val="3EC53950"/>
    <w:rsid w:val="40337F4D"/>
    <w:rsid w:val="45C8A3AF"/>
    <w:rsid w:val="57F757CC"/>
    <w:rsid w:val="799A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numPr>
        <w:ilvl w:val="0"/>
        <w:numId w:val="1"/>
      </w:numPr>
      <w:spacing w:before="240" w:after="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hAnsiTheme="majorHAnsi" w:eastAsiaTheme="majorEastAsia" w:cstheme="majorBidi"/>
      <w:sz w:val="26"/>
      <w:szCs w:val="26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hAnsiTheme="majorHAnsi" w:cstheme="majorBidi"/>
      <w:sz w:val="24"/>
      <w:szCs w:val="24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cstheme="majorBidi"/>
      <w:iCs/>
    </w:rPr>
  </w:style>
  <w:style w:type="paragraph" w:styleId="6">
    <w:name w:val="heading 5"/>
    <w:basedOn w:val="1"/>
    <w:next w:val="1"/>
    <w:link w:val="37"/>
    <w:semiHidden/>
    <w:unhideWhenUsed/>
    <w:qFormat/>
    <w:uiPriority w:val="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</w:rPr>
  </w:style>
  <w:style w:type="paragraph" w:styleId="7">
    <w:name w:val="heading 6"/>
    <w:basedOn w:val="1"/>
    <w:next w:val="1"/>
    <w:link w:val="38"/>
    <w:semiHidden/>
    <w:unhideWhenUsed/>
    <w:qFormat/>
    <w:uiPriority w:val="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8">
    <w:name w:val="heading 7"/>
    <w:basedOn w:val="1"/>
    <w:next w:val="1"/>
    <w:link w:val="39"/>
    <w:semiHidden/>
    <w:unhideWhenUsed/>
    <w:qFormat/>
    <w:uiPriority w:val="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9">
    <w:name w:val="heading 8"/>
    <w:basedOn w:val="1"/>
    <w:next w:val="1"/>
    <w:link w:val="40"/>
    <w:semiHidden/>
    <w:unhideWhenUsed/>
    <w:qFormat/>
    <w:uiPriority w:val="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1"/>
    <w:semiHidden/>
    <w:unhideWhenUsed/>
    <w:qFormat/>
    <w:uiPriority w:val="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qFormat/>
    <w:uiPriority w:val="0"/>
    <w:pPr>
      <w:spacing w:before="120" w:after="120" w:line="240" w:lineRule="auto"/>
      <w:ind w:left="907"/>
      <w:jc w:val="center"/>
    </w:pPr>
    <w:rPr>
      <w:rFonts w:ascii="Times New Roman" w:hAnsi="Times New Roman" w:cs="Times New Roman"/>
      <w:lang w:eastAsia="de-DE"/>
    </w:rPr>
  </w:style>
  <w:style w:type="paragraph" w:styleId="12">
    <w:name w:val="annotation text"/>
    <w:basedOn w:val="1"/>
    <w:link w:val="47"/>
    <w:semiHidden/>
    <w:unhideWhenUsed/>
    <w:qFormat/>
    <w:uiPriority w:val="99"/>
    <w:pPr>
      <w:widowControl w:val="0"/>
      <w:spacing w:after="0" w:line="400" w:lineRule="exact"/>
    </w:pPr>
    <w:rPr>
      <w:rFonts w:ascii="Arial Unicode MS" w:hAnsi="Arial Unicode MS"/>
      <w:kern w:val="2"/>
      <w:sz w:val="21"/>
      <w:szCs w:val="21"/>
      <w:lang w:eastAsia="zh-CN"/>
    </w:rPr>
  </w:style>
  <w:style w:type="paragraph" w:styleId="13">
    <w:name w:val="toc 3"/>
    <w:basedOn w:val="1"/>
    <w:next w:val="1"/>
    <w:autoRedefine/>
    <w:unhideWhenUsed/>
    <w:qFormat/>
    <w:uiPriority w:val="39"/>
    <w:pPr>
      <w:spacing w:after="100"/>
      <w:ind w:left="440"/>
    </w:pPr>
    <w:rPr>
      <w:rFonts w:cs="Times New Roman"/>
    </w:rPr>
  </w:style>
  <w:style w:type="paragraph" w:styleId="14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5">
    <w:name w:val="Balloon Text"/>
    <w:basedOn w:val="1"/>
    <w:link w:val="3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6">
    <w:name w:val="footer"/>
    <w:basedOn w:val="1"/>
    <w:link w:val="2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link w:val="2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toc 1"/>
    <w:basedOn w:val="1"/>
    <w:next w:val="1"/>
    <w:autoRedefine/>
    <w:unhideWhenUsed/>
    <w:qFormat/>
    <w:uiPriority w:val="39"/>
    <w:pPr>
      <w:spacing w:after="100"/>
    </w:pPr>
    <w:rPr>
      <w:rFonts w:cs="Times New Roman"/>
    </w:rPr>
  </w:style>
  <w:style w:type="paragraph" w:styleId="19">
    <w:name w:val="toc 2"/>
    <w:basedOn w:val="1"/>
    <w:next w:val="1"/>
    <w:autoRedefine/>
    <w:unhideWhenUsed/>
    <w:qFormat/>
    <w:uiPriority w:val="39"/>
    <w:pPr>
      <w:spacing w:after="100"/>
      <w:ind w:left="220"/>
    </w:pPr>
    <w:rPr>
      <w:rFonts w:cs="Times New Roman"/>
    </w:rPr>
  </w:style>
  <w:style w:type="paragraph" w:styleId="2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  <w:lang w:eastAsia="zh-CN"/>
    </w:rPr>
  </w:style>
  <w:style w:type="table" w:styleId="22">
    <w:name w:val="Table Grid"/>
    <w:basedOn w:val="21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Emphasis"/>
    <w:basedOn w:val="23"/>
    <w:qFormat/>
    <w:uiPriority w:val="20"/>
    <w:rPr>
      <w:i/>
      <w:iCs/>
    </w:rPr>
  </w:style>
  <w:style w:type="character" w:styleId="26">
    <w:name w:val="Hyperlink"/>
    <w:basedOn w:val="23"/>
    <w:unhideWhenUsed/>
    <w:qFormat/>
    <w:uiPriority w:val="99"/>
    <w:rPr>
      <w:color w:val="0563C1"/>
      <w:u w:val="single"/>
    </w:rPr>
  </w:style>
  <w:style w:type="character" w:styleId="27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8">
    <w:name w:val="页眉 字符"/>
    <w:basedOn w:val="23"/>
    <w:link w:val="17"/>
    <w:qFormat/>
    <w:uiPriority w:val="99"/>
  </w:style>
  <w:style w:type="character" w:customStyle="1" w:styleId="29">
    <w:name w:val="页脚 字符"/>
    <w:basedOn w:val="23"/>
    <w:link w:val="16"/>
    <w:qFormat/>
    <w:uiPriority w:val="99"/>
  </w:style>
  <w:style w:type="character" w:customStyle="1" w:styleId="30">
    <w:name w:val="批注框文本 字符"/>
    <w:basedOn w:val="23"/>
    <w:link w:val="15"/>
    <w:semiHidden/>
    <w:qFormat/>
    <w:uiPriority w:val="99"/>
    <w:rPr>
      <w:rFonts w:ascii="Segoe UI" w:hAnsi="Segoe UI" w:cs="Segoe UI"/>
      <w:sz w:val="18"/>
      <w:szCs w:val="18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paragraph" w:customStyle="1" w:styleId="32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EastAsia"/>
      <w:color w:val="000000"/>
      <w:sz w:val="24"/>
      <w:szCs w:val="24"/>
      <w:lang w:val="en-US" w:eastAsia="en-US" w:bidi="ar-SA"/>
    </w:rPr>
  </w:style>
  <w:style w:type="character" w:customStyle="1" w:styleId="33">
    <w:name w:val="标题 1 字符"/>
    <w:basedOn w:val="23"/>
    <w:link w:val="2"/>
    <w:qFormat/>
    <w:uiPriority w:val="9"/>
    <w:rPr>
      <w:rFonts w:asciiTheme="majorHAnsi" w:hAnsiTheme="majorHAnsi" w:eastAsiaTheme="majorEastAsia" w:cstheme="majorBidi"/>
      <w:sz w:val="32"/>
      <w:szCs w:val="32"/>
    </w:rPr>
  </w:style>
  <w:style w:type="character" w:customStyle="1" w:styleId="34">
    <w:name w:val="标题 2 字符"/>
    <w:basedOn w:val="23"/>
    <w:link w:val="3"/>
    <w:qFormat/>
    <w:uiPriority w:val="9"/>
    <w:rPr>
      <w:rFonts w:asciiTheme="majorHAnsi" w:hAnsiTheme="majorHAnsi" w:eastAsiaTheme="majorEastAsia" w:cstheme="majorBidi"/>
      <w:sz w:val="26"/>
      <w:szCs w:val="26"/>
    </w:rPr>
  </w:style>
  <w:style w:type="character" w:customStyle="1" w:styleId="35">
    <w:name w:val="标题 3 字符"/>
    <w:basedOn w:val="23"/>
    <w:link w:val="4"/>
    <w:qFormat/>
    <w:uiPriority w:val="9"/>
    <w:rPr>
      <w:rFonts w:asciiTheme="majorHAnsi" w:hAnsiTheme="majorHAnsi" w:cstheme="majorBidi"/>
      <w:sz w:val="24"/>
      <w:szCs w:val="24"/>
    </w:rPr>
  </w:style>
  <w:style w:type="character" w:customStyle="1" w:styleId="36">
    <w:name w:val="标题 4 字符"/>
    <w:basedOn w:val="23"/>
    <w:link w:val="5"/>
    <w:qFormat/>
    <w:uiPriority w:val="9"/>
    <w:rPr>
      <w:rFonts w:asciiTheme="majorHAnsi" w:hAnsiTheme="majorHAnsi" w:cstheme="majorBidi"/>
      <w:iCs/>
    </w:rPr>
  </w:style>
  <w:style w:type="character" w:customStyle="1" w:styleId="37">
    <w:name w:val="标题 5 字符"/>
    <w:basedOn w:val="23"/>
    <w:link w:val="6"/>
    <w:semiHidden/>
    <w:qFormat/>
    <w:uiPriority w:val="9"/>
    <w:rPr>
      <w:rFonts w:asciiTheme="majorHAnsi" w:hAnsiTheme="majorHAnsi" w:eastAsiaTheme="majorEastAsia" w:cstheme="majorBidi"/>
    </w:rPr>
  </w:style>
  <w:style w:type="character" w:customStyle="1" w:styleId="38">
    <w:name w:val="标题 6 字符"/>
    <w:basedOn w:val="23"/>
    <w:link w:val="7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39">
    <w:name w:val="标题 7 字符"/>
    <w:basedOn w:val="2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40">
    <w:name w:val="标题 8 字符"/>
    <w:basedOn w:val="23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1">
    <w:name w:val="标题 9 字符"/>
    <w:basedOn w:val="2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43">
    <w:name w:val="RB_Normal_1.7"/>
    <w:basedOn w:val="1"/>
    <w:link w:val="44"/>
    <w:qFormat/>
    <w:uiPriority w:val="99"/>
    <w:pPr>
      <w:spacing w:after="0" w:line="240" w:lineRule="auto"/>
      <w:ind w:left="964"/>
    </w:pPr>
    <w:rPr>
      <w:rFonts w:ascii="Courier New" w:hAnsi="Courier New" w:eastAsia="宋体" w:cs="Times New Roman"/>
      <w:sz w:val="20"/>
      <w:szCs w:val="20"/>
      <w:lang w:val="de-DE" w:eastAsia="de-DE"/>
    </w:rPr>
  </w:style>
  <w:style w:type="character" w:customStyle="1" w:styleId="44">
    <w:name w:val="RB_Normal_1.7 Zchn"/>
    <w:link w:val="43"/>
    <w:qFormat/>
    <w:uiPriority w:val="99"/>
    <w:rPr>
      <w:rFonts w:ascii="Courier New" w:hAnsi="Courier New" w:eastAsia="宋体" w:cs="Times New Roman"/>
      <w:sz w:val="20"/>
      <w:szCs w:val="20"/>
      <w:lang w:val="de-DE" w:eastAsia="de-DE"/>
    </w:rPr>
  </w:style>
  <w:style w:type="character" w:customStyle="1" w:styleId="45">
    <w:name w:val="日期 字符"/>
    <w:basedOn w:val="23"/>
    <w:link w:val="14"/>
    <w:semiHidden/>
    <w:qFormat/>
    <w:uiPriority w:val="99"/>
  </w:style>
  <w:style w:type="character" w:customStyle="1" w:styleId="46">
    <w:name w:val="Unresolved Mention"/>
    <w:basedOn w:val="2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7">
    <w:name w:val="批注文字 字符"/>
    <w:basedOn w:val="23"/>
    <w:link w:val="12"/>
    <w:semiHidden/>
    <w:qFormat/>
    <w:uiPriority w:val="99"/>
    <w:rPr>
      <w:rFonts w:ascii="Arial Unicode MS" w:hAnsi="Arial Unicode MS"/>
      <w:kern w:val="2"/>
      <w:sz w:val="21"/>
      <w:szCs w:val="21"/>
      <w:lang w:eastAsia="zh-CN"/>
    </w:rPr>
  </w:style>
  <w:style w:type="paragraph" w:customStyle="1" w:styleId="48">
    <w:name w:val="0_Tab_Header"/>
    <w:basedOn w:val="1"/>
    <w:qFormat/>
    <w:uiPriority w:val="0"/>
    <w:pPr>
      <w:spacing w:after="0" w:line="240" w:lineRule="auto"/>
      <w:jc w:val="center"/>
    </w:pPr>
    <w:rPr>
      <w:rFonts w:ascii="Times New Roman" w:hAnsi="Times New Roman" w:cs="Times New Roman"/>
      <w:b/>
      <w:sz w:val="20"/>
      <w:szCs w:val="20"/>
      <w:lang w:eastAsia="de-DE"/>
    </w:rPr>
  </w:style>
  <w:style w:type="paragraph" w:customStyle="1" w:styleId="49">
    <w:name w:val="0_Tab_left"/>
    <w:basedOn w:val="1"/>
    <w:qFormat/>
    <w:uiPriority w:val="0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</w:style>
  <w:style w:type="paragraph" w:customStyle="1" w:styleId="50">
    <w:name w:val="0_Tab_center"/>
    <w:basedOn w:val="1"/>
    <w:qFormat/>
    <w:uiPriority w:val="0"/>
    <w:pPr>
      <w:spacing w:after="0" w:line="240" w:lineRule="auto"/>
      <w:jc w:val="center"/>
    </w:pPr>
    <w:rPr>
      <w:rFonts w:ascii="Times New Roman" w:hAnsi="Times New Roman" w:cs="Times New Roman"/>
      <w:sz w:val="20"/>
      <w:szCs w:val="20"/>
      <w:lang w:eastAsia="de-DE"/>
    </w:rPr>
  </w:style>
  <w:style w:type="paragraph" w:customStyle="1" w:styleId="51">
    <w:name w:val="Header_without_nbr"/>
    <w:basedOn w:val="2"/>
    <w:next w:val="1"/>
    <w:qFormat/>
    <w:uiPriority w:val="0"/>
    <w:pPr>
      <w:pageBreakBefore/>
      <w:numPr>
        <w:numId w:val="0"/>
      </w:numPr>
      <w:suppressAutoHyphens/>
      <w:spacing w:before="0" w:after="240" w:line="240" w:lineRule="auto"/>
      <w:ind w:left="907"/>
    </w:pPr>
    <w:rPr>
      <w:rFonts w:ascii="Times New Roman" w:hAnsi="Times New Roman" w:cs="Times New Roman" w:eastAsiaTheme="minorEastAsia"/>
      <w:b/>
      <w:kern w:val="28"/>
      <w:sz w:val="26"/>
      <w:szCs w:val="26"/>
      <w:lang w:eastAsia="de-DE"/>
    </w:rPr>
  </w:style>
  <w:style w:type="paragraph" w:customStyle="1" w:styleId="52">
    <w:name w:val="Doc_Edition"/>
    <w:basedOn w:val="1"/>
    <w:qFormat/>
    <w:uiPriority w:val="0"/>
    <w:pPr>
      <w:spacing w:after="0" w:line="240" w:lineRule="auto"/>
    </w:pPr>
    <w:rPr>
      <w:rFonts w:ascii="Times New Roman" w:hAnsi="Times New Roman" w:cs="Times New Roman"/>
      <w:lang w:eastAsia="de-DE"/>
    </w:rPr>
  </w:style>
  <w:style w:type="paragraph" w:customStyle="1" w:styleId="53">
    <w:name w:val="Doc_Author"/>
    <w:basedOn w:val="1"/>
    <w:next w:val="1"/>
    <w:qFormat/>
    <w:uiPriority w:val="0"/>
    <w:pPr>
      <w:spacing w:after="0" w:line="240" w:lineRule="auto"/>
    </w:pPr>
    <w:rPr>
      <w:rFonts w:ascii="Times New Roman" w:hAnsi="Times New Roman" w:cs="Times New Roman"/>
      <w:lang w:eastAsia="de-DE"/>
    </w:rPr>
  </w:style>
  <w:style w:type="paragraph" w:customStyle="1" w:styleId="54">
    <w:name w:val="Doc_Project"/>
    <w:basedOn w:val="1"/>
    <w:next w:val="1"/>
    <w:qFormat/>
    <w:uiPriority w:val="0"/>
    <w:pPr>
      <w:spacing w:after="0" w:line="240" w:lineRule="auto"/>
    </w:pPr>
    <w:rPr>
      <w:rFonts w:ascii="Times New Roman" w:hAnsi="Times New Roman" w:cs="Times New Roman"/>
      <w:lang w:eastAsia="de-DE"/>
    </w:rPr>
  </w:style>
  <w:style w:type="paragraph" w:customStyle="1" w:styleId="55">
    <w:name w:val="0_Tab_right"/>
    <w:basedOn w:val="1"/>
    <w:qFormat/>
    <w:uiPriority w:val="0"/>
    <w:pPr>
      <w:spacing w:after="0" w:line="240" w:lineRule="auto"/>
      <w:jc w:val="right"/>
    </w:pPr>
    <w:rPr>
      <w:rFonts w:ascii="Times New Roman" w:hAnsi="Times New Roman" w:cs="Times New Roman"/>
      <w:sz w:val="20"/>
      <w:szCs w:val="20"/>
      <w:lang w:eastAsia="de-DE"/>
    </w:rPr>
  </w:style>
  <w:style w:type="paragraph" w:customStyle="1" w:styleId="56">
    <w:name w:val="Doc_Status"/>
    <w:basedOn w:val="1"/>
    <w:qFormat/>
    <w:uiPriority w:val="0"/>
    <w:pPr>
      <w:spacing w:after="0" w:line="240" w:lineRule="auto"/>
    </w:pPr>
    <w:rPr>
      <w:rFonts w:ascii="Times New Roman" w:hAnsi="Times New Roman" w:cs="Times New Roman"/>
      <w:lang w:eastAsia="de-DE"/>
    </w:rPr>
  </w:style>
  <w:style w:type="paragraph" w:customStyle="1" w:styleId="57">
    <w:name w:val="Doc_Date"/>
    <w:basedOn w:val="1"/>
    <w:qFormat/>
    <w:uiPriority w:val="0"/>
    <w:pPr>
      <w:spacing w:after="0" w:line="240" w:lineRule="auto"/>
    </w:pPr>
    <w:rPr>
      <w:rFonts w:ascii="Times New Roman" w:hAnsi="Times New Roman" w:cs="Times New Roman"/>
      <w:lang w:eastAsia="de-DE"/>
    </w:rPr>
  </w:style>
  <w:style w:type="paragraph" w:customStyle="1" w:styleId="58">
    <w:name w:val="样式 Doc_Title + 段前: 5 磅"/>
    <w:basedOn w:val="1"/>
    <w:qFormat/>
    <w:uiPriority w:val="0"/>
    <w:pPr>
      <w:spacing w:before="100" w:after="1800" w:line="240" w:lineRule="auto"/>
      <w:jc w:val="center"/>
    </w:pPr>
    <w:rPr>
      <w:rFonts w:ascii="Times New Roman" w:hAnsi="Times New Roman" w:cs="宋体"/>
      <w:b/>
      <w:bCs/>
      <w:sz w:val="44"/>
      <w:szCs w:val="20"/>
      <w:lang w:eastAsia="de-DE"/>
    </w:rPr>
  </w:style>
  <w:style w:type="paragraph" w:customStyle="1" w:styleId="59">
    <w:name w:val="样式 0_Tab_right + 11 磅"/>
    <w:basedOn w:val="55"/>
    <w:qFormat/>
    <w:uiPriority w:val="0"/>
    <w:rPr>
      <w:sz w:val="22"/>
    </w:rPr>
  </w:style>
  <w:style w:type="paragraph" w:customStyle="1" w:styleId="60">
    <w:name w:val="Doc_Department"/>
    <w:basedOn w:val="1"/>
    <w:qFormat/>
    <w:uiPriority w:val="0"/>
    <w:pPr>
      <w:spacing w:after="0" w:line="240" w:lineRule="auto"/>
    </w:pPr>
    <w:rPr>
      <w:rFonts w:ascii="Times New Roman" w:hAnsi="Times New Roman" w:cs="Times New Roman"/>
      <w:lang w:eastAsia="zh-CN"/>
    </w:rPr>
  </w:style>
  <w:style w:type="paragraph" w:customStyle="1" w:styleId="61">
    <w:name w:val="Doc_Owner"/>
    <w:basedOn w:val="1"/>
    <w:qFormat/>
    <w:uiPriority w:val="0"/>
    <w:pPr>
      <w:spacing w:after="0" w:line="240" w:lineRule="auto"/>
    </w:pPr>
    <w:rPr>
      <w:rFonts w:ascii="Times New Roman" w:hAnsi="Times New Roman" w:cs="Times New Roman"/>
      <w:lang w:eastAsia="zh-CN"/>
    </w:rPr>
  </w:style>
  <w:style w:type="paragraph" w:customStyle="1" w:styleId="62">
    <w:name w:val="Doc_Revision"/>
    <w:basedOn w:val="1"/>
    <w:qFormat/>
    <w:uiPriority w:val="0"/>
    <w:pPr>
      <w:spacing w:after="0" w:line="240" w:lineRule="auto"/>
    </w:pPr>
    <w:rPr>
      <w:rFonts w:ascii="Times New Roman" w:hAnsi="Times New Roman" w:cs="Times New Roman"/>
      <w:lang w:eastAsia="de-DE"/>
    </w:rPr>
  </w:style>
  <w:style w:type="character" w:customStyle="1" w:styleId="63">
    <w:name w:val="HR正文 Char"/>
    <w:link w:val="64"/>
    <w:qFormat/>
    <w:locked/>
    <w:uiPriority w:val="0"/>
    <w:rPr>
      <w:kern w:val="2"/>
      <w:sz w:val="24"/>
      <w:szCs w:val="24"/>
    </w:rPr>
  </w:style>
  <w:style w:type="paragraph" w:customStyle="1" w:styleId="64">
    <w:name w:val="HR正文"/>
    <w:basedOn w:val="1"/>
    <w:link w:val="63"/>
    <w:qFormat/>
    <w:uiPriority w:val="0"/>
    <w:pPr>
      <w:widowControl w:val="0"/>
      <w:spacing w:after="0" w:line="300" w:lineRule="auto"/>
      <w:ind w:firstLine="200" w:firstLineChars="200"/>
      <w:jc w:val="both"/>
    </w:pPr>
    <w:rPr>
      <w:kern w:val="2"/>
      <w:sz w:val="24"/>
      <w:szCs w:val="24"/>
    </w:rPr>
  </w:style>
  <w:style w:type="paragraph" w:customStyle="1" w:styleId="65">
    <w:name w:val="标题01"/>
    <w:basedOn w:val="1"/>
    <w:qFormat/>
    <w:uiPriority w:val="0"/>
    <w:pPr>
      <w:widowControl w:val="0"/>
      <w:numPr>
        <w:ilvl w:val="0"/>
        <w:numId w:val="2"/>
      </w:numPr>
      <w:tabs>
        <w:tab w:val="left" w:pos="284"/>
      </w:tabs>
      <w:spacing w:after="0" w:line="360" w:lineRule="auto"/>
      <w:jc w:val="both"/>
      <w:outlineLvl w:val="0"/>
    </w:pPr>
    <w:rPr>
      <w:rFonts w:ascii="Arial" w:hAnsi="Arial" w:eastAsia="黑体" w:cs="Arial"/>
      <w:kern w:val="2"/>
      <w:sz w:val="24"/>
      <w:szCs w:val="24"/>
      <w:lang w:eastAsia="zh-CN"/>
    </w:rPr>
  </w:style>
  <w:style w:type="paragraph" w:customStyle="1" w:styleId="66">
    <w:name w:val="标题02"/>
    <w:basedOn w:val="1"/>
    <w:qFormat/>
    <w:uiPriority w:val="0"/>
    <w:pPr>
      <w:widowControl w:val="0"/>
      <w:numPr>
        <w:ilvl w:val="1"/>
        <w:numId w:val="2"/>
      </w:numPr>
      <w:spacing w:after="0" w:line="360" w:lineRule="auto"/>
      <w:jc w:val="both"/>
      <w:outlineLvl w:val="1"/>
    </w:pPr>
    <w:rPr>
      <w:rFonts w:ascii="Arial" w:hAnsi="Arial" w:eastAsia="黑体" w:cs="Arial"/>
      <w:kern w:val="2"/>
      <w:sz w:val="24"/>
      <w:szCs w:val="24"/>
      <w:lang w:eastAsia="zh-CN"/>
    </w:rPr>
  </w:style>
  <w:style w:type="paragraph" w:customStyle="1" w:styleId="67">
    <w:name w:val="TOC Heading"/>
    <w:basedOn w:val="2"/>
    <w:next w:val="1"/>
    <w:unhideWhenUsed/>
    <w:qFormat/>
    <w:uiPriority w:val="39"/>
    <w:pPr>
      <w:numPr>
        <w:numId w:val="0"/>
      </w:numPr>
      <w:outlineLvl w:val="9"/>
    </w:pPr>
    <w:rPr>
      <w:color w:val="2F5597" w:themeColor="accent1" w:themeShade="BF"/>
    </w:rPr>
  </w:style>
  <w:style w:type="character" w:customStyle="1" w:styleId="68">
    <w:name w:val="fontstyle01"/>
    <w:basedOn w:val="23"/>
    <w:qFormat/>
    <w:uiPriority w:val="0"/>
    <w:rPr>
      <w:rFonts w:hint="default" w:ascii="Calibri" w:hAnsi="Calibri" w:cs="Calibri"/>
      <w:color w:val="000000"/>
      <w:sz w:val="24"/>
      <w:szCs w:val="24"/>
    </w:rPr>
  </w:style>
  <w:style w:type="paragraph" w:customStyle="1" w:styleId="69">
    <w:name w:val="2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5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2a_ xmlns="5f086445-0907-4fa6-b02b-f6781e24dc09" xsi:nil="true"/>
    <MediaServiceMetadata xmlns="5f086445-0907-4fa6-b02b-f6781e24dc09" xsi:nil="true"/>
    <Ver_x002e_ xmlns="5f086445-0907-4fa6-b02b-f6781e24dc09" xsi:nil="true"/>
    <MediaServiceOCR xmlns="5f086445-0907-4fa6-b02b-f6781e24dc09" xsi:nil="true"/>
    <MediaServiceDateTaken xmlns="5f086445-0907-4fa6-b02b-f6781e24dc09" xsi:nil="true"/>
    <Date xmlns="5f086445-0907-4fa6-b02b-f6781e24dc09" xsi:nil="true"/>
    <MediaServiceAutoTags xmlns="5f086445-0907-4fa6-b02b-f6781e24dc09" xsi:nil="true"/>
    <MediaServiceFastMetadata xmlns="5f086445-0907-4fa6-b02b-f6781e24dc0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8264C830D60F4696A50E247AAC07CE" ma:contentTypeVersion="14" ma:contentTypeDescription="Create a new document." ma:contentTypeScope="" ma:versionID="f8f3d80d5bc4342b8812e268585c0a79">
  <xsd:schema xmlns:xsd="http://www.w3.org/2001/XMLSchema" xmlns:xs="http://www.w3.org/2001/XMLSchema" xmlns:p="http://schemas.microsoft.com/office/2006/metadata/properties" xmlns:ns2="dc055765-fc9f-4137-b7c1-c5799e77cd51" xmlns:ns3="5f086445-0907-4fa6-b02b-f6781e24dc09" targetNamespace="http://schemas.microsoft.com/office/2006/metadata/properties" ma:root="true" ma:fieldsID="3a405ba696facbadf0c1e1785735840e" ns2:_="" ns3:_="">
    <xsd:import namespace="dc055765-fc9f-4137-b7c1-c5799e77cd51"/>
    <xsd:import namespace="5f086445-0907-4fa6-b02b-f6781e24dc0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Date" minOccurs="0"/>
                <xsd:element ref="ns3:Ver_x002e_" minOccurs="0"/>
                <xsd:element ref="ns3:Ver_x002e__x003a_Version" minOccurs="0"/>
                <xsd:element ref="ns3:_x002a_" minOccurs="0"/>
                <xsd:element ref="ns3:_x002a__x003a_Version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055765-fc9f-4137-b7c1-c5799e77cd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086445-0907-4fa6-b02b-f6781e24dc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fals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false">
      <xsd:simpleType>
        <xsd:restriction base="dms:Note"/>
      </xsd:simpleType>
    </xsd:element>
    <xsd:element name="MediaServiceAutoTags" ma:index="12" nillable="true" ma:displayName="MediaServiceAutoTags" ma:internalName="MediaServiceAutoTags" ma:readOnly="false">
      <xsd:simpleType>
        <xsd:restriction base="dms:Text"/>
      </xsd:simpleType>
    </xsd:element>
    <xsd:element name="MediaServiceOCR" ma:index="13" nillable="true" ma:displayName="MediaServiceOCR" ma:internalName="MediaServiceOCR" ma:readOnly="fals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false">
      <xsd:simpleType>
        <xsd:restriction base="dms:Text"/>
      </xsd:simpleType>
    </xsd:element>
    <xsd:element name="Date" ma:index="15" nillable="true" ma:displayName="Date" ma:format="DateTime" ma:internalName="Date">
      <xsd:simpleType>
        <xsd:restriction base="dms:DateTime"/>
      </xsd:simpleType>
    </xsd:element>
    <xsd:element name="Ver_x002e_" ma:index="16" nillable="true" ma:displayName="Ver." ma:list="{5f086445-0907-4fa6-b02b-f6781e24dc09}" ma:internalName="Ver_x002e_" ma:showField="Title">
      <xsd:simpleType>
        <xsd:restriction base="dms:Lookup"/>
      </xsd:simpleType>
    </xsd:element>
    <xsd:element name="Ver_x002e__x003a_Version" ma:index="17" nillable="true" ma:displayName="Ver.:Version" ma:list="{5f086445-0907-4fa6-b02b-f6781e24dc09}" ma:internalName="Ver_x002e__x003a_Version" ma:readOnly="true" ma:showField="_UIVersionString" ma:web="dc055765-fc9f-4137-b7c1-c5799e77cd51">
      <xsd:simpleType>
        <xsd:restriction base="dms:Lookup"/>
      </xsd:simpleType>
    </xsd:element>
    <xsd:element name="_x002a_" ma:index="18" nillable="true" ma:displayName="*" ma:list="{5f086445-0907-4fa6-b02b-f6781e24dc09}" ma:internalName="_x002a_" ma:showField="Title">
      <xsd:simpleType>
        <xsd:restriction base="dms:Lookup"/>
      </xsd:simpleType>
    </xsd:element>
    <xsd:element name="_x002a__x003a_Version" ma:index="19" nillable="true" ma:displayName="*:Version" ma:list="{5f086445-0907-4fa6-b02b-f6781e24dc09}" ma:internalName="_x002a__x003a_Version" ma:readOnly="true" ma:showField="_UIVersionString" ma:web="dc055765-fc9f-4137-b7c1-c5799e77cd51">
      <xsd:simpleType>
        <xsd:restriction base="dms:Lookup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AutoKeyPoints" ma:index="2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66B406-E693-4794-A531-2731E74F77C5}">
  <ds:schemaRefs/>
</ds:datastoreItem>
</file>

<file path=customXml/itemProps3.xml><?xml version="1.0" encoding="utf-8"?>
<ds:datastoreItem xmlns:ds="http://schemas.openxmlformats.org/officeDocument/2006/customXml" ds:itemID="{577283CE-A70A-4AA2-8C02-758875A42C58}">
  <ds:schemaRefs/>
</ds:datastoreItem>
</file>

<file path=customXml/itemProps4.xml><?xml version="1.0" encoding="utf-8"?>
<ds:datastoreItem xmlns:ds="http://schemas.openxmlformats.org/officeDocument/2006/customXml" ds:itemID="{F051E030-3E57-40A5-A541-7E228B240D99}">
  <ds:schemaRefs/>
</ds:datastoreItem>
</file>

<file path=customXml/itemProps5.xml><?xml version="1.0" encoding="utf-8"?>
<ds:datastoreItem xmlns:ds="http://schemas.openxmlformats.org/officeDocument/2006/customXml" ds:itemID="{907DA772-5F09-4AC9-9D22-754B14A041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1042</Words>
  <Characters>1420</Characters>
  <Lines>35</Lines>
  <Paragraphs>10</Paragraphs>
  <TotalTime>165</TotalTime>
  <ScaleCrop>false</ScaleCrop>
  <LinksUpToDate>false</LinksUpToDate>
  <CharactersWithSpaces>1515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2022-06-28T11:51:00Z</dcterms:created>
  <dc:creator>Barbara Armstrong</dc:creator>
  <cp:lastModifiedBy>Ruby</cp:lastModifiedBy>
  <cp:lastPrinted>2022-11-14T07:35:00Z</cp:lastPrinted>
  <dcterms:modified xsi:type="dcterms:W3CDTF">2026-03-06T10:19:41Z</dcterms:modified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0x010100DF8264C830D60F4696A50E247AAC07CE</vt:lpwstr>
  </property>
  <property fmtid="{D5CDD505-2E9C-101B-9397-08002B2CF9AE}" pid="3" name="KSOTemplateDocerSaveRecord">
    <vt:lpwstr>eyJoZGlkIjoiM2I2ZDE0ZWZkNWQ5OGVmZDJlYTdiMDk3YzYxM2ZlMTIiLCJ1c2VySWQiOiIxMTU4MDkwNTA1In0=</vt:lpwstr>
  </property>
  <property fmtid="{D5CDD505-2E9C-101B-9397-08002B2CF9AE}" pid="4" name="KSOProductBuildVer">
    <vt:lpwstr>2052-12.1.0.25225</vt:lpwstr>
  </property>
  <property fmtid="{D5CDD505-2E9C-101B-9397-08002B2CF9AE}" pid="5" name="ICV">
    <vt:lpwstr>7CDE4C9E95F2409DA7C80CA0470D98A4_12</vt:lpwstr>
  </property>
</Properties>
</file>