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食刻 (ShiKe) — 小红书公开构建 (Build in Public) 素材日记</w:t>
      </w:r>
    </w:p>
    <w:p>
      <w:pPr>
        <w:pStyle w:val="Heading2"/>
      </w:pPr>
      <w:r>
        <w:t>运营素材 (第七期 - 微信快捷登录集成与对赌结算对战积分分发闭环)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💥 爆款标题建议：</w:t>
      </w:r>
    </w:p>
    <w:p>
      <w:pPr>
        <w:pStyle w:val="ListNumber"/>
      </w:pPr>
      <w:r>
        <w:t>吃顿炸鸡扣150分！这个对赌玩真的了</w:t>
      </w:r>
    </w:p>
    <w:p>
      <w:pPr>
        <w:pStyle w:val="ListNumber"/>
      </w:pPr>
      <w:r>
        <w:t>减脂偷吃？闺蜜直接分掉你150积分！</w:t>
      </w:r>
    </w:p>
    <w:p>
      <w:pPr>
        <w:pStyle w:val="ListNumber"/>
      </w:pPr>
      <w:r>
        <w:t>塑料姐妹减脂？输了契约金直接被平分！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📝 正文内容：</w:t>
      </w:r>
    </w:p>
    <w:p>
      <w:r>
        <w:t>那些大呼小叫减肥、转头就去吃豪华炸鸡桶且毫无惩罚的打卡群，赶紧退了吧！</w:t>
      </w:r>
    </w:p>
    <w:p>
      <w:r>
        <w:t>今天，【食刻】的微信快捷登录和最刺激的【5人对赌积分系统】全部搞定了！这次我们玩真的！</w:t>
      </w:r>
    </w:p>
    <w:p>
      <w:r>
        <w:t xml:space="preserve">👉 </w:t>
      </w:r>
      <w:r>
        <w:rPr>
          <w:b/>
        </w:rPr>
        <w:t>每人150积分契约金</w:t>
      </w:r>
      <w:r>
        <w:t>：入队建房自动扣分。</w:t>
      </w:r>
    </w:p>
    <w:p>
      <w:r>
        <w:t xml:space="preserve">👉 </w:t>
      </w:r>
      <w:r>
        <w:rPr>
          <w:b/>
        </w:rPr>
        <w:t>赢家平分输家本金</w:t>
      </w:r>
      <w:r>
        <w:t>：如果谁偷吃超标或没记账，本金没收！并由小队里所有全勤成功的姐妹等额平分！</w:t>
      </w:r>
    </w:p>
    <w:p>
      <w:r>
        <w:t xml:space="preserve">👉 </w:t>
      </w:r>
      <w:r>
        <w:rPr>
          <w:b/>
        </w:rPr>
        <w:t>一键微信登录</w:t>
      </w:r>
      <w:r>
        <w:t>：无需注册，秒点秒进。</w:t>
      </w:r>
    </w:p>
    <w:p>
      <w:r>
        <w:t>今天真机实测，C偷吃炸鸡判定失败，本金直接被A和B等额平分！女朋友大呼：“这也太真实了！偷吃直接等于给姐妹们发红包！”</w:t>
      </w:r>
    </w:p>
    <w:p>
      <w:r>
        <w:t>四大核心主线全部闭环！测试包这几天放出，想组队开赌的宝子在评论区抠【加我】👇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🏷️ 热门标签推荐：</w:t>
      </w:r>
    </w:p>
    <w:p>
      <w:r>
        <w:t>#独立开发 #BuildInPublic #减脂打卡 #闺蜜组队 #对赌打卡 #自律挑战 #自律生活 #干货分享 #我的开发日记</w:t>
      </w:r>
    </w:p>
    <w:p>
      <w:r>
        <w:rPr>
          <w:color w:val="C8C8C8"/>
        </w:rPr>
        <w:t>____________________________________________________</w:t>
      </w:r>
    </w:p>
    <w:p>
      <w:pPr>
        <w:pStyle w:val="Heading2"/>
      </w:pPr>
      <w:r>
        <w:t>📌 配图素材建议 (images/phase7 文件夹中已备好)：</w:t>
      </w:r>
    </w:p>
    <w:p>
      <w:pPr>
        <w:pStyle w:val="ListNumber"/>
      </w:pPr>
      <w:r/>
      <w:r>
        <w:rPr>
          <w:b/>
        </w:rPr>
        <w:t>图一 (封面)</w:t>
      </w:r>
      <w:r>
        <w:t>：[point_settle_success.png](file:///D:/heming/shike/文档/02_需求与交互设计/images/phase7/point_settle_success.png)</w:t>
      </w:r>
    </w:p>
    <w:p>
      <w:pPr>
        <w:pStyle w:val="ListNumber"/>
      </w:pPr>
      <w:r/>
      <w:r>
        <w:rPr>
          <w:b/>
        </w:rPr>
        <w:t>图二</w:t>
      </w:r>
      <w:r>
        <w:t>：[wx_login_page.png](file:///D:/heming/shike/文档/02_需求与交互设计/images/phase7/wx_login_page.png)</w:t>
      </w:r>
    </w:p>
    <w:p>
      <w:pPr>
        <w:pStyle w:val="ListNumber"/>
      </w:pPr>
      <w:r/>
      <w:r>
        <w:rPr>
          <w:b/>
        </w:rPr>
        <w:t>图三</w:t>
      </w:r>
      <w:r>
        <w:t>：[e2e_settlement_test.png](file:///D:/heming/shike/文档/02_需求与交互设计/images/phase7/e2e_settlement_test.png)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