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0"/>
        <w:jc w:val="right"/>
        <w:textAlignment w:val="auto"/>
        <w:rPr>
          <w:rFonts w:hint="eastAsia" w:ascii="宋体" w:hAnsi="宋体" w:eastAsia="宋体" w:cs="宋体"/>
          <w:b/>
          <w:bCs w:val="0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sz w:val="22"/>
          <w:szCs w:val="22"/>
        </w:rPr>
        <w:t>机密*启用前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b w:val="0"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 w:val="0"/>
          <w:sz w:val="36"/>
          <w:szCs w:val="36"/>
        </w:rPr>
        <w:t>大</w:t>
      </w:r>
      <w:r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6"/>
          <w:szCs w:val="36"/>
        </w:rPr>
        <w:t>学</w:t>
      </w:r>
      <w:r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6"/>
          <w:szCs w:val="36"/>
        </w:rPr>
        <w:t>英</w:t>
      </w:r>
      <w:r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6"/>
          <w:szCs w:val="36"/>
        </w:rPr>
        <w:t>语</w:t>
      </w:r>
      <w:r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6"/>
          <w:szCs w:val="36"/>
        </w:rPr>
        <w:t>四</w:t>
      </w:r>
      <w:r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6"/>
          <w:szCs w:val="36"/>
        </w:rPr>
        <w:t>级</w:t>
      </w:r>
      <w:r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6"/>
          <w:szCs w:val="36"/>
        </w:rPr>
        <w:t>考</w:t>
      </w:r>
      <w:r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6"/>
          <w:szCs w:val="36"/>
        </w:rPr>
        <w:t>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default" w:ascii="Times New Roman" w:hAnsi="Times New Roman" w:eastAsia="宋体" w:cs="Times New Roman"/>
          <w:b/>
          <w:bCs w:val="0"/>
          <w:sz w:val="36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sz w:val="36"/>
          <w:szCs w:val="36"/>
          <w:lang w:val="en-US" w:eastAsia="zh-CN"/>
        </w:rPr>
        <w:t>COLLEGE ENGLISH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default" w:ascii="Times New Roman" w:hAnsi="Times New Roman" w:eastAsia="宋体" w:cs="Times New Roman"/>
          <w:b/>
          <w:bCs w:val="0"/>
          <w:sz w:val="36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sz w:val="36"/>
          <w:szCs w:val="36"/>
          <w:lang w:val="en-US" w:eastAsia="zh-CN"/>
        </w:rPr>
        <w:t>—Band Four—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b w:val="0"/>
          <w:bCs/>
          <w:sz w:val="32"/>
          <w:szCs w:val="32"/>
        </w:rPr>
      </w:pPr>
      <w:r>
        <w:rPr>
          <w:rFonts w:hint="default" w:ascii="Times New Roman" w:hAnsi="Times New Roman" w:eastAsia="宋体" w:cs="Times New Roman"/>
          <w:b/>
          <w:bCs w:val="0"/>
          <w:sz w:val="32"/>
          <w:szCs w:val="32"/>
        </w:rPr>
        <w:t>(201</w:t>
      </w:r>
      <w:r>
        <w:rPr>
          <w:rFonts w:hint="eastAsia" w:ascii="Times New Roman" w:hAnsi="Times New Roman" w:eastAsia="宋体" w:cs="Times New Roman"/>
          <w:b/>
          <w:bCs w:val="0"/>
          <w:sz w:val="32"/>
          <w:szCs w:val="32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b/>
          <w:bCs w:val="0"/>
          <w:sz w:val="32"/>
          <w:szCs w:val="32"/>
        </w:rPr>
        <w:t>年</w:t>
      </w:r>
      <w:r>
        <w:rPr>
          <w:rFonts w:hint="eastAsia" w:ascii="Times New Roman" w:hAnsi="Times New Roman" w:eastAsia="宋体" w:cs="Times New Roman"/>
          <w:b/>
          <w:bCs w:val="0"/>
          <w:sz w:val="32"/>
          <w:szCs w:val="32"/>
          <w:lang w:val="en-US" w:eastAsia="zh-CN"/>
        </w:rPr>
        <w:t>12</w:t>
      </w:r>
      <w:r>
        <w:rPr>
          <w:rFonts w:hint="default" w:ascii="Times New Roman" w:hAnsi="Times New Roman" w:eastAsia="宋体" w:cs="Times New Roman"/>
          <w:b/>
          <w:bCs w:val="0"/>
          <w:sz w:val="32"/>
          <w:szCs w:val="32"/>
        </w:rPr>
        <w:t>月第</w:t>
      </w:r>
      <w:r>
        <w:rPr>
          <w:rFonts w:hint="eastAsia" w:eastAsia="宋体" w:cs="Times New Roman"/>
          <w:b/>
          <w:bCs w:val="0"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/>
          <w:bCs w:val="0"/>
          <w:sz w:val="32"/>
          <w:szCs w:val="32"/>
        </w:rPr>
        <w:t>套)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b/>
          <w:bCs w:val="0"/>
          <w:sz w:val="32"/>
          <w:szCs w:val="32"/>
        </w:rPr>
      </w:pPr>
      <w:r>
        <w:rPr>
          <w:rFonts w:hint="eastAsia" w:ascii="宋体" w:hAnsi="宋体" w:eastAsia="宋体" w:cs="宋体"/>
          <w:b/>
          <w:bCs w:val="0"/>
          <w:sz w:val="32"/>
          <w:szCs w:val="32"/>
        </w:rPr>
        <w:t>试</w:t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t>题</w:t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t>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0"/>
        <w:jc w:val="center"/>
        <w:textAlignment w:val="auto"/>
        <w:rPr>
          <w:rFonts w:hint="eastAsia" w:ascii="宋体" w:hAnsi="宋体" w:eastAsia="宋体" w:cs="宋体"/>
          <w:b/>
          <w:bCs w:val="0"/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170180</wp:posOffset>
                </wp:positionV>
                <wp:extent cx="6076950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8pt;margin-top:13.4pt;height:0.05pt;width:478.5pt;z-index:251660288;mso-width-relative:page;mso-height-relative:page;" filled="f" stroked="t" coordsize="21600,21600" o:gfxdata="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uyLfdYAAAAIAQAADwAAAAAAAAABACAAAAAiAAAAZHJzL2Rvd25yZXYueG1s&#10;UEsBAhQAFAAAAAgAh07iQCexezD6AQAA9AMAAA4AAAAAAAAAAQAgAAAAJQEAAGRycy9lMm9Eb2Mu&#10;eG1sUEsFBgAAAAAGAAYAWQEAAJ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0"/>
        <w:jc w:val="center"/>
        <w:textAlignment w:val="auto"/>
        <w:rPr>
          <w:rFonts w:hint="eastAsia" w:ascii="宋体" w:hAnsi="宋体" w:eastAsia="宋体" w:cs="宋体"/>
          <w:b/>
          <w:bCs w:val="0"/>
          <w:sz w:val="32"/>
          <w:szCs w:val="32"/>
        </w:rPr>
      </w:pPr>
      <w:r>
        <w:rPr>
          <w:rFonts w:hint="eastAsia" w:ascii="宋体" w:hAnsi="宋体" w:eastAsia="宋体" w:cs="宋体"/>
          <w:b/>
          <w:bCs w:val="0"/>
          <w:sz w:val="32"/>
          <w:szCs w:val="32"/>
        </w:rPr>
        <w:t>敬</w:t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t>告</w:t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t>考</w:t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t>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0"/>
        <w:jc w:val="center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0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一、在答题前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>请认真完成以下内容: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请检查试题册背面条形码粘贴条、答题卡的印刷质量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如有问题及时向监考员反映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确认无误后完成以下两点要求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请将试题册背面条形码粘贴条揭下后粘贴在答题卡1的条形码粘贴框内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并将姓名和准考证号填写在试题册背面相应位置。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请在答题卡1和答题卡2指定位置用黑色签字笔填写准考证号、姓名和学校名称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并用HB-2B铅笔将对应准考证号的信息点涂黑。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0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二、在考试过程中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>请注意以下内容: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所有题目必须在答题卡上规定位置作答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在试题册上或答题卡上非规定位置的作答一律无效。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请在规定时间内在答题卡指定位置依次完成作文、听力、阅读、翻译各部分考试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作答作文期间不得翻阅该试题册。听力录音播放完毕后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请立即停止作答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监考员将立即收回答题卡1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得到监考员指令后方可继续作答。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作文题内容印在试题册背面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作文题及其他主观题必须用黑色签字笔在答题卡指定区域内作答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4.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选择题均为单选题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错选、不选或多选将不得分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作答时必须使用HB-2B铅笔在答题卡上相应位置填涂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修改时须用橡皮擦净。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0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三、以下情况按违规处理: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未正确填写(涂)个人信息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错贴、不贴、毁损条形码粘贴条。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未按规定翻阅试题册、提前阅读试题、提前或在收答题卡期间作答。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未用所规定的笔作答、折叠成毁损答题卡导致无法评卷。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4. 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考试期间在非听力考试时间佩戴耳机。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jc w:val="center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b w:val="0"/>
          <w:bCs/>
          <w:sz w:val="21"/>
          <w:szCs w:val="21"/>
        </w:rPr>
        <w:t>全国大学英语四、六级考试委员会</w:t>
      </w: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Part I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Writing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(30 minutes)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i/>
          <w:i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Directions: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 xml:space="preserve">For this part, you are allowed 30 minutes to write an essay. </w:t>
      </w:r>
      <w:r>
        <w:rPr>
          <w:rFonts w:hint="default" w:ascii="Times New Roman" w:hAnsi="Times New Roman" w:cs="Times New Roman"/>
          <w:b/>
          <w:bCs/>
          <w:i/>
          <w:iCs/>
          <w:sz w:val="21"/>
          <w:szCs w:val="21"/>
        </w:rPr>
        <w:t xml:space="preserve">Suppose you have two options upon graduation: one is to take a job in a company and the other to go to a graduate school. You are to make a choice between the two. 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Write an essay to explain the reasons for your choice. You should write at least 120 words but no more than 180words.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8"/>
          <w:szCs w:val="28"/>
        </w:rPr>
        <w:t xml:space="preserve">Part Ⅱ </w:t>
      </w:r>
      <w:r>
        <w:rPr>
          <w:rFonts w:hint="eastAsia" w:ascii="Times New Roman" w:hAnsi="Times New Roman" w:eastAsia="宋体" w:cs="Times New Roman"/>
          <w:b/>
          <w:bCs/>
          <w:color w:val="000000"/>
          <w:sz w:val="28"/>
          <w:szCs w:val="28"/>
          <w:lang w:val="en-US" w:eastAsia="zh-CN"/>
        </w:rPr>
        <w:t xml:space="preserve">             </w:t>
      </w:r>
      <w:r>
        <w:rPr>
          <w:rFonts w:hint="default" w:ascii="Times New Roman" w:hAnsi="Times New Roman" w:eastAsia="宋体" w:cs="Times New Roman"/>
          <w:b/>
          <w:bCs/>
          <w:color w:val="000000"/>
          <w:sz w:val="28"/>
          <w:szCs w:val="28"/>
        </w:rPr>
        <w:t xml:space="preserve">Listening Comprehension </w:t>
      </w:r>
      <w:r>
        <w:rPr>
          <w:rFonts w:hint="eastAsia" w:ascii="Times New Roman" w:hAnsi="Times New Roman" w:eastAsia="宋体" w:cs="Times New Roman"/>
          <w:b/>
          <w:bCs/>
          <w:color w:val="000000"/>
          <w:sz w:val="28"/>
          <w:szCs w:val="28"/>
          <w:lang w:val="en-US" w:eastAsia="zh-CN"/>
        </w:rPr>
        <w:t xml:space="preserve">             </w:t>
      </w:r>
      <w:r>
        <w:rPr>
          <w:rFonts w:hint="default" w:ascii="Times New Roman" w:hAnsi="Times New Roman" w:eastAsia="宋体" w:cs="Times New Roman"/>
          <w:b/>
          <w:bCs/>
          <w:color w:val="000000"/>
          <w:sz w:val="28"/>
          <w:szCs w:val="28"/>
        </w:rPr>
        <w:t>( 25 minutes)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Section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Directions: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</w:rPr>
        <w:t>In this section, you will hear three news reports. At the end of each news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</w:rPr>
        <w:t>report, you will hear two or three questions. Both the news report and the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</w:rPr>
        <w:t>questions will be spoken only once. After you hear a question, you must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</w:rPr>
        <w:t xml:space="preserve">choose the best answer from the four choices marked A, B, C and D.Then mark the corresponding letter on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sz w:val="21"/>
          <w:szCs w:val="21"/>
        </w:rPr>
        <w:t xml:space="preserve">Answer Sheet 1 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</w:rPr>
        <w:t>with a single line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</w:rPr>
        <w:t>through the centre.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Questions 1 and 2 are based on the news report you have just heard.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1. A. It was dangerous to live in.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B. It was going to be renovated.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He could no longer pay the rent.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He had sold it to the royal family.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2. A. A strike.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B. A storm.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A forest fire.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A terrorist attack.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Questions 3 and 4 are based on the news report you have just heard.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3. A. They lost contact with the emergency department.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B. They were trapped in an underground elevator.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They were injured by suddenly falling rocks.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They sent calls for help via a portable radio.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4. A. They tried hard to repair the elevator.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B. They released the details of the accident.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They sent supplies to keep the miners warm.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They provided the miners with food and water.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Questions 5 to 7 are based on the news report you have just heard.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5. A. Raise postage rates.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B. Improve its services.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Redesign delivery routes.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Close some of its post offices.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6. A. Shortening business hours.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B. Closing offices on holidays.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Stopping mail delivery on Saturdays.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Computerizing mall sorting processes.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7. A. Many post office staff will lose their jobs.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B. Many people will begin to complain.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Taxpayers will be very pleased.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A lot of controversy will arise.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Section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Directions: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</w:rPr>
        <w:t>In this section, you will hear two long conversations. At the end of each conversation,you will hear four questions. Both the conversation and the questions will be spoken only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</w:rPr>
        <w:t>once. After you hear a question, you must choose the best answer from the four choices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</w:rPr>
        <w:t xml:space="preserve">marked A, B, C and D . Then mark the corresponding letter on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sz w:val="21"/>
          <w:szCs w:val="21"/>
        </w:rPr>
        <w:t>Answer Sheet 1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</w:rPr>
        <w:t>with a single line through the centre.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Questions 8 to 11 are based on the conversation you have just heard.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8. A. He will be kept from promotion.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B. He will go through retraining.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He will be given a warning.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He will lose part of his pay.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9. A. He is always on time.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B. He is a trustworthy guy.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He is an experienced press operator.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He is on good terms with his workmates.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10. A. She is a trade union representative.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B. She is in charge of public relations.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She is a senior manager of the shop.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She is better at handling such matters.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11. A. He is skilled and experienced.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B. He is very close to the manager.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C. He is always trying to stir up trouble.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He is always complaining about low wages.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Questions 12 to 15 are based on the conversation you have just heard.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12. A. Open.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B. Friendly.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C. Selfish.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Reserved.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13. A. They stay quiet.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B. They read a book.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They talk about the weather.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They chat with fellow passengers.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14. A. She was always treated as a foreigner.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B. She was eager to visit an English castle.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She was never invited to a colleague's home.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She was unwilling to make friends with workmates.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15. A. Houses are much more quiet.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B. Houses provide more privacy.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They want to have more space.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They want a garden of their own.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Section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Directions: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</w:rPr>
        <w:t>In this section, you will hear three passages. At the end of each passage, you will hear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</w:rPr>
        <w:t>three or four questions. Both the passage and the questions will be spoken only once.After you hear a question, you must choose the best answer from the four choices marked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</w:rPr>
        <w:t xml:space="preserve">A, B, C and D . Then mark the corresponding letter on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sz w:val="21"/>
          <w:szCs w:val="21"/>
        </w:rPr>
        <w:t>Answer Sheet 1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</w:rPr>
        <w:t xml:space="preserve"> with a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</w:rPr>
        <w:t>single line through the centre.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i/>
          <w:iCs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Questions 16 to 18 are based on the passage you have just heard.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16. A. They don't have much choice of jobs.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B. They are likely to get much higher pay.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They don't have to go through job interviews.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They will automatically be given hiring priority.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17. A. Ask their professors for help.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B. Look at school bulletin boards.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Visit the school careers service.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Go through campus newspapers.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18. A. Helping students find the books and journals they need.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B. Supervising study spaces to ensure a quiet atmosphere.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Helping students arrange appointments with librarians.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Providing students with information about the library.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Questions 19 to 21 are based on the passage you have just heard.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19. A. It tastes better.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B. It is easier to grow.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It may be sold at a higher price.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It can better survive extreme weathers.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20. A. It is healthier than green tea.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B. It can grow in drier soil.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C. It will replace green tea one day.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It is immune to various diseases.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21. A. It has been well received by many tea drinkers.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B. It does not bring the promised health benefits.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It has made tea farmers' life easier.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It does not have a stable market.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Questions 22 to 25 are based on the passage you have just heard.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22. A. They need decorations to show their status.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B. They prefer unique objects of high quality.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They decorate their homes themselves.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They care more about environment.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23. A. They were proud of their creations.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B. They could only try to create at night.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They made great contributions to society.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They focused on the quality of their products.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24. A. Make wise choices.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B. Identify fake crafts.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Design handicrafts themselves.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Learn the importance of creation.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25. A. To boost the local economy.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 xml:space="preserve">B. To attract foreign investments.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C. To arouse public interest in crafts.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  <w:t>D. To preserve the traditional culture.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8"/>
          <w:szCs w:val="28"/>
        </w:rPr>
        <w:t>Part Ⅲ</w:t>
      </w:r>
      <w:r>
        <w:rPr>
          <w:rFonts w:hint="eastAsia" w:ascii="Times New Roman" w:hAnsi="Times New Roman" w:eastAsia="宋体" w:cs="Times New Roman"/>
          <w:b/>
          <w:bCs/>
          <w:color w:val="000000"/>
          <w:sz w:val="28"/>
          <w:szCs w:val="28"/>
          <w:lang w:val="en-US" w:eastAsia="zh-CN"/>
        </w:rPr>
        <w:t xml:space="preserve">               </w:t>
      </w:r>
      <w:r>
        <w:rPr>
          <w:rFonts w:hint="default" w:ascii="Times New Roman" w:hAnsi="Times New Roman" w:eastAsia="宋体" w:cs="Times New Roman"/>
          <w:b/>
          <w:bCs/>
          <w:color w:val="000000"/>
          <w:sz w:val="28"/>
          <w:szCs w:val="28"/>
        </w:rPr>
        <w:t xml:space="preserve">Reading Comprehension </w:t>
      </w:r>
      <w:r>
        <w:rPr>
          <w:rFonts w:hint="eastAsia" w:ascii="Times New Roman" w:hAnsi="Times New Roman" w:eastAsia="宋体" w:cs="Times New Roman"/>
          <w:b/>
          <w:bCs/>
          <w:color w:val="000000"/>
          <w:sz w:val="28"/>
          <w:szCs w:val="28"/>
          <w:lang w:val="en-US" w:eastAsia="zh-CN"/>
        </w:rPr>
        <w:t xml:space="preserve">           </w:t>
      </w:r>
      <w:r>
        <w:rPr>
          <w:rFonts w:hint="default" w:ascii="Times New Roman" w:hAnsi="Times New Roman" w:eastAsia="宋体" w:cs="Times New Roman"/>
          <w:b/>
          <w:bCs/>
          <w:color w:val="000000"/>
          <w:sz w:val="28"/>
          <w:szCs w:val="28"/>
        </w:rPr>
        <w:t>(40 minutes）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Section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Directions: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In this section, there is a passage with ten blanks. You are required to select one word</w:t>
      </w:r>
      <w:r>
        <w:rPr>
          <w:rFonts w:hint="eastAsia" w:ascii="Times New Roman" w:hAnsi="Times New Roman" w:eastAsia="宋体" w:cs="Times New Roman"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for each blank from a list of choices given in a word bank following the passage. Read the</w:t>
      </w:r>
      <w:r>
        <w:rPr>
          <w:rFonts w:hint="eastAsia" w:ascii="Times New Roman" w:hAnsi="Times New Roman" w:eastAsia="宋体" w:cs="Times New Roman"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passage through carefully before making your choices.Each choice in the bank is</w:t>
      </w:r>
      <w:r>
        <w:rPr>
          <w:rFonts w:hint="eastAsia" w:ascii="Times New Roman" w:hAnsi="Times New Roman" w:eastAsia="宋体" w:cs="Times New Roman"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 xml:space="preserve">identified by a letter. Please mark the corresponding letter for each item on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sz w:val="21"/>
          <w:szCs w:val="21"/>
        </w:rPr>
        <w:t>Answer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sz w:val="21"/>
          <w:szCs w:val="21"/>
        </w:rPr>
        <w:t xml:space="preserve">Sheet 2 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with a single line through the centre. You may not use any of the words in the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bank more than once.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Questions 26 to 35 are based on the following passage.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Many men and women have long bought into the idea that there are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male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”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and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female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”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brains,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believing that explains just about every difference between the sexes. A new study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u w:val="single"/>
          <w:lang w:val="en-US" w:eastAsia="zh-CN"/>
        </w:rPr>
        <w:t xml:space="preserve">  26  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that belief,questioning whether brains really can be distinguished by gender.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In the study, Tel Aviv University researchers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u w:val="single"/>
          <w:lang w:val="en-US" w:eastAsia="zh-CN"/>
        </w:rPr>
        <w:t xml:space="preserve">  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u w:val="single"/>
        </w:rPr>
        <w:t>7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for sex differences throughout the entire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human brain.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And what did they find? Not much. Rather than offer evidence for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u w:val="single"/>
        </w:rPr>
        <w:t>28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brains as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male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”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or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female,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”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research shows that brains fall into a wide range, with most people falling right in the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middle.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Daphna Joel, who led the study, said her research found that while there are some gender-based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u w:val="single"/>
          <w:lang w:val="en-US" w:eastAsia="zh-CN"/>
        </w:rPr>
        <w:t xml:space="preserve">  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u w:val="single"/>
        </w:rPr>
        <w:t>9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u w:val="single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many different types of brain can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 always be distinguished by gender.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While the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average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”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male and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average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”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female brains were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u w:val="single"/>
          <w:lang w:val="en-US" w:eastAsia="zh-CN"/>
        </w:rPr>
        <w:t xml:space="preserve">  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u w:val="single"/>
        </w:rPr>
        <w:t>0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different, you couldn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 tell it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by looking at individual brain scans. Only a small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u w:val="single"/>
          <w:lang w:val="en-US" w:eastAsia="zh-CN"/>
        </w:rPr>
        <w:t xml:space="preserve">  31  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of people had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all-male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”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or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all-female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characteristics.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Larry Cahill, an American neuroscientist ( 神经科学家), said the study is an important addition to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 growing body of research questioning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u w:val="single"/>
          <w:lang w:val="en-US" w:eastAsia="zh-CN"/>
        </w:rPr>
        <w:t xml:space="preserve">  32  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beliefs about gender and brain function. But he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cautioned against concluding from this study that all brains are the same,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u w:val="single"/>
          <w:lang w:val="en-US" w:eastAsia="zh-CN"/>
        </w:rPr>
        <w:t xml:space="preserve">  33  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of gender.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There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a mountain of evidence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u w:val="single"/>
          <w:lang w:val="en-US" w:eastAsia="zh-CN"/>
        </w:rPr>
        <w:t xml:space="preserve">  34  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the importance of sex influences at all levels of brain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function,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”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he told The Seattle Times.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If anything, he said, the study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u w:val="single"/>
          <w:lang w:val="en-US" w:eastAsia="zh-CN"/>
        </w:rPr>
        <w:t xml:space="preserve">  35  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that gender plays a very important role in the brain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eastAsia="zh-CN"/>
        </w:rPr>
        <w:t>—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even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when we are not clear exactly how.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  <w:sectPr>
          <w:headerReference r:id="rId3" w:type="default"/>
          <w:footerReference r:id="rId4" w:type="default"/>
          <w:pgSz w:w="11906" w:h="16838"/>
          <w:pgMar w:top="1304" w:right="1134" w:bottom="1417" w:left="1134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A.abnormal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B.applied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C.briefly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D.categorizing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E.challenges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F.figure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G.percentage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H.proving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I.regardless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J.searched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K.similarities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L.slightly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M.suggests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N. tastes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.traditional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  <w:sectPr>
          <w:type w:val="continuous"/>
          <w:pgSz w:w="11906" w:h="16838"/>
          <w:pgMar w:top="1304" w:right="1134" w:bottom="1417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Section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i/>
          <w:iCs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Directions</w:t>
      </w:r>
      <w:r>
        <w:rPr>
          <w:rFonts w:hint="eastAsia" w:ascii="Times New Roman" w:hAnsi="Times New Roman" w:eastAsia="宋体" w:cs="Times New Roman"/>
          <w:b/>
          <w:bCs/>
          <w:color w:val="000000"/>
          <w:sz w:val="21"/>
          <w:szCs w:val="21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In this section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you are going to read a passage with ten statements attached to it. Each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statement contains information given in one of the paragraphs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Identify the paragraph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from which the information is derived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You may choose a paragraph more than once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Each paragraph is marked with a letter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Answer the questions by marking the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 xml:space="preserve">corresponding letter on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sz w:val="21"/>
          <w:szCs w:val="21"/>
        </w:rPr>
        <w:t>Answer Sheet 2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center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Can Burglars Jam Your Wireless Security System?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center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A.Any product that promises to protect your home deserves careful examination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So it isn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 surprising thatyou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11 find plenty of strong opinions about the potential vulnerabilities of popular home—security systems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B.The most likely type of burglary(人室盗窃)by far is the unsophisticated crime of opportunity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usually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involving a broken window or some forced entry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According to the FB1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crimes like these accounted for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roughly two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thirds of all household burglaries in the US in 2013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The wide majority of the rest were illegal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unforced entries that resulted from something like a window being left open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The odds of a criminal using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technical means to bypass a security system are so small that the FBI doesn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 even track those statistics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C.One of the main theoretical home—security concerns is whether or not a given system is vulnerable to being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blocked from working altogether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With wired setups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the fear is that a burglar(人室盗贼)might be able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to shut your system down simply by cutting the right cable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With a wireless setup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you stick battery—powered sensors up around your home that keep an eye on windows。doors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motion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and more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If they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detect something wrong while the system is armed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they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ll transmit a wireless 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left signal to a base station that will then raise the alarm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That approach will eliminate most cord—cutting concerns--but what about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their wireless equivalent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jamming?with the fight device tuned to the fight frequency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what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to stop 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thief from jamming your setup and blocking that alert signal from ever reaching the base station?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D.Jamming concerns are nothing new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and they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re not unique to security systems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Any device that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built to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receive a wireless signal at a specific frequency can be overwhelmed by a stronger signal coming in on the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same frequency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For comparison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1et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say you wanted to“jam”a conversation between two people--all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you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 need to do is yell in the listener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ear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E) Security devices are required to list the frequencies they broadcast on—mat means that a potential thief can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find what they need to know with minimal Googling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They will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however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need to know what system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they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re looking for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If you have a sign in your yard declaring what setup you use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that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 point them in the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right direction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though at that point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re talking about a highly targeted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semi—sophisticated attack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and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not the sort of forced—entry attack that makes up the majority of burglaries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easier to find and acquire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jamming equipment for some frequencies than it is for others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F)Wireless security providers will often take steps to help combat the threat of jamming attacks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SimpliSafe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winner of our Editors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Choice distinction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utilizes a special system that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capable of separating incidental RF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interference from targeted jamming attacks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When the system thinks it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being jammed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ll notify you via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push alert(推送警报)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From there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up to you to sound the alarm manually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G)SimpliSafe was singled out in one recent article on jamming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complete with a video showing the entire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system being effectively bypassed with hand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held jamming equipment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After taking appropriate measures to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contain the RF interference to our test lab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we tested the attack out for ourselves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and were able to verify that it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possible with the right equipment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However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we also verified that SimpliSafe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anti-jamming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system works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It caught us in the act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sent an alert to my smart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phone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and also listed our RF interference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on the system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event log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The team behind the article and video in question make no mention of the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system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or whether or not it detected them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H)We like the unique nature of that software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It means that a thief likely wouldn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 be able to Google how the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system works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then figure out a way around it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Even if they could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SimpliSafe claims that its system is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always evolving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and that it varies slightly from system to system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which means there wouldn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 be 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universal magic formula for cracking it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Other systems also seem confident on the subject of jamming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team at Front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point addresses the issue in a blog on its site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citing their own jam protection software and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claiming that there aren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 any documented cases of a successful jam attack since the company began offering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wireless security sensors in the l980s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I)Jamming attacks are absolutely possible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As said before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with the fight equipment and the right know—how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possible to jam any wireless transmission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But how probable is it that someone will successfully jam their way into your home and steal your stuff?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J)Let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imagine that you live in a small home with a wireless security setup that offers a functional anti—jamming system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First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 thief is going to need to target your home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specifically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Then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going to need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to know the technical details of your system and acquire the specific equipment necessary for jamming your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specific setup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Presumably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you keep your doors locked at night and while you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re away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so the thief will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still need to break in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That means defeating the lock somehow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or breaking a window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11 need to be jamming you at this point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as a broken window or opened door would normally release the alarm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S0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too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would the motion detectors in your home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so the thief will need to continue jamming once he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inside and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searching for things to steal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However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11 need to do so without tripping the anti-jamming system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details of which he almost certainly does not have access to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K)At the end of the day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these kinds of systems are primarily designed to protect against the sort of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opportunistic smash—and—grab attack that makes up the majority of burglaries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They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re also only a single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layer in what should ideally be a many—sided approach to securing your home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one that includes commonsense things like sound locks and proper exterior lighting at night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No system is impenetrable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and none can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promise to eliminate the worst case completely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Every one of them has vulnerabilities that a knowledgeable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thief could theoretically exploit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 good system is one that keeps that worst—case setting as improbable as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possible while also offering strong protection in the event of a less-extraordinary attack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36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It is possible for burglars to make jamming attacks with the necessary equipment and skill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37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Interfering with a wireless security system is similar to interfering with a conversation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38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 burglar has to continuously jam the wireless security device to avoid triggering the alarm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both inside and outside the house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39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SimpliSafe provides devices that are able to distinguish incidental radio interference from targeted jamming attacks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40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Only a very small proportion of burglaries are committed by technical means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41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It is difficult to crack SimpliSafe as its system keeps changing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42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Wireless devices will transmit signals so as to activate the alarm once something wrong is detected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43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Different measures should be taken to protect one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home from burglary in addition to the wireless security system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44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SimpliSafe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device can send a warning to the house owner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cellphone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45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Burglars can easily get a security device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frequency by Internet search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Section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Directions</w:t>
      </w:r>
      <w:r>
        <w:rPr>
          <w:rFonts w:hint="eastAsia" w:ascii="Times New Roman" w:hAnsi="Times New Roman" w:eastAsia="宋体" w:cs="Times New Roman"/>
          <w:b/>
          <w:bCs/>
          <w:color w:val="000000"/>
          <w:sz w:val="21"/>
          <w:szCs w:val="21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There are 2 passages in this section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Each passage is followed by some questions or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unfinished statements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For each of them there are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four choices marked A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C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and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D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 xml:space="preserve">You should decide on the best choice and mark the corresponding letter on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sz w:val="21"/>
          <w:szCs w:val="21"/>
        </w:rPr>
        <w:t>Answer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sz w:val="21"/>
          <w:szCs w:val="21"/>
        </w:rPr>
        <w:t xml:space="preserve">Sheet 2 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with a single line through the centre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Passage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Questions 46 to 50 are based oil the following passage</w:t>
      </w: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As a person who writes about food and drink for a living。I couldn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 tell you the first thing about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Bill Perry or whether the beers he sells are that great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But I can tell you that I like this guy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That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because he plans to ban tipping in favor of paying his servers an actual living wage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 hate tipping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 hate it because it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an obligation disguised as an option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 hate it for the post—dinner math it requires of me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But mostly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 hate tipping because I believe l would be in a better place if pay decisions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regarding employees were simply left up to their employers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as is the custom in virtually every other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industry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Most of you probably think that you hate tipping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too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Research suggests otherwise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You actually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love tipping!You like to feel that you have a voice in how much money your server makes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No matter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how the math works out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you persistently view restaurants with voluntary tipping systems as being 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better value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which makes it extremely difficult for restaurants and bars to do away with the tipping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system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One argument that you tend to hear a lot from the pr0—tipping crowd seems logical enough：the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service is better when waiters depend on tips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presumably because they see a benefit to successfully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veiling their contempt for you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Well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if this were true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we would all be slipping a few l00-dollar bills to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our doctors on-the way out their doors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too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But as it turns out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waiters see only a tiny bump in tips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when they do an exceptional job compared to a passable one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Waiters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keen observers of humanity that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they are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are catching on to this；in one poll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 full 30％said they didn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 believe the job they did had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any impact on the tips they received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So come on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folks：get on board with ditching the outdated tip system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Pay a little more up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front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for your beer or burger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Support Bill Perry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 pub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and any other bar or restaurant that doesn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 ask you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to do drunken math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46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.W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hat can we learn about Bill Perry from the passage?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A.He runs a pub that serves excellent beer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B.He intends to get rid of the tipping practice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C.He gives his staff a considerable sum for tips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D.He lives comfortably without getting any tips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47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What is the main reason why the author hates tipping?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A. It sets a bad example for other industries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B. It adds to the burden of ordinary customers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C. It forces the customer to compensate the waiter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D.It poses a great challenge for customers to do math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48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Why do many people love tipping according to the author?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A.They help improve the quality of the restaurants they dine in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B. They believe waiters deserve such rewards for good service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C.They want to preserve a wonderful tradition of the industry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D.They can have some say in how much their servers earn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49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What have some waiters come to realize according to a survey?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A.Service quality has little effect on tip size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B. It is in human nature to try to save on tips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C.Tips make it more difficult to please customers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D.Tips benefit the boss rather than the employees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50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What does the author argue for in the passage?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A.Restaurants should calculate the tips for customers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B.Customers should pay more tips to help improve service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C.Waiters deserve better than just relying on tips for a living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D.Waiters should be paid by employers instead of customers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Passage Two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>Questions 5l to 55 are based on the following passage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In the past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falling oil prices have given a boost to the world economy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but recent forecasts for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global growth have been toned down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even as oil prices sink lower and lower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Does that mean the link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between lower oil prices and growth has weakened?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Some experts say there are still good reasons to believe cheap oil should heat up the world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economy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Consumers have more money in their pockets when they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'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re paying less at the pump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They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spend that money off other things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which stimulates the economy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The biggest gains go to countries that import most of their oil like China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Japan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and India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doesn't the extra money in the pockets of those countries' consumers mean an equal loss in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oil-producing countries,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canceling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out the gains? Not necessarily, say economic researcher Sara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Johnson. "Many oil producers built up huge reserve funds when prices were high, so when prices fall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they will draw on their reserves to support government spending and subsidies (补贴) for their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consumers.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But not all oil producers have big reserves. In Venezuela, collapsing oil prices have sent its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economy into free-fall.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Economist Carl Weinberg believes the negative effects of plunging oil prices are overwhelming the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positive effects of cheaper oil. The implication is a sharp decline in global trade, which has plunged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partly because oil-producing nations can't afford to import as much as they used to.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Sara Johnson acknowledges that the global economic benefit from a fall in oil prices today is likely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lower than it was in the past. One reason is that more countries are big oil producers now, so the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nations suffering from the price drop account for a larger share of the global economy.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Consumers, in the U.S. at least, are acting cautiously with the savings they're getting at the gas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pump, as the memory of the recent great recession is still fresh in their mind. And a number of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oil-producing countries are trimming their gasoline subsidies and raising taxes, so the net savings for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global consumers is not as big as the oil price plunge might suggest.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51. What does the author mainly discuss in the passage?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A. The reasons behind the plunge of oil prices.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B. Possible ways to stimulate the global economy.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C. The impact of chape oil on global economic growth.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D. The effect of falling oil prices on consumer spending.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52. Why do some experts believe cheap oil will stimulate the global economy?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A. Manufacturers can produce consumer goods at a much lower cost.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B. Lower oil prices have always given a big boost to the global economy.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C. Oil prices may rise or fall but economic laws are not subject to change.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D. Consumers will spend their savings from cheap oil on other commodities.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53. What happens in many oil-exporting countries when oil prices go down?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A. They suspend import of necessities from overseas.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B. They reduce production drastically to boost oil prices.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C. They use their money reserves to back up consumption.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D. They try to stop their economy from going into free-fall.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54. How does Carl Weinberg view the current oil price plunge?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A. It is one that has seen no parallel in economic history.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B. Its negative effects more than cancel out its positive effects.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C. It still has a chance to give rise to a boom in the global economy.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D. Its effects on the global economy go against existing economic laws.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55. Why haven't falling oil prices boosted the global economy as they did before?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A. People are not spending all the money they save on gas.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B. The global economy is likely to undergo another recession.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C. Oil importers account for a larger portion of the global economy.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D. People the world over are afraid of a further plunge in oil prices.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8"/>
          <w:szCs w:val="28"/>
        </w:rPr>
        <w:t>Part IV</w:t>
      </w:r>
      <w:r>
        <w:rPr>
          <w:rFonts w:hint="default" w:ascii="Times New Roman" w:hAnsi="Times New Roman" w:eastAsia="宋体" w:cs="Times New Roman"/>
          <w:b/>
          <w:bCs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000000"/>
          <w:sz w:val="28"/>
          <w:szCs w:val="28"/>
          <w:lang w:val="en-US" w:eastAsia="zh-CN"/>
        </w:rPr>
        <w:t xml:space="preserve">                   </w:t>
      </w:r>
      <w:r>
        <w:rPr>
          <w:rFonts w:hint="default" w:ascii="Times New Roman" w:hAnsi="Times New Roman" w:eastAsia="宋体" w:cs="Times New Roman"/>
          <w:b/>
          <w:bCs/>
          <w:color w:val="000000"/>
          <w:sz w:val="28"/>
          <w:szCs w:val="28"/>
        </w:rPr>
        <w:t xml:space="preserve">Translation </w:t>
      </w:r>
      <w:r>
        <w:rPr>
          <w:rFonts w:hint="eastAsia" w:ascii="Times New Roman" w:hAnsi="Times New Roman" w:eastAsia="宋体" w:cs="Times New Roman"/>
          <w:b/>
          <w:bCs/>
          <w:color w:val="000000"/>
          <w:sz w:val="28"/>
          <w:szCs w:val="28"/>
          <w:lang w:val="en-US" w:eastAsia="zh-CN"/>
        </w:rPr>
        <w:t xml:space="preserve">                 </w:t>
      </w:r>
      <w:r>
        <w:rPr>
          <w:rFonts w:hint="default" w:ascii="Times New Roman" w:hAnsi="Times New Roman" w:eastAsia="宋体" w:cs="Times New Roman"/>
          <w:b/>
          <w:bCs/>
          <w:color w:val="000000"/>
          <w:sz w:val="28"/>
          <w:szCs w:val="28"/>
        </w:rPr>
        <w:t>( 30 minutes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i/>
          <w:iCs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</w:rPr>
        <w:t xml:space="preserve">Directions: 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>For this part, you are allowed 30 minutes to translate a passage from Chinese into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</w:rPr>
        <w:t xml:space="preserve">English. You should write your answer on 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000000"/>
          <w:sz w:val="21"/>
          <w:szCs w:val="21"/>
        </w:rPr>
        <w:t>Answer Sheet 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随着中国的改革开放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如今很多年轻人都喜欢举行西式婚礼。新娘在婚礼上穿着白色婚纱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因为白色被认为是纯洁的象征。然而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在中国传统文化中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白色经常是葬礼上使用的颜色。因此务必记住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白花一定不要用作祝人康复的礼物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尤其不要送给老年人或危重病人。同样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礼金也不能装在白色的信封里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而要装在红色的信封里。</w:t>
      </w:r>
      <w:bookmarkStart w:id="0" w:name="_GoBack"/>
      <w:bookmarkEnd w:id="0"/>
    </w:p>
    <w:sectPr>
      <w:type w:val="continuous"/>
      <w:pgSz w:w="11906" w:h="16838"/>
      <w:pgMar w:top="1304" w:right="1134" w:bottom="141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 w:eastAsiaTheme="minorEastAsia"/>
        <w:color w:val="FF0000"/>
        <w:lang w:eastAsia="zh-CN"/>
      </w:rPr>
    </w:pPr>
    <w:r>
      <w:rPr>
        <w:rFonts w:hint="eastAsia"/>
        <w:lang w:val="en-US" w:eastAsia="zh-CN"/>
      </w:rPr>
      <w:t>淘宝店铺：光速考研工作室</w:t>
    </w:r>
  </w:p>
  <w:p>
    <w:pPr>
      <w:pStyle w:val="4"/>
      <w:rPr>
        <w:rFonts w:hint="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43"/>
    <w:rsid w:val="000C6F43"/>
    <w:rsid w:val="002C4F25"/>
    <w:rsid w:val="00725B97"/>
    <w:rsid w:val="0094770E"/>
    <w:rsid w:val="01EA647B"/>
    <w:rsid w:val="043257B2"/>
    <w:rsid w:val="0900680E"/>
    <w:rsid w:val="0FB01204"/>
    <w:rsid w:val="0FE96752"/>
    <w:rsid w:val="13981001"/>
    <w:rsid w:val="15ED6C9A"/>
    <w:rsid w:val="18F66D47"/>
    <w:rsid w:val="1A992271"/>
    <w:rsid w:val="1DDA1EB2"/>
    <w:rsid w:val="20771DF4"/>
    <w:rsid w:val="2234720C"/>
    <w:rsid w:val="23D811D7"/>
    <w:rsid w:val="2CCB5001"/>
    <w:rsid w:val="310D693A"/>
    <w:rsid w:val="36050392"/>
    <w:rsid w:val="378353DD"/>
    <w:rsid w:val="3BFD1AD4"/>
    <w:rsid w:val="3D5926BF"/>
    <w:rsid w:val="3FAF2ACE"/>
    <w:rsid w:val="42440E90"/>
    <w:rsid w:val="428A46F1"/>
    <w:rsid w:val="43A10D6C"/>
    <w:rsid w:val="44D44E5A"/>
    <w:rsid w:val="4D1503A5"/>
    <w:rsid w:val="51364004"/>
    <w:rsid w:val="54602094"/>
    <w:rsid w:val="55654D38"/>
    <w:rsid w:val="560B4B15"/>
    <w:rsid w:val="57861F15"/>
    <w:rsid w:val="583808AA"/>
    <w:rsid w:val="58F4373E"/>
    <w:rsid w:val="600E4A25"/>
    <w:rsid w:val="62A124F6"/>
    <w:rsid w:val="63E7273C"/>
    <w:rsid w:val="641B571B"/>
    <w:rsid w:val="6423176D"/>
    <w:rsid w:val="644D17AD"/>
    <w:rsid w:val="6B5D5492"/>
    <w:rsid w:val="6D6E38F0"/>
    <w:rsid w:val="6DDE7647"/>
    <w:rsid w:val="73D43336"/>
    <w:rsid w:val="756A7BEF"/>
    <w:rsid w:val="758E09C1"/>
    <w:rsid w:val="76630705"/>
    <w:rsid w:val="776A2C81"/>
    <w:rsid w:val="787A5F82"/>
    <w:rsid w:val="7C785E23"/>
    <w:rsid w:val="7E0E09BF"/>
    <w:rsid w:val="7F3957F8"/>
    <w:rsid w:val="7F8D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21"/>
      <w:szCs w:val="21"/>
      <w:lang w:val="en-US" w:eastAsia="en-US" w:bidi="en-US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563C1" w:themeColor="hyperlink"/>
      <w:u w:val="single"/>
    </w:rPr>
  </w:style>
  <w:style w:type="character" w:customStyle="1" w:styleId="8">
    <w:name w:val="页眉 Char"/>
    <w:basedOn w:val="6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11</Pages>
  <Words>3707</Words>
  <Characters>21132</Characters>
  <Lines>176</Lines>
  <Paragraphs>49</Paragraphs>
  <TotalTime>6</TotalTime>
  <ScaleCrop>false</ScaleCrop>
  <LinksUpToDate>false</LinksUpToDate>
  <CharactersWithSpaces>24790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2017-04-06T09:17:00Z</dcterms:created>
  <dc:creator>Administrator</dc:creator>
  <cp:lastModifiedBy>智慧果</cp:lastModifiedBy>
  <dcterms:modified xsi:type="dcterms:W3CDTF">2021-05-23T13:36:19Z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290F43B72DE84928B0568084B67DD3EE</vt:lpwstr>
  </property>
</Properties>
</file>