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val="0"/>
        <w:ind w:firstLine="560"/>
        <w:jc w:val="right"/>
        <w:rPr>
          <w:sz w:val="28"/>
          <w:szCs w:val="28"/>
        </w:rPr>
      </w:pPr>
      <w:r>
        <w:rPr>
          <w:rFonts w:hint="eastAsia"/>
          <w:sz w:val="28"/>
          <w:szCs w:val="28"/>
        </w:rPr>
        <w:t>密级：</w:t>
      </w:r>
    </w:p>
    <w:p>
      <w:pPr>
        <w:ind w:firstLine="0" w:firstLineChars="0"/>
        <w:jc w:val="center"/>
        <w:rPr>
          <w:sz w:val="52"/>
          <w:szCs w:val="52"/>
        </w:rPr>
      </w:pPr>
      <w:r>
        <w:rPr>
          <w:sz w:val="52"/>
          <w:szCs w:val="52"/>
        </w:rPr>
        <w:drawing>
          <wp:inline distT="0" distB="0" distL="0" distR="0">
            <wp:extent cx="2370455" cy="677545"/>
            <wp:effectExtent l="0" t="0" r="0" b="0"/>
            <wp:docPr id="1" name="图片 6"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ncu"/>
                    <pic:cNvPicPr>
                      <a:picLocks noChangeAspect="1" noChangeArrowheads="1"/>
                    </pic:cNvPicPr>
                  </pic:nvPicPr>
                  <pic:blipFill>
                    <a:blip r:embed="rId19" cstate="print">
                      <a:biLevel thresh="50000"/>
                      <a:grayscl/>
                      <a:extLst>
                        <a:ext uri="{28A0092B-C50C-407E-A947-70E740481C1C}">
                          <a14:useLocalDpi xmlns:a14="http://schemas.microsoft.com/office/drawing/2010/main" val="0"/>
                        </a:ext>
                      </a:extLst>
                    </a:blip>
                    <a:srcRect/>
                    <a:stretch>
                      <a:fillRect/>
                    </a:stretch>
                  </pic:blipFill>
                  <pic:spPr>
                    <a:xfrm>
                      <a:off x="0" y="0"/>
                      <a:ext cx="2370455" cy="677545"/>
                    </a:xfrm>
                    <a:prstGeom prst="rect">
                      <a:avLst/>
                    </a:prstGeom>
                    <a:noFill/>
                    <a:ln>
                      <a:noFill/>
                    </a:ln>
                  </pic:spPr>
                </pic:pic>
              </a:graphicData>
            </a:graphic>
          </wp:inline>
        </w:drawing>
      </w:r>
    </w:p>
    <w:p>
      <w:pPr>
        <w:ind w:firstLine="0" w:firstLineChars="0"/>
        <w:jc w:val="center"/>
        <w:rPr>
          <w:b/>
          <w:szCs w:val="21"/>
        </w:rPr>
      </w:pPr>
      <w:r>
        <w:rPr>
          <w:rFonts w:hint="eastAsia"/>
          <w:b/>
          <w:sz w:val="28"/>
        </w:rPr>
        <w:t>NANCHANG UNIVERSITY</w:t>
      </w:r>
    </w:p>
    <w:p>
      <w:pPr>
        <w:ind w:firstLine="0" w:firstLineChars="0"/>
        <w:jc w:val="center"/>
        <w:rPr>
          <w:b/>
          <w:sz w:val="60"/>
          <w:szCs w:val="44"/>
        </w:rPr>
      </w:pPr>
      <w:r>
        <w:rPr>
          <w:rFonts w:hint="eastAsia"/>
          <w:b/>
          <w:sz w:val="60"/>
          <w:szCs w:val="44"/>
        </w:rPr>
        <w:t>学士学位论文</w:t>
      </w:r>
    </w:p>
    <w:p>
      <w:pPr>
        <w:ind w:firstLine="0" w:firstLineChars="0"/>
        <w:jc w:val="center"/>
        <w:rPr>
          <w:b/>
          <w:sz w:val="60"/>
          <w:szCs w:val="44"/>
        </w:rPr>
      </w:pPr>
      <w:r>
        <w:rPr>
          <w:rFonts w:hint="eastAsia"/>
          <w:b/>
        </w:rPr>
        <w:t>THESIS OF BACHELOR</w:t>
      </w:r>
    </w:p>
    <w:p>
      <w:pPr>
        <w:ind w:firstLine="0" w:firstLineChars="0"/>
        <w:jc w:val="center"/>
        <w:rPr>
          <w:sz w:val="28"/>
          <w:szCs w:val="28"/>
        </w:rPr>
      </w:pPr>
      <w:r>
        <w:rPr>
          <w:rFonts w:hint="eastAsia"/>
          <w:sz w:val="28"/>
          <w:szCs w:val="28"/>
        </w:rPr>
        <w:t>（20</w:t>
      </w:r>
      <w:r>
        <w:rPr>
          <w:sz w:val="28"/>
          <w:szCs w:val="28"/>
        </w:rPr>
        <w:t>1</w:t>
      </w:r>
      <w:r>
        <w:rPr>
          <w:rFonts w:hint="eastAsia"/>
          <w:sz w:val="28"/>
          <w:szCs w:val="28"/>
        </w:rPr>
        <w:t>5—20</w:t>
      </w:r>
      <w:r>
        <w:rPr>
          <w:sz w:val="28"/>
          <w:szCs w:val="28"/>
        </w:rPr>
        <w:t>1</w:t>
      </w:r>
      <w:r>
        <w:rPr>
          <w:rFonts w:hint="eastAsia"/>
          <w:sz w:val="28"/>
          <w:szCs w:val="28"/>
        </w:rPr>
        <w:t>9年）</w:t>
      </w:r>
    </w:p>
    <w:p>
      <w:pPr>
        <w:ind w:firstLine="560"/>
        <w:jc w:val="center"/>
        <w:rPr>
          <w:sz w:val="28"/>
          <w:szCs w:val="28"/>
        </w:rPr>
      </w:pPr>
    </w:p>
    <w:p>
      <w:pPr>
        <w:ind w:firstLine="0" w:firstLineChars="0"/>
        <w:jc w:val="center"/>
        <w:rPr>
          <w:szCs w:val="21"/>
        </w:rPr>
      </w:pPr>
      <w:r>
        <w:rPr>
          <w:szCs w:val="21"/>
        </w:rPr>
        <w:drawing>
          <wp:inline distT="0" distB="0" distL="0" distR="0">
            <wp:extent cx="1202055" cy="1202055"/>
            <wp:effectExtent l="0" t="0" r="0" b="0"/>
            <wp:docPr id="2" name="图片 2" descr="校徽（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校徽（19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202055" cy="1202055"/>
                    </a:xfrm>
                    <a:prstGeom prst="rect">
                      <a:avLst/>
                    </a:prstGeom>
                    <a:noFill/>
                    <a:ln>
                      <a:noFill/>
                    </a:ln>
                  </pic:spPr>
                </pic:pic>
              </a:graphicData>
            </a:graphic>
          </wp:inline>
        </w:drawing>
      </w:r>
    </w:p>
    <w:p>
      <w:pPr>
        <w:ind w:firstLine="480"/>
        <w:rPr>
          <w:szCs w:val="21"/>
        </w:rPr>
      </w:pPr>
    </w:p>
    <w:p>
      <w:pPr>
        <w:ind w:firstLine="480"/>
        <w:rPr>
          <w:szCs w:val="21"/>
        </w:rPr>
      </w:pPr>
    </w:p>
    <w:p>
      <w:pPr>
        <w:ind w:firstLine="0" w:firstLineChars="0"/>
        <w:rPr>
          <w:szCs w:val="21"/>
        </w:rPr>
      </w:pPr>
    </w:p>
    <w:p>
      <w:pPr>
        <w:ind w:firstLine="640"/>
        <w:rPr>
          <w:sz w:val="32"/>
          <w:szCs w:val="32"/>
          <w:u w:val="single"/>
        </w:rPr>
      </w:pPr>
      <w:r>
        <w:rPr>
          <w:rFonts w:hint="eastAsia"/>
          <w:sz w:val="32"/>
          <w:szCs w:val="32"/>
        </w:rPr>
        <w:t>题</w:t>
      </w:r>
      <w:r>
        <w:rPr>
          <w:sz w:val="32"/>
          <w:szCs w:val="32"/>
        </w:rPr>
        <w:t xml:space="preserve">  </w:t>
      </w:r>
      <w:r>
        <w:rPr>
          <w:rFonts w:hint="eastAsia"/>
          <w:sz w:val="32"/>
          <w:szCs w:val="32"/>
        </w:rPr>
        <w:t>目</w:t>
      </w:r>
      <w:r>
        <w:rPr>
          <w:rFonts w:hint="eastAsia"/>
          <w:sz w:val="32"/>
          <w:szCs w:val="32"/>
          <w:u w:val="single"/>
        </w:rPr>
        <w:t xml:space="preserve">       合同管理系统的设计与实现</w:t>
      </w:r>
      <w:r>
        <w:rPr>
          <w:sz w:val="32"/>
          <w:szCs w:val="32"/>
          <w:u w:val="single"/>
        </w:rPr>
        <w:t xml:space="preserve">                                                   </w:t>
      </w:r>
    </w:p>
    <w:p>
      <w:pPr>
        <w:ind w:firstLine="720" w:firstLineChars="300"/>
        <w:rPr>
          <w:szCs w:val="21"/>
        </w:rPr>
      </w:pPr>
    </w:p>
    <w:p>
      <w:pPr>
        <w:ind w:firstLine="840" w:firstLineChars="300"/>
        <w:rPr>
          <w:sz w:val="28"/>
          <w:szCs w:val="28"/>
        </w:rPr>
      </w:pPr>
    </w:p>
    <w:p>
      <w:pPr>
        <w:tabs>
          <w:tab w:val="left" w:pos="360"/>
          <w:tab w:val="left" w:pos="720"/>
        </w:tabs>
        <w:ind w:firstLine="840" w:firstLineChars="300"/>
        <w:rPr>
          <w:rFonts w:ascii="宋体" w:hAnsi="宋体"/>
          <w:sz w:val="28"/>
          <w:szCs w:val="28"/>
          <w:u w:val="single"/>
        </w:rPr>
      </w:pPr>
      <w:r>
        <w:rPr>
          <w:rFonts w:hint="eastAsia" w:ascii="宋体" w:hAnsi="宋体"/>
          <w:sz w:val="28"/>
          <w:szCs w:val="28"/>
        </w:rPr>
        <w:t>学</w:t>
      </w:r>
      <w:r>
        <w:rPr>
          <w:rFonts w:ascii="宋体" w:hAnsi="宋体"/>
          <w:sz w:val="28"/>
          <w:szCs w:val="28"/>
        </w:rPr>
        <w:t xml:space="preserve">    </w:t>
      </w:r>
      <w:r>
        <w:rPr>
          <w:rFonts w:hint="eastAsia" w:ascii="宋体" w:hAnsi="宋体"/>
          <w:sz w:val="28"/>
          <w:szCs w:val="28"/>
        </w:rPr>
        <w:t>院：</w:t>
      </w:r>
      <w:r>
        <w:rPr>
          <w:rFonts w:ascii="宋体" w:hAnsi="宋体"/>
          <w:sz w:val="28"/>
          <w:szCs w:val="28"/>
          <w:u w:val="single"/>
        </w:rPr>
        <w:t xml:space="preserve">    </w:t>
      </w:r>
      <w:r>
        <w:rPr>
          <w:rFonts w:hint="eastAsia" w:ascii="宋体" w:hAnsi="宋体"/>
          <w:sz w:val="28"/>
          <w:szCs w:val="28"/>
          <w:u w:val="single"/>
        </w:rPr>
        <w:t>软件学院</w:t>
      </w:r>
      <w:r>
        <w:rPr>
          <w:rFonts w:ascii="宋体" w:hAnsi="宋体"/>
          <w:sz w:val="28"/>
          <w:szCs w:val="28"/>
          <w:u w:val="single"/>
        </w:rPr>
        <w:t xml:space="preserve">   </w:t>
      </w:r>
      <w:r>
        <w:rPr>
          <w:rFonts w:hint="eastAsia" w:ascii="宋体" w:hAnsi="宋体"/>
          <w:sz w:val="28"/>
          <w:szCs w:val="28"/>
        </w:rPr>
        <w:t>系</w:t>
      </w:r>
      <w:r>
        <w:rPr>
          <w:rFonts w:ascii="宋体" w:hAnsi="宋体"/>
          <w:sz w:val="28"/>
          <w:szCs w:val="28"/>
          <w:u w:val="single"/>
        </w:rPr>
        <w:t xml:space="preserve">    </w:t>
      </w:r>
      <w:r>
        <w:rPr>
          <w:rFonts w:hint="eastAsia" w:ascii="宋体" w:hAnsi="宋体"/>
          <w:sz w:val="28"/>
          <w:szCs w:val="28"/>
          <w:u w:val="single"/>
        </w:rPr>
        <w:t>软件工程</w:t>
      </w:r>
      <w:r>
        <w:rPr>
          <w:rFonts w:ascii="宋体" w:hAnsi="宋体"/>
          <w:sz w:val="28"/>
          <w:szCs w:val="28"/>
          <w:u w:val="single"/>
        </w:rPr>
        <w:t xml:space="preserve">     </w:t>
      </w:r>
    </w:p>
    <w:p>
      <w:pPr>
        <w:ind w:firstLine="840" w:firstLineChars="300"/>
        <w:rPr>
          <w:rFonts w:ascii="宋体" w:hAnsi="宋体"/>
          <w:sz w:val="28"/>
          <w:szCs w:val="28"/>
          <w:u w:val="single"/>
        </w:rPr>
      </w:pPr>
      <w:r>
        <w:rPr>
          <w:rFonts w:hint="eastAsia" w:ascii="宋体" w:hAnsi="宋体"/>
          <w:sz w:val="28"/>
          <w:szCs w:val="28"/>
        </w:rPr>
        <w:t>专业班级：</w:t>
      </w:r>
      <w:r>
        <w:rPr>
          <w:rFonts w:ascii="宋体" w:hAnsi="宋体"/>
          <w:sz w:val="28"/>
          <w:szCs w:val="28"/>
          <w:u w:val="single"/>
        </w:rPr>
        <w:t xml:space="preserve">       </w:t>
      </w:r>
      <w:r>
        <w:rPr>
          <w:rFonts w:hint="eastAsia" w:ascii="宋体" w:hAnsi="宋体"/>
          <w:sz w:val="28"/>
          <w:szCs w:val="28"/>
          <w:u w:val="single"/>
        </w:rPr>
        <w:t xml:space="preserve">软件工程（卓越）153班 </w:t>
      </w:r>
      <w:r>
        <w:rPr>
          <w:rFonts w:ascii="宋体" w:hAnsi="宋体"/>
          <w:sz w:val="28"/>
          <w:szCs w:val="28"/>
          <w:u w:val="single"/>
        </w:rPr>
        <w:t xml:space="preserve">     </w:t>
      </w:r>
    </w:p>
    <w:p>
      <w:pPr>
        <w:tabs>
          <w:tab w:val="left" w:pos="4680"/>
        </w:tabs>
        <w:ind w:firstLine="560"/>
        <w:rPr>
          <w:rFonts w:ascii="宋体" w:hAnsi="宋体"/>
          <w:sz w:val="28"/>
          <w:szCs w:val="28"/>
          <w:u w:val="single"/>
        </w:rPr>
      </w:pPr>
      <w:r>
        <w:rPr>
          <w:rFonts w:ascii="宋体" w:hAnsi="宋体"/>
          <w:sz w:val="28"/>
          <w:szCs w:val="28"/>
        </w:rPr>
        <w:t xml:space="preserve"> </w:t>
      </w:r>
      <w:r>
        <w:rPr>
          <w:rFonts w:hint="eastAsia" w:ascii="宋体" w:hAnsi="宋体"/>
          <w:sz w:val="28"/>
          <w:szCs w:val="28"/>
        </w:rPr>
        <w:t xml:space="preserve"> 学生姓名：</w:t>
      </w:r>
      <w:r>
        <w:rPr>
          <w:rFonts w:ascii="宋体" w:hAnsi="宋体"/>
          <w:sz w:val="28"/>
          <w:szCs w:val="28"/>
          <w:u w:val="single"/>
        </w:rPr>
        <w:t xml:space="preserve">    </w:t>
      </w:r>
      <w:r>
        <w:rPr>
          <w:rFonts w:hint="eastAsia" w:ascii="宋体" w:hAnsi="宋体"/>
          <w:sz w:val="28"/>
          <w:szCs w:val="28"/>
          <w:u w:val="single"/>
        </w:rPr>
        <w:t>张志勇</w:t>
      </w:r>
      <w:r>
        <w:rPr>
          <w:rFonts w:ascii="宋体" w:hAnsi="宋体"/>
          <w:sz w:val="28"/>
          <w:szCs w:val="28"/>
          <w:u w:val="single"/>
        </w:rPr>
        <w:t xml:space="preserve">   </w:t>
      </w:r>
      <w:r>
        <w:rPr>
          <w:rFonts w:hint="eastAsia" w:ascii="宋体" w:hAnsi="宋体"/>
          <w:sz w:val="28"/>
          <w:szCs w:val="28"/>
        </w:rPr>
        <w:t>学号：</w:t>
      </w:r>
      <w:r>
        <w:rPr>
          <w:rFonts w:ascii="宋体" w:hAnsi="宋体"/>
          <w:sz w:val="28"/>
          <w:szCs w:val="28"/>
          <w:u w:val="single"/>
        </w:rPr>
        <w:t xml:space="preserve">  8000</w:t>
      </w:r>
      <w:r>
        <w:rPr>
          <w:rFonts w:hint="eastAsia" w:ascii="宋体" w:hAnsi="宋体"/>
          <w:sz w:val="28"/>
          <w:szCs w:val="28"/>
          <w:u w:val="single"/>
        </w:rPr>
        <w:t>115210</w:t>
      </w:r>
      <w:r>
        <w:rPr>
          <w:rFonts w:ascii="宋体" w:hAnsi="宋体"/>
          <w:sz w:val="28"/>
          <w:szCs w:val="28"/>
          <w:u w:val="single"/>
        </w:rPr>
        <w:t xml:space="preserve">   </w:t>
      </w:r>
    </w:p>
    <w:p>
      <w:pPr>
        <w:tabs>
          <w:tab w:val="left" w:pos="7020"/>
          <w:tab w:val="left" w:pos="7200"/>
        </w:tabs>
        <w:ind w:firstLine="560"/>
        <w:rPr>
          <w:rFonts w:ascii="宋体" w:hAnsi="宋体"/>
          <w:sz w:val="28"/>
          <w:szCs w:val="28"/>
        </w:rPr>
      </w:pPr>
      <w:r>
        <w:rPr>
          <w:rFonts w:ascii="宋体" w:hAnsi="宋体"/>
          <w:sz w:val="28"/>
          <w:szCs w:val="28"/>
        </w:rPr>
        <w:t xml:space="preserve">  </w:t>
      </w:r>
      <w:r>
        <w:rPr>
          <w:rFonts w:hint="eastAsia" w:ascii="宋体" w:hAnsi="宋体"/>
          <w:sz w:val="28"/>
          <w:szCs w:val="28"/>
        </w:rPr>
        <w:t>指导教师：</w:t>
      </w:r>
      <w:r>
        <w:rPr>
          <w:rFonts w:ascii="宋体" w:hAnsi="宋体"/>
          <w:sz w:val="28"/>
          <w:szCs w:val="28"/>
          <w:u w:val="single"/>
        </w:rPr>
        <w:t xml:space="preserve">    </w:t>
      </w:r>
      <w:r>
        <w:rPr>
          <w:rFonts w:hint="eastAsia" w:ascii="宋体" w:hAnsi="宋体"/>
          <w:sz w:val="28"/>
          <w:szCs w:val="28"/>
          <w:u w:val="single"/>
        </w:rPr>
        <w:t>曾长清</w:t>
      </w:r>
      <w:r>
        <w:rPr>
          <w:rFonts w:ascii="宋体" w:hAnsi="宋体"/>
          <w:sz w:val="28"/>
          <w:szCs w:val="28"/>
          <w:u w:val="single"/>
        </w:rPr>
        <w:t xml:space="preserve">     </w:t>
      </w:r>
      <w:r>
        <w:rPr>
          <w:rFonts w:hint="eastAsia" w:ascii="宋体" w:hAnsi="宋体"/>
          <w:sz w:val="28"/>
          <w:szCs w:val="28"/>
        </w:rPr>
        <w:t>职称：</w:t>
      </w:r>
      <w:r>
        <w:rPr>
          <w:rFonts w:ascii="宋体" w:hAnsi="宋体"/>
          <w:sz w:val="28"/>
          <w:szCs w:val="28"/>
          <w:u w:val="single"/>
        </w:rPr>
        <w:t xml:space="preserve">  </w:t>
      </w:r>
      <w:r>
        <w:rPr>
          <w:rFonts w:hint="eastAsia" w:ascii="宋体" w:hAnsi="宋体"/>
          <w:sz w:val="28"/>
          <w:szCs w:val="28"/>
          <w:u w:val="single"/>
        </w:rPr>
        <w:t>副研究员</w:t>
      </w:r>
      <w:r>
        <w:rPr>
          <w:rFonts w:ascii="宋体" w:hAnsi="宋体"/>
          <w:sz w:val="28"/>
          <w:szCs w:val="28"/>
          <w:u w:val="single"/>
        </w:rPr>
        <w:t xml:space="preserve">  </w:t>
      </w:r>
    </w:p>
    <w:p>
      <w:pPr>
        <w:ind w:firstLine="0" w:firstLineChars="0"/>
        <w:jc w:val="center"/>
        <w:rPr>
          <w:b/>
          <w:sz w:val="32"/>
          <w:szCs w:val="32"/>
        </w:rPr>
      </w:pPr>
    </w:p>
    <w:p>
      <w:pPr>
        <w:ind w:firstLine="0" w:firstLineChars="0"/>
        <w:jc w:val="center"/>
        <w:rPr>
          <w:rFonts w:hint="eastAsia"/>
          <w:b/>
          <w:sz w:val="32"/>
          <w:szCs w:val="32"/>
        </w:rPr>
      </w:pPr>
    </w:p>
    <w:p>
      <w:pPr>
        <w:ind w:firstLine="0" w:firstLineChars="0"/>
        <w:jc w:val="center"/>
        <w:rPr>
          <w:b/>
          <w:sz w:val="32"/>
          <w:szCs w:val="32"/>
        </w:rPr>
      </w:pPr>
      <w:r>
        <w:rPr>
          <w:rFonts w:hint="eastAsia"/>
          <w:b/>
          <w:sz w:val="32"/>
          <w:szCs w:val="32"/>
        </w:rPr>
        <w:t>南昌大学</w:t>
      </w:r>
    </w:p>
    <w:p>
      <w:pPr>
        <w:snapToGrid w:val="0"/>
        <w:spacing w:line="360" w:lineRule="auto"/>
        <w:ind w:firstLine="0" w:firstLineChars="0"/>
        <w:jc w:val="center"/>
        <w:rPr>
          <w:b/>
          <w:sz w:val="32"/>
          <w:szCs w:val="32"/>
        </w:rPr>
      </w:pPr>
      <w:r>
        <w:rPr>
          <w:rFonts w:hint="eastAsia"/>
          <w:b/>
          <w:sz w:val="32"/>
          <w:szCs w:val="32"/>
        </w:rPr>
        <w:t>学士学位论文原创性申明</w:t>
      </w:r>
    </w:p>
    <w:p>
      <w:pPr>
        <w:adjustRightInd w:val="0"/>
        <w:snapToGrid w:val="0"/>
        <w:spacing w:line="360" w:lineRule="auto"/>
        <w:ind w:firstLine="480"/>
      </w:pPr>
      <w:r>
        <w:rPr>
          <w:rFonts w:hint="eastAsia"/>
        </w:rPr>
        <w:t>本人郑重申明：所呈交的论文是本人在导师的指导下独立进行研究所取得的研究成果。除了文中特别加以标注引用的内容外，本论文不包含任何其他个人或集体已经发表或撰写的成果。对本文的研究作出重要贡献的个人和集体，均已在文中以明确方式表明。本人完全意识到本申明的法律后果由本人承担。</w:t>
      </w:r>
    </w:p>
    <w:p>
      <w:pPr>
        <w:ind w:firstLine="480"/>
      </w:pPr>
    </w:p>
    <w:p>
      <w:pPr>
        <w:ind w:firstLine="480"/>
      </w:pPr>
      <w:r>
        <w:rPr>
          <w:rFonts w:hint="eastAsia"/>
        </w:rPr>
        <w:t>作者签名：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日期：</w:t>
      </w:r>
    </w:p>
    <w:p>
      <w:pPr>
        <w:ind w:firstLine="480"/>
      </w:pPr>
    </w:p>
    <w:p>
      <w:pPr>
        <w:ind w:firstLine="643"/>
        <w:jc w:val="center"/>
        <w:rPr>
          <w:b/>
          <w:sz w:val="32"/>
          <w:szCs w:val="32"/>
        </w:rPr>
      </w:pPr>
    </w:p>
    <w:p>
      <w:pPr>
        <w:ind w:firstLine="643"/>
        <w:jc w:val="center"/>
        <w:rPr>
          <w:b/>
          <w:sz w:val="32"/>
          <w:szCs w:val="32"/>
        </w:rPr>
      </w:pPr>
    </w:p>
    <w:p>
      <w:pPr>
        <w:snapToGrid w:val="0"/>
        <w:spacing w:line="360" w:lineRule="auto"/>
        <w:ind w:firstLine="0" w:firstLineChars="0"/>
        <w:jc w:val="center"/>
        <w:rPr>
          <w:b/>
          <w:sz w:val="32"/>
          <w:szCs w:val="32"/>
        </w:rPr>
      </w:pPr>
      <w:r>
        <w:rPr>
          <w:rFonts w:hint="eastAsia"/>
          <w:b/>
          <w:sz w:val="32"/>
          <w:szCs w:val="32"/>
        </w:rPr>
        <w:t>学位论文版权使用授权书</w:t>
      </w:r>
    </w:p>
    <w:p>
      <w:pPr>
        <w:adjustRightInd w:val="0"/>
        <w:snapToGrid w:val="0"/>
        <w:spacing w:line="360" w:lineRule="auto"/>
        <w:ind w:firstLine="480"/>
      </w:pPr>
      <w:r>
        <w:rPr>
          <w:rFonts w:hint="eastAsia"/>
        </w:rPr>
        <w:t>本学位论文作者完全了解学校有关保留、使用学位论文的规定，同意学校保留并向国家有关部门或机构送交论文的复印件和电子版，允许论文被查阅和借阅。本人授权南昌大学可以将本论文的全部或部分内容编入有关数据库进行检索，可以采用影印、缩印或扫描等复制手段保存和汇编本学位论文。</w:t>
      </w:r>
    </w:p>
    <w:p>
      <w:pPr>
        <w:adjustRightInd w:val="0"/>
        <w:snapToGrid w:val="0"/>
        <w:spacing w:line="360" w:lineRule="auto"/>
        <w:ind w:firstLine="3403" w:firstLineChars="1418"/>
        <w:rPr>
          <w:sz w:val="24"/>
        </w:rPr>
      </w:pPr>
      <w:r>
        <w:rPr>
          <w:rFonts w:hint="eastAsia"/>
          <w:sz w:val="24"/>
        </w:rPr>
        <w:t xml:space="preserve">保密□，在 </w:t>
      </w:r>
      <w:r>
        <w:rPr>
          <w:rFonts w:hint="eastAsia"/>
          <w:sz w:val="24"/>
          <w:lang w:val="en-US" w:eastAsia="zh-CN"/>
        </w:rPr>
        <w:t xml:space="preserve">  </w:t>
      </w:r>
      <w:r>
        <w:rPr>
          <w:rFonts w:hint="eastAsia"/>
          <w:sz w:val="24"/>
        </w:rPr>
        <w:t xml:space="preserve"> </w:t>
      </w:r>
      <w:r>
        <w:rPr>
          <w:rFonts w:hint="eastAsia"/>
          <w:sz w:val="24"/>
          <w:lang w:val="en-US" w:eastAsia="zh-CN"/>
        </w:rPr>
        <w:t xml:space="preserve">  </w:t>
      </w:r>
      <w:r>
        <w:rPr>
          <w:rFonts w:hint="eastAsia"/>
          <w:sz w:val="24"/>
        </w:rPr>
        <w:t>年解密后适用本授权书。</w:t>
      </w:r>
    </w:p>
    <w:p>
      <w:pPr>
        <w:adjustRightInd w:val="0"/>
        <w:snapToGrid w:val="0"/>
        <w:spacing w:line="360" w:lineRule="auto"/>
        <w:ind w:firstLine="480" w:firstLineChars="200"/>
        <w:rPr>
          <w:sz w:val="24"/>
        </w:rPr>
      </w:pPr>
      <w:r>
        <w:rPr>
          <w:rFonts w:hint="eastAsia"/>
          <w:sz w:val="24"/>
        </w:rPr>
        <w:t>本学位论文属于</w:t>
      </w:r>
    </w:p>
    <w:p>
      <w:pPr>
        <w:adjustRightInd w:val="0"/>
        <w:snapToGrid w:val="0"/>
        <w:spacing w:line="360" w:lineRule="auto"/>
        <w:rPr>
          <w:sz w:val="24"/>
        </w:rPr>
      </w:pPr>
      <w:r>
        <w:rPr>
          <w:rFonts w:hint="eastAsia"/>
          <w:sz w:val="24"/>
        </w:rPr>
        <w:t xml:space="preserve">                        不保密□。</w:t>
      </w:r>
    </w:p>
    <w:p>
      <w:pPr>
        <w:adjustRightInd w:val="0"/>
        <w:snapToGrid w:val="0"/>
        <w:spacing w:line="360" w:lineRule="auto"/>
        <w:ind w:firstLine="480"/>
        <w:rPr>
          <w:sz w:val="24"/>
        </w:rPr>
      </w:pPr>
      <w:r>
        <w:rPr>
          <w:rFonts w:hint="eastAsia"/>
          <w:sz w:val="24"/>
        </w:rPr>
        <w:t>（请在以上相应方框内打“√”）</w:t>
      </w:r>
    </w:p>
    <w:p>
      <w:pPr>
        <w:adjustRightInd w:val="0"/>
        <w:snapToGrid w:val="0"/>
        <w:spacing w:line="360" w:lineRule="auto"/>
        <w:ind w:firstLine="480"/>
        <w:rPr>
          <w:rFonts w:ascii="宋体" w:hAnsi="宋体"/>
          <w:sz w:val="24"/>
        </w:rPr>
      </w:pPr>
      <w:r>
        <w:rPr>
          <w:rFonts w:hint="eastAsia" w:ascii="宋体" w:hAnsi="宋体"/>
          <w:sz w:val="24"/>
        </w:rPr>
        <w:t>作者签名：</w:t>
      </w:r>
      <w:r>
        <w:rPr>
          <w:rFonts w:hint="eastAsia" w:ascii="宋体" w:hAnsi="宋体"/>
          <w:sz w:val="24"/>
          <w:lang w:val="en-US" w:eastAsia="zh-CN"/>
        </w:rPr>
        <w:t xml:space="preserve">  </w:t>
      </w:r>
      <w:r>
        <w:rPr>
          <w:rFonts w:hint="eastAsia" w:ascii="宋体" w:hAnsi="宋体"/>
          <w:sz w:val="24"/>
        </w:rPr>
        <w:t xml:space="preserve">                    </w:t>
      </w:r>
      <w:r>
        <w:rPr>
          <w:rFonts w:hint="eastAsia" w:ascii="宋体" w:hAnsi="宋体"/>
          <w:sz w:val="24"/>
          <w:lang w:val="en-US" w:eastAsia="zh-CN"/>
        </w:rPr>
        <w:t xml:space="preserve"> </w:t>
      </w:r>
      <w:r>
        <w:rPr>
          <w:rFonts w:hint="eastAsia" w:ascii="宋体" w:hAnsi="宋体"/>
          <w:sz w:val="24"/>
        </w:rPr>
        <w:t>日期：</w:t>
      </w:r>
    </w:p>
    <w:p>
      <w:pPr>
        <w:adjustRightInd w:val="0"/>
        <w:snapToGrid w:val="0"/>
        <w:spacing w:line="360" w:lineRule="auto"/>
        <w:rPr>
          <w:sz w:val="24"/>
        </w:rPr>
      </w:pPr>
    </w:p>
    <w:p>
      <w:pPr>
        <w:adjustRightInd w:val="0"/>
        <w:snapToGrid w:val="0"/>
        <w:spacing w:line="360" w:lineRule="auto"/>
        <w:ind w:firstLine="480"/>
        <w:rPr>
          <w:rFonts w:hint="eastAsia" w:eastAsia="宋体"/>
          <w:sz w:val="24"/>
          <w:lang w:eastAsia="zh-CN"/>
        </w:rPr>
      </w:pPr>
      <w:r>
        <w:rPr>
          <w:rFonts w:hint="eastAsia"/>
          <w:sz w:val="24"/>
        </w:rPr>
        <w:t xml:space="preserve">导师签名：                      </w:t>
      </w:r>
      <w:r>
        <w:rPr>
          <w:rFonts w:hint="eastAsia"/>
          <w:sz w:val="24"/>
          <w:lang w:val="en-US" w:eastAsia="zh-CN"/>
        </w:rPr>
        <w:t xml:space="preserve"> </w:t>
      </w:r>
      <w:r>
        <w:rPr>
          <w:rFonts w:hint="eastAsia"/>
          <w:sz w:val="24"/>
        </w:rPr>
        <w:t>日期</w:t>
      </w:r>
      <w:r>
        <w:rPr>
          <w:rFonts w:hint="eastAsia"/>
          <w:sz w:val="24"/>
          <w:lang w:eastAsia="zh-CN"/>
        </w:rPr>
        <w:t>：</w:t>
      </w:r>
    </w:p>
    <w:p>
      <w:pPr>
        <w:pStyle w:val="2"/>
        <w:pageBreakBefore/>
        <w:spacing w:before="0" w:after="0" w:line="324" w:lineRule="auto"/>
        <w:jc w:val="center"/>
        <w:sectPr>
          <w:headerReference r:id="rId5" w:type="default"/>
          <w:footerReference r:id="rId6" w:type="default"/>
          <w:footerReference r:id="rId7" w:type="even"/>
          <w:pgSz w:w="11906" w:h="16838"/>
          <w:pgMar w:top="1440" w:right="2081" w:bottom="1440" w:left="2081" w:header="851" w:footer="992" w:gutter="0"/>
          <w:pgNumType w:fmt="decimal" w:start="1"/>
          <w:cols w:space="425" w:num="1"/>
          <w:docGrid w:type="lines" w:linePitch="312" w:charSpace="0"/>
        </w:sectPr>
      </w:pPr>
    </w:p>
    <w:p>
      <w:pPr>
        <w:pStyle w:val="2"/>
        <w:pageBreakBefore/>
        <w:ind w:firstLine="0" w:firstLineChars="0"/>
        <w:jc w:val="center"/>
        <w:rPr>
          <w:b/>
          <w:bCs/>
          <w:sz w:val="44"/>
          <w:szCs w:val="44"/>
        </w:rPr>
      </w:pPr>
      <w:bookmarkStart w:id="0" w:name="_摘要"/>
      <w:bookmarkEnd w:id="0"/>
      <w:bookmarkStart w:id="1" w:name="_Toc842"/>
      <w:bookmarkStart w:id="2" w:name="_Toc8137268"/>
      <w:bookmarkStart w:id="3" w:name="_Toc513902669"/>
      <w:bookmarkStart w:id="4" w:name="_Toc20880"/>
      <w:bookmarkStart w:id="5" w:name="_Toc15185"/>
      <w:r>
        <w:rPr>
          <w:rFonts w:hint="eastAsia"/>
          <w:b/>
          <w:bCs/>
          <w:sz w:val="44"/>
          <w:szCs w:val="44"/>
        </w:rPr>
        <w:t>摘要</w:t>
      </w:r>
      <w:bookmarkEnd w:id="1"/>
      <w:bookmarkEnd w:id="2"/>
      <w:bookmarkEnd w:id="3"/>
      <w:bookmarkEnd w:id="4"/>
      <w:bookmarkEnd w:id="5"/>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宋体" w:hAnsi="宋体" w:eastAsia="宋体"/>
          <w:szCs w:val="21"/>
          <w:lang w:val="en-US" w:eastAsia="zh-CN"/>
        </w:rPr>
      </w:pPr>
      <w:r>
        <w:rPr>
          <w:rFonts w:hint="eastAsia" w:ascii="宋体" w:hAnsi="宋体"/>
          <w:szCs w:val="21"/>
        </w:rPr>
        <w:t xml:space="preserve">专  </w:t>
      </w:r>
      <w:r>
        <w:rPr>
          <w:rFonts w:ascii="宋体" w:hAnsi="宋体"/>
          <w:szCs w:val="21"/>
        </w:rPr>
        <w:t xml:space="preserve">  </w:t>
      </w:r>
      <w:r>
        <w:rPr>
          <w:rFonts w:hint="eastAsia" w:ascii="宋体" w:hAnsi="宋体"/>
          <w:szCs w:val="21"/>
        </w:rPr>
        <w:t xml:space="preserve">业：软件工程                        学  </w:t>
      </w:r>
      <w:r>
        <w:rPr>
          <w:rFonts w:ascii="宋体" w:hAnsi="宋体"/>
          <w:szCs w:val="21"/>
        </w:rPr>
        <w:t xml:space="preserve">  </w:t>
      </w:r>
      <w:r>
        <w:rPr>
          <w:rFonts w:hint="eastAsia" w:ascii="宋体" w:hAnsi="宋体"/>
          <w:szCs w:val="21"/>
        </w:rPr>
        <w:t>号：800011</w:t>
      </w:r>
      <w:r>
        <w:rPr>
          <w:rFonts w:hint="eastAsia" w:ascii="宋体" w:hAnsi="宋体"/>
          <w:szCs w:val="21"/>
          <w:lang w:val="en-US" w:eastAsia="zh-CN"/>
        </w:rPr>
        <w:t>5210</w:t>
      </w:r>
    </w:p>
    <w:p>
      <w:pPr>
        <w:keepNext w:val="0"/>
        <w:keepLines w:val="0"/>
        <w:pageBreakBefore w:val="0"/>
        <w:widowControl w:val="0"/>
        <w:kinsoku/>
        <w:wordWrap/>
        <w:overflowPunct/>
        <w:topLinePunct w:val="0"/>
        <w:autoSpaceDE/>
        <w:autoSpaceDN/>
        <w:bidi w:val="0"/>
        <w:adjustRightInd/>
        <w:snapToGrid/>
        <w:textAlignment w:val="auto"/>
        <w:rPr>
          <w:rFonts w:ascii="宋体" w:hAnsi="宋体"/>
          <w:szCs w:val="21"/>
        </w:rPr>
      </w:pPr>
      <w:r>
        <w:rPr>
          <w:rFonts w:hint="eastAsia" w:ascii="宋体" w:hAnsi="宋体"/>
          <w:szCs w:val="21"/>
        </w:rPr>
        <w:t xml:space="preserve">姓  </w:t>
      </w:r>
      <w:r>
        <w:rPr>
          <w:rFonts w:ascii="宋体" w:hAnsi="宋体"/>
          <w:szCs w:val="21"/>
        </w:rPr>
        <w:t xml:space="preserve">  </w:t>
      </w:r>
      <w:r>
        <w:rPr>
          <w:rFonts w:hint="eastAsia" w:ascii="宋体" w:hAnsi="宋体"/>
          <w:szCs w:val="21"/>
        </w:rPr>
        <w:t>名：</w:t>
      </w:r>
      <w:r>
        <w:rPr>
          <w:rFonts w:hint="eastAsia" w:ascii="宋体" w:hAnsi="宋体"/>
          <w:szCs w:val="21"/>
          <w:lang w:eastAsia="zh-CN"/>
        </w:rPr>
        <w:t>张志勇</w:t>
      </w:r>
      <w:r>
        <w:rPr>
          <w:rFonts w:hint="eastAsia" w:ascii="宋体" w:hAnsi="宋体"/>
          <w:szCs w:val="21"/>
        </w:rPr>
        <w:t xml:space="preserve">                        </w:t>
      </w:r>
      <w:r>
        <w:rPr>
          <w:rFonts w:hint="eastAsia" w:ascii="宋体" w:hAnsi="宋体"/>
          <w:szCs w:val="21"/>
          <w:lang w:val="en-US" w:eastAsia="zh-CN"/>
        </w:rPr>
        <w:t xml:space="preserve">  </w:t>
      </w:r>
      <w:r>
        <w:rPr>
          <w:rFonts w:hint="eastAsia" w:ascii="宋体" w:hAnsi="宋体"/>
          <w:szCs w:val="21"/>
        </w:rPr>
        <w:t>指导教师：曾长清</w:t>
      </w:r>
    </w:p>
    <w:p>
      <w:pPr>
        <w:ind w:firstLine="480"/>
        <w:rPr>
          <w:rFonts w:ascii="宋体" w:hAnsi="宋体" w:cs="宋体"/>
        </w:rPr>
      </w:pPr>
      <w:r>
        <w:rPr>
          <w:rFonts w:hint="eastAsia" w:ascii="宋体" w:hAnsi="宋体" w:cs="宋体"/>
          <w:szCs w:val="21"/>
        </w:rPr>
        <w:t>本系统解决企业实际业务管理中的问题，专注于企业合同管理的动态化、智能化、规范化，用计算机技术动态解决传统合同管理效率低下、费时费力等问题，为企业提供安全、稳定、高效的合同管理功能,包括合同的在线起草、签订、进度查询和执行监测服务,可以基于合同关键条款对合同履行情况进行监控和预警</w:t>
      </w:r>
      <w:r>
        <w:rPr>
          <w:rFonts w:hint="eastAsia" w:ascii="宋体" w:hAnsi="宋体" w:cs="宋体"/>
        </w:rPr>
        <w:t>。</w:t>
      </w:r>
      <w:r>
        <w:rPr>
          <w:rFonts w:hint="eastAsia" w:ascii="宋体" w:hAnsi="宋体" w:cs="宋体"/>
          <w:szCs w:val="21"/>
        </w:rPr>
        <w:t>本系统可以在线编辑合同、实现合同的申报、审批、执行、可以上传合同相关附件并进行管理、可以按合同的类型查询合同、可以对合同的关键信息进行结构化管理。</w:t>
      </w:r>
    </w:p>
    <w:p>
      <w:pPr>
        <w:ind w:firstLine="480"/>
        <w:rPr>
          <w:rFonts w:ascii="宋体" w:hAnsi="宋体" w:cs="宋体"/>
          <w:szCs w:val="21"/>
        </w:rPr>
      </w:pPr>
      <w:r>
        <w:rPr>
          <w:rFonts w:hint="eastAsia" w:ascii="宋体" w:hAnsi="宋体" w:cs="宋体"/>
        </w:rPr>
        <w:t>本系统基于SSM框架进行开发，其中用户权限控制通过shiro框架实现，用户在线预览编辑word文档通过pageoffice实现，用户动态导出word模板通过freemarker实现</w:t>
      </w:r>
      <w:r>
        <w:rPr>
          <w:rFonts w:hint="eastAsia" w:ascii="宋体" w:hAnsi="宋体" w:cs="宋体"/>
          <w:szCs w:val="21"/>
        </w:rPr>
        <w:t>。</w:t>
      </w:r>
      <w:r>
        <w:rPr>
          <w:rFonts w:hint="eastAsia" w:ascii="宋体" w:hAnsi="宋体"/>
        </w:rPr>
        <w:t>前端采用目前较为流行的Bootstrap</w:t>
      </w:r>
      <w:r>
        <w:rPr>
          <w:rFonts w:ascii="宋体" w:hAnsi="宋体"/>
        </w:rPr>
        <w:t xml:space="preserve"> UI</w:t>
      </w:r>
      <w:r>
        <w:rPr>
          <w:rFonts w:hint="eastAsia" w:ascii="宋体" w:hAnsi="宋体"/>
        </w:rPr>
        <w:t>，表单验证采用bootstrapValidator，数据库选择MySQL数据库。</w:t>
      </w:r>
    </w:p>
    <w:p>
      <w:pPr>
        <w:tabs>
          <w:tab w:val="left" w:pos="720"/>
          <w:tab w:val="left" w:pos="900"/>
          <w:tab w:val="left" w:pos="1080"/>
        </w:tabs>
        <w:adjustRightInd w:val="0"/>
        <w:snapToGrid w:val="0"/>
        <w:ind w:left="2168" w:hanging="2168" w:hangingChars="900"/>
        <w:rPr>
          <w:b/>
          <w:sz w:val="36"/>
          <w:szCs w:val="36"/>
        </w:rPr>
        <w:sectPr>
          <w:headerReference r:id="rId8" w:type="default"/>
          <w:footerReference r:id="rId9" w:type="default"/>
          <w:pgSz w:w="11906" w:h="16838"/>
          <w:pgMar w:top="1440" w:right="1514" w:bottom="1440" w:left="2081" w:header="851" w:footer="992" w:gutter="0"/>
          <w:pgNumType w:fmt="upperRoman" w:start="1"/>
          <w:cols w:space="720" w:num="1"/>
          <w:docGrid w:type="lines" w:linePitch="358" w:charSpace="0"/>
        </w:sectPr>
      </w:pPr>
      <w:r>
        <w:rPr>
          <w:rFonts w:hint="eastAsia"/>
          <w:b/>
          <w:bCs/>
        </w:rPr>
        <w:t>关键词：</w:t>
      </w:r>
      <w:r>
        <w:rPr>
          <w:rFonts w:hint="eastAsia"/>
          <w:color w:val="000000"/>
        </w:rPr>
        <w:t>eclipse;mysql;shiro</w:t>
      </w:r>
      <w:r>
        <w:rPr>
          <w:color w:val="000000"/>
        </w:rPr>
        <w:t>;</w:t>
      </w:r>
      <w:r>
        <w:rPr>
          <w:rFonts w:hint="eastAsia"/>
          <w:color w:val="000000"/>
        </w:rPr>
        <w:t>pageoffice;</w:t>
      </w:r>
      <w:r>
        <w:rPr>
          <w:color w:val="000000"/>
        </w:rPr>
        <w:t>springmvc;spring</w:t>
      </w:r>
      <w:r>
        <w:rPr>
          <w:rFonts w:hint="eastAsia"/>
          <w:color w:val="000000"/>
        </w:rPr>
        <w:t>;mybatis</w:t>
      </w:r>
      <w:r>
        <w:rPr>
          <w:color w:val="000000"/>
        </w:rPr>
        <w:t>;</w:t>
      </w:r>
      <w:r>
        <w:rPr>
          <w:rFonts w:hint="eastAsia"/>
          <w:color w:val="000000"/>
        </w:rPr>
        <w:t>合同管理；</w:t>
      </w:r>
    </w:p>
    <w:p>
      <w:pPr>
        <w:tabs>
          <w:tab w:val="left" w:pos="540"/>
          <w:tab w:val="left" w:pos="720"/>
          <w:tab w:val="left" w:pos="900"/>
          <w:tab w:val="left" w:pos="1080"/>
        </w:tabs>
        <w:adjustRightInd w:val="0"/>
        <w:snapToGrid w:val="0"/>
        <w:ind w:left="1440" w:hanging="1440" w:hangingChars="600"/>
        <w:rPr>
          <w:color w:val="000000"/>
        </w:rPr>
      </w:pPr>
    </w:p>
    <w:p>
      <w:pPr>
        <w:tabs>
          <w:tab w:val="left" w:pos="540"/>
          <w:tab w:val="left" w:pos="720"/>
          <w:tab w:val="left" w:pos="900"/>
          <w:tab w:val="left" w:pos="1080"/>
        </w:tabs>
        <w:adjustRightInd w:val="0"/>
        <w:snapToGrid w:val="0"/>
        <w:ind w:left="1440" w:hanging="1440" w:hangingChars="600"/>
        <w:jc w:val="center"/>
        <w:rPr>
          <w:bCs/>
        </w:rPr>
      </w:pPr>
      <w:r>
        <w:rPr>
          <w:bCs/>
        </w:rPr>
        <w:t>Abstract</w:t>
      </w:r>
    </w:p>
    <w:p>
      <w:pPr>
        <w:tabs>
          <w:tab w:val="left" w:pos="540"/>
          <w:tab w:val="left" w:pos="720"/>
          <w:tab w:val="left" w:pos="900"/>
          <w:tab w:val="left" w:pos="1080"/>
        </w:tabs>
        <w:adjustRightInd w:val="0"/>
        <w:snapToGrid w:val="0"/>
        <w:spacing w:line="360" w:lineRule="auto"/>
        <w:ind w:firstLine="480"/>
        <w:rPr>
          <w:bCs/>
        </w:rPr>
      </w:pPr>
      <w:r>
        <w:rPr>
          <w:bCs/>
        </w:rPr>
        <w:t>This system to solve problems in enterprise's actual business management,focus onthe dynamic,intelligent,standardization of enterprise contract management,using computer technology to solve the traditional dynamic problems such as inefficient and time-consuming to contract management,for the enterprise to provide a safe,stable and efficient contract management functions,including online drafting,signing contract,schedule query and perform monitoring service,can be based on the key terms of the contract performance of the condition monitoring and early warning.This system can edit the contract online,and realize the application,approval and execution of the contract.It can upload the contract attachments and manage them.It can query the contract according to the type of the contract,and it can conduct structured management of the key information of the contract.</w:t>
      </w:r>
    </w:p>
    <w:p>
      <w:pPr>
        <w:tabs>
          <w:tab w:val="left" w:pos="540"/>
          <w:tab w:val="left" w:pos="720"/>
          <w:tab w:val="left" w:pos="900"/>
          <w:tab w:val="left" w:pos="1080"/>
        </w:tabs>
        <w:adjustRightInd w:val="0"/>
        <w:snapToGrid w:val="0"/>
        <w:spacing w:line="360" w:lineRule="auto"/>
        <w:ind w:firstLine="480"/>
        <w:rPr>
          <w:bCs/>
        </w:rPr>
      </w:pPr>
      <w:r>
        <w:rPr>
          <w:bCs/>
        </w:rPr>
        <w:t>This system is developed based on SSM framework,in which user rights control is realized through shiro framework,user online preview and edit word document is realized through pageoffice,and user dynamic export word template is realized through freemarker.The current popular Bootstrap UI is adopted for the front end,the bootstrapValidator is adopted for the form validation,and the MySQL database is selected for the database.</w:t>
      </w:r>
    </w:p>
    <w:p>
      <w:pPr>
        <w:tabs>
          <w:tab w:val="left" w:pos="540"/>
          <w:tab w:val="left" w:pos="720"/>
          <w:tab w:val="left" w:pos="900"/>
          <w:tab w:val="left" w:pos="1080"/>
        </w:tabs>
        <w:adjustRightInd w:val="0"/>
        <w:snapToGrid w:val="0"/>
        <w:spacing w:line="360" w:lineRule="auto"/>
        <w:ind w:firstLine="480"/>
        <w:rPr>
          <w:bCs/>
        </w:rPr>
        <w:sectPr>
          <w:headerReference r:id="rId10" w:type="default"/>
          <w:pgSz w:w="11906" w:h="16838"/>
          <w:pgMar w:top="1440" w:right="1514" w:bottom="1440" w:left="2081" w:header="851" w:footer="992" w:gutter="0"/>
          <w:pgNumType w:fmt="upperRoman"/>
          <w:cols w:space="720" w:num="1"/>
          <w:docGrid w:type="lines" w:linePitch="358" w:charSpace="0"/>
        </w:sectPr>
      </w:pPr>
      <w:r>
        <w:rPr>
          <w:bCs/>
        </w:rPr>
        <w:t>Keywords:eclipse;Mysql;Shiro.Pageoffice;springmvc;spring;Mybatis;Contract manage</w:t>
      </w:r>
      <w:r>
        <w:rPr>
          <w:rFonts w:hint="eastAsia"/>
          <w:bCs/>
        </w:rPr>
        <w:t>m</w:t>
      </w:r>
      <w:r>
        <w:rPr>
          <w:bCs/>
        </w:rPr>
        <w:t>ent;</w:t>
      </w:r>
    </w:p>
    <w:p>
      <w:pPr>
        <w:pStyle w:val="2"/>
        <w:ind w:firstLine="480"/>
      </w:pPr>
      <w:bookmarkStart w:id="6" w:name="_Toc23781"/>
      <w:bookmarkStart w:id="7" w:name="_Toc24984"/>
      <w:bookmarkStart w:id="8" w:name="_Toc8137269"/>
      <w:bookmarkStart w:id="9" w:name="_Toc15150"/>
      <w:r>
        <w:rPr>
          <w:lang w:val="zh-CN"/>
        </w:rPr>
        <w:t>目录</w:t>
      </w:r>
      <w:bookmarkEnd w:id="6"/>
      <w:bookmarkEnd w:id="7"/>
      <w:bookmarkEnd w:id="8"/>
      <w:bookmarkEnd w:id="9"/>
    </w:p>
    <w:p>
      <w:pPr>
        <w:pStyle w:val="12"/>
        <w:tabs>
          <w:tab w:val="right" w:leader="dot" w:pos="8311"/>
        </w:tabs>
      </w:pPr>
      <w:r>
        <w:fldChar w:fldCharType="begin"/>
      </w:r>
      <w:r>
        <w:instrText xml:space="preserve">TOC\o"1-3"\h\z\u</w:instrText>
      </w:r>
      <w:r>
        <w:fldChar w:fldCharType="separate"/>
      </w:r>
      <w:r>
        <w:fldChar w:fldCharType="begin"/>
      </w:r>
      <w:r>
        <w:instrText xml:space="preserve"> HYPERLINK \l _Toc15185 </w:instrText>
      </w:r>
      <w:r>
        <w:fldChar w:fldCharType="separate"/>
      </w:r>
      <w:r>
        <w:rPr>
          <w:rFonts w:hint="eastAsia"/>
          <w:bCs/>
          <w:szCs w:val="44"/>
        </w:rPr>
        <w:t>摘要</w:t>
      </w:r>
      <w:r>
        <w:tab/>
      </w:r>
      <w:r>
        <w:fldChar w:fldCharType="begin"/>
      </w:r>
      <w:r>
        <w:instrText xml:space="preserve"> PAGEREF _Toc15185 </w:instrText>
      </w:r>
      <w:r>
        <w:fldChar w:fldCharType="separate"/>
      </w:r>
      <w:r>
        <w:t>I</w:t>
      </w:r>
      <w:r>
        <w:fldChar w:fldCharType="end"/>
      </w:r>
      <w:r>
        <w:fldChar w:fldCharType="end"/>
      </w:r>
    </w:p>
    <w:p>
      <w:pPr>
        <w:pStyle w:val="12"/>
        <w:tabs>
          <w:tab w:val="right" w:leader="dot" w:pos="8311"/>
        </w:tabs>
      </w:pPr>
      <w:bookmarkStart w:id="121" w:name="_GoBack"/>
      <w:r>
        <w:rPr>
          <w:bCs/>
          <w:lang w:val="zh-CN"/>
        </w:rPr>
        <w:fldChar w:fldCharType="begin"/>
      </w:r>
      <w:r>
        <w:rPr>
          <w:bCs/>
          <w:lang w:val="zh-CN"/>
        </w:rPr>
        <w:instrText xml:space="preserve"> HYPERLINK \l _Toc15150 </w:instrText>
      </w:r>
      <w:r>
        <w:rPr>
          <w:bCs/>
          <w:lang w:val="zh-CN"/>
        </w:rPr>
        <w:fldChar w:fldCharType="separate"/>
      </w:r>
      <w:r>
        <w:rPr>
          <w:lang w:val="zh-CN"/>
        </w:rPr>
        <w:t>目录</w:t>
      </w:r>
      <w:r>
        <w:tab/>
      </w:r>
      <w:r>
        <w:fldChar w:fldCharType="begin"/>
      </w:r>
      <w:r>
        <w:instrText xml:space="preserve"> PAGEREF _Toc15150 </w:instrText>
      </w:r>
      <w:r>
        <w:fldChar w:fldCharType="separate"/>
      </w:r>
      <w:r>
        <w:t>III</w:t>
      </w:r>
      <w:r>
        <w:fldChar w:fldCharType="end"/>
      </w:r>
      <w:r>
        <w:rPr>
          <w:bCs/>
          <w:lang w:val="zh-CN"/>
        </w:rPr>
        <w:fldChar w:fldCharType="end"/>
      </w:r>
    </w:p>
    <w:bookmarkEnd w:id="121"/>
    <w:p>
      <w:pPr>
        <w:pStyle w:val="12"/>
        <w:tabs>
          <w:tab w:val="right" w:leader="dot" w:pos="8311"/>
        </w:tabs>
      </w:pPr>
      <w:r>
        <w:rPr>
          <w:bCs/>
          <w:lang w:val="zh-CN"/>
        </w:rPr>
        <w:fldChar w:fldCharType="begin"/>
      </w:r>
      <w:r>
        <w:rPr>
          <w:bCs/>
          <w:lang w:val="zh-CN"/>
        </w:rPr>
        <w:instrText xml:space="preserve"> HYPERLINK \l _Toc2974 </w:instrText>
      </w:r>
      <w:r>
        <w:rPr>
          <w:bCs/>
          <w:lang w:val="zh-CN"/>
        </w:rPr>
        <w:fldChar w:fldCharType="separate"/>
      </w:r>
      <w:r>
        <w:rPr>
          <w:szCs w:val="44"/>
        </w:rPr>
        <w:t>第一章</w:t>
      </w:r>
      <w:r>
        <w:rPr>
          <w:rFonts w:hint="eastAsia"/>
          <w:szCs w:val="44"/>
        </w:rPr>
        <w:t>绪论</w:t>
      </w:r>
      <w:r>
        <w:tab/>
      </w:r>
      <w:r>
        <w:fldChar w:fldCharType="begin"/>
      </w:r>
      <w:r>
        <w:instrText xml:space="preserve"> PAGEREF _Toc2974 </w:instrText>
      </w:r>
      <w:r>
        <w:fldChar w:fldCharType="separate"/>
      </w:r>
      <w:r>
        <w:t>1</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_Toc32358 </w:instrText>
      </w:r>
      <w:r>
        <w:rPr>
          <w:bCs/>
          <w:lang w:val="zh-CN"/>
        </w:rPr>
        <w:fldChar w:fldCharType="separate"/>
      </w:r>
      <w:r>
        <w:rPr>
          <w:rFonts w:hint="eastAsia" w:asciiTheme="majorEastAsia" w:hAnsiTheme="majorEastAsia" w:eastAsiaTheme="majorEastAsia" w:cstheme="majorEastAsia"/>
          <w:szCs w:val="28"/>
        </w:rPr>
        <w:t>1.1选题依据及意义</w:t>
      </w:r>
      <w:r>
        <w:tab/>
      </w:r>
      <w:r>
        <w:fldChar w:fldCharType="begin"/>
      </w:r>
      <w:r>
        <w:instrText xml:space="preserve"> PAGEREF _Toc32358 </w:instrText>
      </w:r>
      <w:r>
        <w:fldChar w:fldCharType="separate"/>
      </w:r>
      <w:r>
        <w:t>1</w:t>
      </w:r>
      <w:r>
        <w:fldChar w:fldCharType="end"/>
      </w:r>
      <w:r>
        <w:rPr>
          <w:bCs/>
          <w:lang w:val="zh-CN"/>
        </w:rPr>
        <w:fldChar w:fldCharType="end"/>
      </w:r>
    </w:p>
    <w:p>
      <w:pPr>
        <w:pStyle w:val="7"/>
        <w:tabs>
          <w:tab w:val="right" w:leader="dot" w:pos="8311"/>
        </w:tabs>
      </w:pPr>
      <w:r>
        <w:rPr>
          <w:bCs/>
          <w:lang w:val="zh-CN"/>
        </w:rPr>
        <w:fldChar w:fldCharType="begin"/>
      </w:r>
      <w:r>
        <w:rPr>
          <w:bCs/>
          <w:lang w:val="zh-CN"/>
        </w:rPr>
        <w:instrText xml:space="preserve"> HYPERLINK \l _Toc15664 </w:instrText>
      </w:r>
      <w:r>
        <w:rPr>
          <w:bCs/>
          <w:lang w:val="zh-CN"/>
        </w:rPr>
        <w:fldChar w:fldCharType="separate"/>
      </w:r>
      <w:r>
        <w:rPr>
          <w:rFonts w:hint="eastAsia" w:asciiTheme="majorEastAsia" w:hAnsiTheme="majorEastAsia" w:eastAsiaTheme="majorEastAsia" w:cstheme="majorEastAsia"/>
        </w:rPr>
        <w:t>1.1.1选题依据</w:t>
      </w:r>
      <w:r>
        <w:tab/>
      </w:r>
      <w:r>
        <w:fldChar w:fldCharType="begin"/>
      </w:r>
      <w:r>
        <w:instrText xml:space="preserve"> PAGEREF _Toc15664 </w:instrText>
      </w:r>
      <w:r>
        <w:fldChar w:fldCharType="separate"/>
      </w:r>
      <w:r>
        <w:t>1</w:t>
      </w:r>
      <w:r>
        <w:fldChar w:fldCharType="end"/>
      </w:r>
      <w:r>
        <w:rPr>
          <w:bCs/>
          <w:lang w:val="zh-CN"/>
        </w:rPr>
        <w:fldChar w:fldCharType="end"/>
      </w:r>
    </w:p>
    <w:p>
      <w:pPr>
        <w:pStyle w:val="7"/>
        <w:tabs>
          <w:tab w:val="right" w:leader="dot" w:pos="8311"/>
        </w:tabs>
      </w:pPr>
      <w:r>
        <w:rPr>
          <w:bCs/>
          <w:lang w:val="zh-CN"/>
        </w:rPr>
        <w:fldChar w:fldCharType="begin"/>
      </w:r>
      <w:r>
        <w:rPr>
          <w:bCs/>
          <w:lang w:val="zh-CN"/>
        </w:rPr>
        <w:instrText xml:space="preserve"> HYPERLINK \l _Toc12575 </w:instrText>
      </w:r>
      <w:r>
        <w:rPr>
          <w:bCs/>
          <w:lang w:val="zh-CN"/>
        </w:rPr>
        <w:fldChar w:fldCharType="separate"/>
      </w:r>
      <w:r>
        <w:rPr>
          <w:rFonts w:hint="eastAsia" w:asciiTheme="majorEastAsia" w:hAnsiTheme="majorEastAsia" w:eastAsiaTheme="majorEastAsia" w:cstheme="majorEastAsia"/>
        </w:rPr>
        <w:t>1.1.2选题意义</w:t>
      </w:r>
      <w:r>
        <w:tab/>
      </w:r>
      <w:r>
        <w:fldChar w:fldCharType="begin"/>
      </w:r>
      <w:r>
        <w:instrText xml:space="preserve"> PAGEREF _Toc12575 </w:instrText>
      </w:r>
      <w:r>
        <w:fldChar w:fldCharType="separate"/>
      </w:r>
      <w:r>
        <w:t>1</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_Toc9056 </w:instrText>
      </w:r>
      <w:r>
        <w:rPr>
          <w:bCs/>
          <w:lang w:val="zh-CN"/>
        </w:rPr>
        <w:fldChar w:fldCharType="separate"/>
      </w:r>
      <w:r>
        <w:rPr>
          <w:rFonts w:hint="eastAsia" w:asciiTheme="majorEastAsia" w:hAnsiTheme="majorEastAsia" w:eastAsiaTheme="majorEastAsia" w:cstheme="majorEastAsia"/>
          <w:szCs w:val="28"/>
        </w:rPr>
        <w:t>1.2国内外现状及发展趋势</w:t>
      </w:r>
      <w:r>
        <w:tab/>
      </w:r>
      <w:r>
        <w:fldChar w:fldCharType="begin"/>
      </w:r>
      <w:r>
        <w:instrText xml:space="preserve"> PAGEREF _Toc9056 </w:instrText>
      </w:r>
      <w:r>
        <w:fldChar w:fldCharType="separate"/>
      </w:r>
      <w:r>
        <w:t>2</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_Toc1439 </w:instrText>
      </w:r>
      <w:r>
        <w:rPr>
          <w:bCs/>
          <w:lang w:val="zh-CN"/>
        </w:rPr>
        <w:fldChar w:fldCharType="separate"/>
      </w:r>
      <w:r>
        <w:rPr>
          <w:rFonts w:hint="eastAsia" w:asciiTheme="minorEastAsia" w:hAnsiTheme="minorEastAsia" w:eastAsiaTheme="minorEastAsia" w:cstheme="minorEastAsia"/>
          <w:szCs w:val="28"/>
        </w:rPr>
        <w:t>1.3论文章节安排</w:t>
      </w:r>
      <w:r>
        <w:tab/>
      </w:r>
      <w:r>
        <w:fldChar w:fldCharType="begin"/>
      </w:r>
      <w:r>
        <w:instrText xml:space="preserve"> PAGEREF _Toc1439 </w:instrText>
      </w:r>
      <w:r>
        <w:fldChar w:fldCharType="separate"/>
      </w:r>
      <w:r>
        <w:t>3</w:t>
      </w:r>
      <w:r>
        <w:fldChar w:fldCharType="end"/>
      </w:r>
      <w:r>
        <w:rPr>
          <w:bCs/>
          <w:lang w:val="zh-CN"/>
        </w:rPr>
        <w:fldChar w:fldCharType="end"/>
      </w:r>
    </w:p>
    <w:p>
      <w:pPr>
        <w:pStyle w:val="12"/>
        <w:tabs>
          <w:tab w:val="right" w:leader="dot" w:pos="8311"/>
        </w:tabs>
      </w:pPr>
      <w:r>
        <w:rPr>
          <w:bCs/>
          <w:lang w:val="zh-CN"/>
        </w:rPr>
        <w:fldChar w:fldCharType="begin"/>
      </w:r>
      <w:r>
        <w:rPr>
          <w:bCs/>
          <w:lang w:val="zh-CN"/>
        </w:rPr>
        <w:instrText xml:space="preserve"> HYPERLINK \l _Toc2634 </w:instrText>
      </w:r>
      <w:r>
        <w:rPr>
          <w:bCs/>
          <w:lang w:val="zh-CN"/>
        </w:rPr>
        <w:fldChar w:fldCharType="separate"/>
      </w:r>
      <w:r>
        <w:rPr>
          <w:szCs w:val="44"/>
        </w:rPr>
        <w:t>第二章</w:t>
      </w:r>
      <w:r>
        <w:rPr>
          <w:rFonts w:hint="eastAsia"/>
          <w:szCs w:val="44"/>
        </w:rPr>
        <w:t>需求分析</w:t>
      </w:r>
      <w:r>
        <w:tab/>
      </w:r>
      <w:r>
        <w:fldChar w:fldCharType="begin"/>
      </w:r>
      <w:r>
        <w:instrText xml:space="preserve"> PAGEREF _Toc2634 </w:instrText>
      </w:r>
      <w:r>
        <w:fldChar w:fldCharType="separate"/>
      </w:r>
      <w:r>
        <w:t>4</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_Toc14020 </w:instrText>
      </w:r>
      <w:r>
        <w:rPr>
          <w:bCs/>
          <w:lang w:val="zh-CN"/>
        </w:rPr>
        <w:fldChar w:fldCharType="separate"/>
      </w:r>
      <w:r>
        <w:rPr>
          <w:rFonts w:hint="eastAsia" w:asciiTheme="majorEastAsia" w:hAnsiTheme="majorEastAsia" w:eastAsiaTheme="majorEastAsia" w:cstheme="majorEastAsia"/>
          <w:szCs w:val="28"/>
        </w:rPr>
        <w:t>2.1功能需求</w:t>
      </w:r>
      <w:r>
        <w:tab/>
      </w:r>
      <w:r>
        <w:fldChar w:fldCharType="begin"/>
      </w:r>
      <w:r>
        <w:instrText xml:space="preserve"> PAGEREF _Toc14020 </w:instrText>
      </w:r>
      <w:r>
        <w:fldChar w:fldCharType="separate"/>
      </w:r>
      <w:r>
        <w:t>4</w:t>
      </w:r>
      <w:r>
        <w:fldChar w:fldCharType="end"/>
      </w:r>
      <w:r>
        <w:rPr>
          <w:bCs/>
          <w:lang w:val="zh-CN"/>
        </w:rPr>
        <w:fldChar w:fldCharType="end"/>
      </w:r>
    </w:p>
    <w:p>
      <w:pPr>
        <w:pStyle w:val="7"/>
        <w:tabs>
          <w:tab w:val="right" w:leader="dot" w:pos="8311"/>
        </w:tabs>
      </w:pPr>
      <w:r>
        <w:rPr>
          <w:bCs/>
          <w:lang w:val="zh-CN"/>
        </w:rPr>
        <w:fldChar w:fldCharType="begin"/>
      </w:r>
      <w:r>
        <w:rPr>
          <w:bCs/>
          <w:lang w:val="zh-CN"/>
        </w:rPr>
        <w:instrText xml:space="preserve"> HYPERLINK \l _Toc3032 </w:instrText>
      </w:r>
      <w:r>
        <w:rPr>
          <w:bCs/>
          <w:lang w:val="zh-CN"/>
        </w:rPr>
        <w:fldChar w:fldCharType="separate"/>
      </w:r>
      <w:r>
        <w:rPr>
          <w:rFonts w:hint="eastAsia" w:asciiTheme="majorEastAsia" w:hAnsiTheme="majorEastAsia" w:eastAsiaTheme="majorEastAsia" w:cstheme="majorEastAsia"/>
        </w:rPr>
        <w:t>2.1.1系统主要功能描述</w:t>
      </w:r>
      <w:r>
        <w:tab/>
      </w:r>
      <w:r>
        <w:fldChar w:fldCharType="begin"/>
      </w:r>
      <w:r>
        <w:instrText xml:space="preserve"> PAGEREF _Toc3032 </w:instrText>
      </w:r>
      <w:r>
        <w:fldChar w:fldCharType="separate"/>
      </w:r>
      <w:r>
        <w:t>4</w:t>
      </w:r>
      <w:r>
        <w:fldChar w:fldCharType="end"/>
      </w:r>
      <w:r>
        <w:rPr>
          <w:bCs/>
          <w:lang w:val="zh-CN"/>
        </w:rPr>
        <w:fldChar w:fldCharType="end"/>
      </w:r>
    </w:p>
    <w:p>
      <w:pPr>
        <w:pStyle w:val="7"/>
        <w:tabs>
          <w:tab w:val="right" w:leader="dot" w:pos="8311"/>
        </w:tabs>
      </w:pPr>
      <w:r>
        <w:rPr>
          <w:bCs/>
          <w:lang w:val="zh-CN"/>
        </w:rPr>
        <w:fldChar w:fldCharType="begin"/>
      </w:r>
      <w:r>
        <w:rPr>
          <w:bCs/>
          <w:lang w:val="zh-CN"/>
        </w:rPr>
        <w:instrText xml:space="preserve"> HYPERLINK \l _Toc8004 </w:instrText>
      </w:r>
      <w:r>
        <w:rPr>
          <w:bCs/>
          <w:lang w:val="zh-CN"/>
        </w:rPr>
        <w:fldChar w:fldCharType="separate"/>
      </w:r>
      <w:r>
        <w:rPr>
          <w:rFonts w:hint="eastAsia" w:asciiTheme="majorEastAsia" w:hAnsiTheme="majorEastAsia" w:eastAsiaTheme="majorEastAsia" w:cstheme="majorEastAsia"/>
        </w:rPr>
        <w:t>2.1.2系统角色</w:t>
      </w:r>
      <w:r>
        <w:tab/>
      </w:r>
      <w:r>
        <w:fldChar w:fldCharType="begin"/>
      </w:r>
      <w:r>
        <w:instrText xml:space="preserve"> PAGEREF _Toc8004 </w:instrText>
      </w:r>
      <w:r>
        <w:fldChar w:fldCharType="separate"/>
      </w:r>
      <w:r>
        <w:t>4</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_Toc1657 </w:instrText>
      </w:r>
      <w:r>
        <w:rPr>
          <w:bCs/>
          <w:lang w:val="zh-CN"/>
        </w:rPr>
        <w:fldChar w:fldCharType="separate"/>
      </w:r>
      <w:r>
        <w:rPr>
          <w:rFonts w:hint="eastAsia" w:asciiTheme="minorEastAsia" w:hAnsiTheme="minorEastAsia" w:eastAsiaTheme="minorEastAsia" w:cstheme="minorEastAsia"/>
          <w:szCs w:val="28"/>
        </w:rPr>
        <w:t>2.2系统主要业务逻辑</w:t>
      </w:r>
      <w:r>
        <w:tab/>
      </w:r>
      <w:r>
        <w:fldChar w:fldCharType="begin"/>
      </w:r>
      <w:r>
        <w:instrText xml:space="preserve"> PAGEREF _Toc1657 </w:instrText>
      </w:r>
      <w:r>
        <w:fldChar w:fldCharType="separate"/>
      </w:r>
      <w:r>
        <w:t>5</w:t>
      </w:r>
      <w:r>
        <w:fldChar w:fldCharType="end"/>
      </w:r>
      <w:r>
        <w:rPr>
          <w:bCs/>
          <w:lang w:val="zh-CN"/>
        </w:rPr>
        <w:fldChar w:fldCharType="end"/>
      </w:r>
    </w:p>
    <w:p>
      <w:pPr>
        <w:pStyle w:val="7"/>
        <w:tabs>
          <w:tab w:val="right" w:leader="dot" w:pos="8311"/>
        </w:tabs>
      </w:pPr>
      <w:r>
        <w:rPr>
          <w:bCs/>
          <w:lang w:val="zh-CN"/>
        </w:rPr>
        <w:fldChar w:fldCharType="begin"/>
      </w:r>
      <w:r>
        <w:rPr>
          <w:bCs/>
          <w:lang w:val="zh-CN"/>
        </w:rPr>
        <w:instrText xml:space="preserve"> HYPERLINK \l _Toc8221 </w:instrText>
      </w:r>
      <w:r>
        <w:rPr>
          <w:bCs/>
          <w:lang w:val="zh-CN"/>
        </w:rPr>
        <w:fldChar w:fldCharType="separate"/>
      </w:r>
      <w:r>
        <w:rPr>
          <w:rFonts w:hint="eastAsia" w:ascii="宋体" w:hAnsi="宋体" w:cs="宋体"/>
          <w:szCs w:val="21"/>
        </w:rPr>
        <w:t>2.2.1合同发起</w:t>
      </w:r>
      <w:r>
        <w:tab/>
      </w:r>
      <w:r>
        <w:fldChar w:fldCharType="begin"/>
      </w:r>
      <w:r>
        <w:instrText xml:space="preserve"> PAGEREF _Toc8221 </w:instrText>
      </w:r>
      <w:r>
        <w:fldChar w:fldCharType="separate"/>
      </w:r>
      <w:r>
        <w:t>5</w:t>
      </w:r>
      <w:r>
        <w:fldChar w:fldCharType="end"/>
      </w:r>
      <w:r>
        <w:rPr>
          <w:bCs/>
          <w:lang w:val="zh-CN"/>
        </w:rPr>
        <w:fldChar w:fldCharType="end"/>
      </w:r>
    </w:p>
    <w:p>
      <w:pPr>
        <w:pStyle w:val="7"/>
        <w:tabs>
          <w:tab w:val="right" w:leader="dot" w:pos="8311"/>
        </w:tabs>
      </w:pPr>
      <w:r>
        <w:rPr>
          <w:bCs/>
          <w:lang w:val="zh-CN"/>
        </w:rPr>
        <w:fldChar w:fldCharType="begin"/>
      </w:r>
      <w:r>
        <w:rPr>
          <w:bCs/>
          <w:lang w:val="zh-CN"/>
        </w:rPr>
        <w:instrText xml:space="preserve"> HYPERLINK \l _Toc2645 </w:instrText>
      </w:r>
      <w:r>
        <w:rPr>
          <w:bCs/>
          <w:lang w:val="zh-CN"/>
        </w:rPr>
        <w:fldChar w:fldCharType="separate"/>
      </w:r>
      <w:r>
        <w:rPr>
          <w:rFonts w:hint="eastAsia" w:ascii="宋体" w:hAnsi="宋体" w:cs="宋体"/>
          <w:szCs w:val="21"/>
        </w:rPr>
        <w:t>2.2.2合同审批</w:t>
      </w:r>
      <w:r>
        <w:tab/>
      </w:r>
      <w:r>
        <w:fldChar w:fldCharType="begin"/>
      </w:r>
      <w:r>
        <w:instrText xml:space="preserve"> PAGEREF _Toc2645 </w:instrText>
      </w:r>
      <w:r>
        <w:fldChar w:fldCharType="separate"/>
      </w:r>
      <w:r>
        <w:t>7</w:t>
      </w:r>
      <w:r>
        <w:fldChar w:fldCharType="end"/>
      </w:r>
      <w:r>
        <w:rPr>
          <w:bCs/>
          <w:lang w:val="zh-CN"/>
        </w:rPr>
        <w:fldChar w:fldCharType="end"/>
      </w:r>
    </w:p>
    <w:p>
      <w:pPr>
        <w:pStyle w:val="12"/>
        <w:tabs>
          <w:tab w:val="right" w:leader="dot" w:pos="8311"/>
        </w:tabs>
      </w:pPr>
      <w:r>
        <w:rPr>
          <w:bCs/>
          <w:lang w:val="zh-CN"/>
        </w:rPr>
        <w:fldChar w:fldCharType="begin"/>
      </w:r>
      <w:r>
        <w:rPr>
          <w:bCs/>
          <w:lang w:val="zh-CN"/>
        </w:rPr>
        <w:instrText xml:space="preserve"> HYPERLINK \l _Toc30581 </w:instrText>
      </w:r>
      <w:r>
        <w:rPr>
          <w:bCs/>
          <w:lang w:val="zh-CN"/>
        </w:rPr>
        <w:fldChar w:fldCharType="separate"/>
      </w:r>
      <w:r>
        <w:rPr>
          <w:szCs w:val="44"/>
        </w:rPr>
        <w:t>第</w:t>
      </w:r>
      <w:r>
        <w:rPr>
          <w:rFonts w:hint="eastAsia"/>
          <w:szCs w:val="44"/>
        </w:rPr>
        <w:t>三</w:t>
      </w:r>
      <w:r>
        <w:rPr>
          <w:szCs w:val="44"/>
        </w:rPr>
        <w:t>章</w:t>
      </w:r>
      <w:r>
        <w:rPr>
          <w:rFonts w:hint="eastAsia"/>
          <w:szCs w:val="44"/>
        </w:rPr>
        <w:t>系统总体设计</w:t>
      </w:r>
      <w:r>
        <w:tab/>
      </w:r>
      <w:r>
        <w:fldChar w:fldCharType="begin"/>
      </w:r>
      <w:r>
        <w:instrText xml:space="preserve"> PAGEREF _Toc30581 </w:instrText>
      </w:r>
      <w:r>
        <w:fldChar w:fldCharType="separate"/>
      </w:r>
      <w:r>
        <w:t>8</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_Toc31021 </w:instrText>
      </w:r>
      <w:r>
        <w:rPr>
          <w:bCs/>
          <w:lang w:val="zh-CN"/>
        </w:rPr>
        <w:fldChar w:fldCharType="separate"/>
      </w:r>
      <w:r>
        <w:rPr>
          <w:rFonts w:hint="eastAsia" w:asciiTheme="majorEastAsia" w:hAnsiTheme="majorEastAsia" w:eastAsiaTheme="majorEastAsia" w:cstheme="majorEastAsia"/>
          <w:szCs w:val="28"/>
        </w:rPr>
        <w:t>3.1系统功能结构</w:t>
      </w:r>
      <w:r>
        <w:tab/>
      </w:r>
      <w:r>
        <w:fldChar w:fldCharType="begin"/>
      </w:r>
      <w:r>
        <w:instrText xml:space="preserve"> PAGEREF _Toc31021 </w:instrText>
      </w:r>
      <w:r>
        <w:fldChar w:fldCharType="separate"/>
      </w:r>
      <w:r>
        <w:t>8</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_Toc29552 </w:instrText>
      </w:r>
      <w:r>
        <w:rPr>
          <w:bCs/>
          <w:lang w:val="zh-CN"/>
        </w:rPr>
        <w:fldChar w:fldCharType="separate"/>
      </w:r>
      <w:r>
        <w:rPr>
          <w:rFonts w:hint="eastAsia" w:asciiTheme="minorEastAsia" w:hAnsiTheme="minorEastAsia" w:eastAsiaTheme="minorEastAsia" w:cstheme="minorEastAsia"/>
          <w:szCs w:val="28"/>
        </w:rPr>
        <w:t>3.2关键技术选择</w:t>
      </w:r>
      <w:r>
        <w:tab/>
      </w:r>
      <w:r>
        <w:fldChar w:fldCharType="begin"/>
      </w:r>
      <w:r>
        <w:instrText xml:space="preserve"> PAGEREF _Toc29552 </w:instrText>
      </w:r>
      <w:r>
        <w:fldChar w:fldCharType="separate"/>
      </w:r>
      <w:r>
        <w:t>8</w:t>
      </w:r>
      <w:r>
        <w:fldChar w:fldCharType="end"/>
      </w:r>
      <w:r>
        <w:rPr>
          <w:bCs/>
          <w:lang w:val="zh-CN"/>
        </w:rPr>
        <w:fldChar w:fldCharType="end"/>
      </w:r>
    </w:p>
    <w:p>
      <w:pPr>
        <w:pStyle w:val="12"/>
        <w:tabs>
          <w:tab w:val="right" w:leader="dot" w:pos="8311"/>
        </w:tabs>
      </w:pPr>
      <w:r>
        <w:rPr>
          <w:bCs/>
          <w:lang w:val="zh-CN"/>
        </w:rPr>
        <w:fldChar w:fldCharType="begin"/>
      </w:r>
      <w:r>
        <w:rPr>
          <w:bCs/>
          <w:lang w:val="zh-CN"/>
        </w:rPr>
        <w:instrText xml:space="preserve"> HYPERLINK \l _Toc13909 </w:instrText>
      </w:r>
      <w:r>
        <w:rPr>
          <w:bCs/>
          <w:lang w:val="zh-CN"/>
        </w:rPr>
        <w:fldChar w:fldCharType="separate"/>
      </w:r>
      <w:r>
        <w:rPr>
          <w:szCs w:val="44"/>
        </w:rPr>
        <w:t>第</w:t>
      </w:r>
      <w:r>
        <w:rPr>
          <w:rFonts w:hint="eastAsia"/>
          <w:szCs w:val="44"/>
        </w:rPr>
        <w:t>四</w:t>
      </w:r>
      <w:r>
        <w:rPr>
          <w:szCs w:val="44"/>
        </w:rPr>
        <w:t>章</w:t>
      </w:r>
      <w:r>
        <w:rPr>
          <w:rFonts w:hint="eastAsia"/>
          <w:szCs w:val="44"/>
        </w:rPr>
        <w:t>数据库设计</w:t>
      </w:r>
      <w:r>
        <w:tab/>
      </w:r>
      <w:r>
        <w:fldChar w:fldCharType="begin"/>
      </w:r>
      <w:r>
        <w:instrText xml:space="preserve"> PAGEREF _Toc13909 </w:instrText>
      </w:r>
      <w:r>
        <w:fldChar w:fldCharType="separate"/>
      </w:r>
      <w:r>
        <w:t>13</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_Toc2251 </w:instrText>
      </w:r>
      <w:r>
        <w:rPr>
          <w:bCs/>
          <w:lang w:val="zh-CN"/>
        </w:rPr>
        <w:fldChar w:fldCharType="separate"/>
      </w:r>
      <w:r>
        <w:rPr>
          <w:rFonts w:hint="eastAsia" w:asciiTheme="minorEastAsia" w:hAnsiTheme="minorEastAsia" w:eastAsiaTheme="minorEastAsia" w:cstheme="minorEastAsia"/>
          <w:szCs w:val="28"/>
        </w:rPr>
        <w:t>4.1概念结构设计</w:t>
      </w:r>
      <w:r>
        <w:tab/>
      </w:r>
      <w:r>
        <w:fldChar w:fldCharType="begin"/>
      </w:r>
      <w:r>
        <w:instrText xml:space="preserve"> PAGEREF _Toc2251 </w:instrText>
      </w:r>
      <w:r>
        <w:fldChar w:fldCharType="separate"/>
      </w:r>
      <w:r>
        <w:t>13</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_Toc28521 </w:instrText>
      </w:r>
      <w:r>
        <w:rPr>
          <w:bCs/>
          <w:lang w:val="zh-CN"/>
        </w:rPr>
        <w:fldChar w:fldCharType="separate"/>
      </w:r>
      <w:r>
        <w:rPr>
          <w:rFonts w:hint="eastAsia" w:asciiTheme="minorEastAsia" w:hAnsiTheme="minorEastAsia" w:eastAsiaTheme="minorEastAsia" w:cstheme="minorEastAsia"/>
          <w:szCs w:val="28"/>
        </w:rPr>
        <w:t>4.2数据库逻辑设计</w:t>
      </w:r>
      <w:r>
        <w:tab/>
      </w:r>
      <w:r>
        <w:fldChar w:fldCharType="begin"/>
      </w:r>
      <w:r>
        <w:instrText xml:space="preserve"> PAGEREF _Toc28521 </w:instrText>
      </w:r>
      <w:r>
        <w:fldChar w:fldCharType="separate"/>
      </w:r>
      <w:r>
        <w:t>14</w:t>
      </w:r>
      <w:r>
        <w:fldChar w:fldCharType="end"/>
      </w:r>
      <w:r>
        <w:rPr>
          <w:bCs/>
          <w:lang w:val="zh-CN"/>
        </w:rPr>
        <w:fldChar w:fldCharType="end"/>
      </w:r>
    </w:p>
    <w:p>
      <w:pPr>
        <w:pStyle w:val="12"/>
        <w:tabs>
          <w:tab w:val="right" w:leader="dot" w:pos="8311"/>
        </w:tabs>
      </w:pPr>
      <w:r>
        <w:rPr>
          <w:bCs/>
          <w:lang w:val="zh-CN"/>
        </w:rPr>
        <w:fldChar w:fldCharType="begin"/>
      </w:r>
      <w:r>
        <w:rPr>
          <w:bCs/>
          <w:lang w:val="zh-CN"/>
        </w:rPr>
        <w:instrText xml:space="preserve"> HYPERLINK \l _Toc21310 </w:instrText>
      </w:r>
      <w:r>
        <w:rPr>
          <w:bCs/>
          <w:lang w:val="zh-CN"/>
        </w:rPr>
        <w:fldChar w:fldCharType="separate"/>
      </w:r>
      <w:r>
        <w:rPr>
          <w:szCs w:val="44"/>
        </w:rPr>
        <w:t>第</w:t>
      </w:r>
      <w:r>
        <w:rPr>
          <w:rFonts w:hint="eastAsia"/>
          <w:szCs w:val="44"/>
        </w:rPr>
        <w:t>五</w:t>
      </w:r>
      <w:r>
        <w:rPr>
          <w:szCs w:val="44"/>
        </w:rPr>
        <w:t>章</w:t>
      </w:r>
      <w:r>
        <w:rPr>
          <w:rFonts w:hint="eastAsia"/>
          <w:szCs w:val="44"/>
        </w:rPr>
        <w:t>系统功能设计</w:t>
      </w:r>
      <w:r>
        <w:tab/>
      </w:r>
      <w:r>
        <w:fldChar w:fldCharType="begin"/>
      </w:r>
      <w:r>
        <w:instrText xml:space="preserve"> PAGEREF _Toc21310 </w:instrText>
      </w:r>
      <w:r>
        <w:fldChar w:fldCharType="separate"/>
      </w:r>
      <w:r>
        <w:t>18</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_Toc2981 </w:instrText>
      </w:r>
      <w:r>
        <w:rPr>
          <w:bCs/>
          <w:lang w:val="zh-CN"/>
        </w:rPr>
        <w:fldChar w:fldCharType="separate"/>
      </w:r>
      <w:r>
        <w:rPr>
          <w:rFonts w:hint="eastAsia" w:asciiTheme="majorEastAsia" w:hAnsiTheme="majorEastAsia" w:eastAsiaTheme="majorEastAsia" w:cstheme="majorEastAsia"/>
          <w:szCs w:val="28"/>
        </w:rPr>
        <w:t>5.1登录模块</w:t>
      </w:r>
      <w:r>
        <w:tab/>
      </w:r>
      <w:r>
        <w:fldChar w:fldCharType="begin"/>
      </w:r>
      <w:r>
        <w:instrText xml:space="preserve"> PAGEREF _Toc2981 </w:instrText>
      </w:r>
      <w:r>
        <w:fldChar w:fldCharType="separate"/>
      </w:r>
      <w:r>
        <w:t>18</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_Toc30188 </w:instrText>
      </w:r>
      <w:r>
        <w:rPr>
          <w:bCs/>
          <w:lang w:val="zh-CN"/>
        </w:rPr>
        <w:fldChar w:fldCharType="separate"/>
      </w:r>
      <w:r>
        <w:rPr>
          <w:rFonts w:hint="eastAsia" w:asciiTheme="majorEastAsia" w:hAnsiTheme="majorEastAsia" w:eastAsiaTheme="majorEastAsia" w:cstheme="majorEastAsia"/>
          <w:szCs w:val="28"/>
        </w:rPr>
        <w:t>5.2进度查询模块</w:t>
      </w:r>
      <w:r>
        <w:tab/>
      </w:r>
      <w:r>
        <w:fldChar w:fldCharType="begin"/>
      </w:r>
      <w:r>
        <w:instrText xml:space="preserve"> PAGEREF _Toc30188 </w:instrText>
      </w:r>
      <w:r>
        <w:fldChar w:fldCharType="separate"/>
      </w:r>
      <w:r>
        <w:t>19</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_Toc32526 </w:instrText>
      </w:r>
      <w:r>
        <w:rPr>
          <w:bCs/>
          <w:lang w:val="zh-CN"/>
        </w:rPr>
        <w:fldChar w:fldCharType="separate"/>
      </w:r>
      <w:r>
        <w:rPr>
          <w:rFonts w:hint="eastAsia" w:asciiTheme="majorEastAsia" w:hAnsiTheme="majorEastAsia" w:eastAsiaTheme="majorEastAsia" w:cstheme="majorEastAsia"/>
          <w:szCs w:val="28"/>
        </w:rPr>
        <w:t>5.3已办事项查询模块</w:t>
      </w:r>
      <w:r>
        <w:tab/>
      </w:r>
      <w:r>
        <w:fldChar w:fldCharType="begin"/>
      </w:r>
      <w:r>
        <w:instrText xml:space="preserve"> PAGEREF _Toc32526 </w:instrText>
      </w:r>
      <w:r>
        <w:fldChar w:fldCharType="separate"/>
      </w:r>
      <w:r>
        <w:t>20</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_Toc17525 </w:instrText>
      </w:r>
      <w:r>
        <w:rPr>
          <w:bCs/>
          <w:lang w:val="zh-CN"/>
        </w:rPr>
        <w:fldChar w:fldCharType="separate"/>
      </w:r>
      <w:r>
        <w:rPr>
          <w:rFonts w:hint="eastAsia" w:asciiTheme="majorEastAsia" w:hAnsiTheme="majorEastAsia" w:eastAsiaTheme="majorEastAsia" w:cstheme="majorEastAsia"/>
          <w:szCs w:val="28"/>
        </w:rPr>
        <w:t>5.4用户管理模块</w:t>
      </w:r>
      <w:r>
        <w:tab/>
      </w:r>
      <w:r>
        <w:fldChar w:fldCharType="begin"/>
      </w:r>
      <w:r>
        <w:instrText xml:space="preserve"> PAGEREF _Toc17525 </w:instrText>
      </w:r>
      <w:r>
        <w:fldChar w:fldCharType="separate"/>
      </w:r>
      <w:r>
        <w:t>20</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_Toc26570 </w:instrText>
      </w:r>
      <w:r>
        <w:rPr>
          <w:bCs/>
          <w:lang w:val="zh-CN"/>
        </w:rPr>
        <w:fldChar w:fldCharType="separate"/>
      </w:r>
      <w:r>
        <w:rPr>
          <w:rFonts w:hint="eastAsia" w:asciiTheme="majorEastAsia" w:hAnsiTheme="majorEastAsia" w:eastAsiaTheme="majorEastAsia" w:cstheme="majorEastAsia"/>
          <w:szCs w:val="28"/>
        </w:rPr>
        <w:t>5.5修改个人信息模块</w:t>
      </w:r>
      <w:r>
        <w:tab/>
      </w:r>
      <w:r>
        <w:fldChar w:fldCharType="begin"/>
      </w:r>
      <w:r>
        <w:instrText xml:space="preserve"> PAGEREF _Toc26570 </w:instrText>
      </w:r>
      <w:r>
        <w:fldChar w:fldCharType="separate"/>
      </w:r>
      <w:r>
        <w:t>21</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_Toc8541 </w:instrText>
      </w:r>
      <w:r>
        <w:rPr>
          <w:bCs/>
          <w:lang w:val="zh-CN"/>
        </w:rPr>
        <w:fldChar w:fldCharType="separate"/>
      </w:r>
      <w:r>
        <w:rPr>
          <w:rFonts w:hint="eastAsia" w:asciiTheme="majorEastAsia" w:hAnsiTheme="majorEastAsia" w:eastAsiaTheme="majorEastAsia" w:cstheme="majorEastAsia"/>
          <w:szCs w:val="28"/>
        </w:rPr>
        <w:t>5.6附件管理模块</w:t>
      </w:r>
      <w:r>
        <w:tab/>
      </w:r>
      <w:r>
        <w:fldChar w:fldCharType="begin"/>
      </w:r>
      <w:r>
        <w:instrText xml:space="preserve"> PAGEREF _Toc8541 </w:instrText>
      </w:r>
      <w:r>
        <w:fldChar w:fldCharType="separate"/>
      </w:r>
      <w:r>
        <w:t>21</w:t>
      </w:r>
      <w:r>
        <w:fldChar w:fldCharType="end"/>
      </w:r>
      <w:r>
        <w:rPr>
          <w:bCs/>
          <w:lang w:val="zh-CN"/>
        </w:rPr>
        <w:fldChar w:fldCharType="end"/>
      </w:r>
    </w:p>
    <w:p>
      <w:pPr>
        <w:pStyle w:val="12"/>
        <w:tabs>
          <w:tab w:val="right" w:leader="dot" w:pos="8311"/>
        </w:tabs>
      </w:pPr>
      <w:r>
        <w:rPr>
          <w:bCs/>
          <w:lang w:val="zh-CN"/>
        </w:rPr>
        <w:fldChar w:fldCharType="begin"/>
      </w:r>
      <w:r>
        <w:rPr>
          <w:bCs/>
          <w:lang w:val="zh-CN"/>
        </w:rPr>
        <w:instrText xml:space="preserve"> HYPERLINK \l _Toc20316 </w:instrText>
      </w:r>
      <w:r>
        <w:rPr>
          <w:bCs/>
          <w:lang w:val="zh-CN"/>
        </w:rPr>
        <w:fldChar w:fldCharType="separate"/>
      </w:r>
      <w:r>
        <w:rPr>
          <w:szCs w:val="44"/>
        </w:rPr>
        <w:t>第</w:t>
      </w:r>
      <w:r>
        <w:rPr>
          <w:rFonts w:hint="eastAsia"/>
          <w:szCs w:val="44"/>
        </w:rPr>
        <w:t>六</w:t>
      </w:r>
      <w:r>
        <w:rPr>
          <w:szCs w:val="44"/>
        </w:rPr>
        <w:t>章</w:t>
      </w:r>
      <w:r>
        <w:rPr>
          <w:rFonts w:hint="eastAsia"/>
          <w:szCs w:val="44"/>
        </w:rPr>
        <w:t>系统实现</w:t>
      </w:r>
      <w:r>
        <w:tab/>
      </w:r>
      <w:r>
        <w:fldChar w:fldCharType="begin"/>
      </w:r>
      <w:r>
        <w:instrText xml:space="preserve"> PAGEREF _Toc20316 </w:instrText>
      </w:r>
      <w:r>
        <w:fldChar w:fldCharType="separate"/>
      </w:r>
      <w:r>
        <w:t>23</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_Toc9447 </w:instrText>
      </w:r>
      <w:r>
        <w:rPr>
          <w:bCs/>
          <w:lang w:val="zh-CN"/>
        </w:rPr>
        <w:fldChar w:fldCharType="separate"/>
      </w:r>
      <w:r>
        <w:rPr>
          <w:rFonts w:hint="eastAsia" w:asciiTheme="majorEastAsia" w:hAnsiTheme="majorEastAsia" w:eastAsiaTheme="majorEastAsia" w:cstheme="majorEastAsia"/>
          <w:szCs w:val="28"/>
        </w:rPr>
        <w:t>6.1登录模块</w:t>
      </w:r>
      <w:r>
        <w:tab/>
      </w:r>
      <w:r>
        <w:fldChar w:fldCharType="begin"/>
      </w:r>
      <w:r>
        <w:instrText xml:space="preserve"> PAGEREF _Toc9447 </w:instrText>
      </w:r>
      <w:r>
        <w:fldChar w:fldCharType="separate"/>
      </w:r>
      <w:r>
        <w:t>23</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_Toc30368 </w:instrText>
      </w:r>
      <w:r>
        <w:rPr>
          <w:bCs/>
          <w:lang w:val="zh-CN"/>
        </w:rPr>
        <w:fldChar w:fldCharType="separate"/>
      </w:r>
      <w:r>
        <w:rPr>
          <w:rFonts w:hint="eastAsia" w:asciiTheme="majorEastAsia" w:hAnsiTheme="majorEastAsia" w:eastAsiaTheme="majorEastAsia" w:cstheme="majorEastAsia"/>
          <w:szCs w:val="28"/>
        </w:rPr>
        <w:t>6.2合同发起模块</w:t>
      </w:r>
      <w:r>
        <w:tab/>
      </w:r>
      <w:r>
        <w:fldChar w:fldCharType="begin"/>
      </w:r>
      <w:r>
        <w:instrText xml:space="preserve"> PAGEREF _Toc30368 </w:instrText>
      </w:r>
      <w:r>
        <w:fldChar w:fldCharType="separate"/>
      </w:r>
      <w:r>
        <w:t>27</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_Toc30616 </w:instrText>
      </w:r>
      <w:r>
        <w:rPr>
          <w:bCs/>
          <w:lang w:val="zh-CN"/>
        </w:rPr>
        <w:fldChar w:fldCharType="separate"/>
      </w:r>
      <w:r>
        <w:rPr>
          <w:rFonts w:hint="eastAsia" w:asciiTheme="majorEastAsia" w:hAnsiTheme="majorEastAsia" w:eastAsiaTheme="majorEastAsia" w:cstheme="majorEastAsia"/>
          <w:szCs w:val="28"/>
        </w:rPr>
        <w:t>6.3合同审批模块</w:t>
      </w:r>
      <w:r>
        <w:tab/>
      </w:r>
      <w:r>
        <w:fldChar w:fldCharType="begin"/>
      </w:r>
      <w:r>
        <w:instrText xml:space="preserve"> PAGEREF _Toc30616 </w:instrText>
      </w:r>
      <w:r>
        <w:fldChar w:fldCharType="separate"/>
      </w:r>
      <w:r>
        <w:t>31</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_Toc2742 </w:instrText>
      </w:r>
      <w:r>
        <w:rPr>
          <w:bCs/>
          <w:lang w:val="zh-CN"/>
        </w:rPr>
        <w:fldChar w:fldCharType="separate"/>
      </w:r>
      <w:r>
        <w:rPr>
          <w:rFonts w:hint="eastAsia"/>
          <w:szCs w:val="28"/>
        </w:rPr>
        <w:t>6.4进度查询模块</w:t>
      </w:r>
      <w:r>
        <w:tab/>
      </w:r>
      <w:r>
        <w:fldChar w:fldCharType="begin"/>
      </w:r>
      <w:r>
        <w:instrText xml:space="preserve"> PAGEREF _Toc2742 </w:instrText>
      </w:r>
      <w:r>
        <w:fldChar w:fldCharType="separate"/>
      </w:r>
      <w:r>
        <w:t>35</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_Toc26107 </w:instrText>
      </w:r>
      <w:r>
        <w:rPr>
          <w:bCs/>
          <w:lang w:val="zh-CN"/>
        </w:rPr>
        <w:fldChar w:fldCharType="separate"/>
      </w:r>
      <w:r>
        <w:rPr>
          <w:rFonts w:hint="eastAsia" w:asciiTheme="minorEastAsia" w:hAnsiTheme="minorEastAsia" w:eastAsiaTheme="minorEastAsia" w:cstheme="minorEastAsia"/>
          <w:szCs w:val="28"/>
        </w:rPr>
        <w:t>6.5已办事项查询模块</w:t>
      </w:r>
      <w:r>
        <w:tab/>
      </w:r>
      <w:r>
        <w:fldChar w:fldCharType="begin"/>
      </w:r>
      <w:r>
        <w:instrText xml:space="preserve"> PAGEREF _Toc26107 </w:instrText>
      </w:r>
      <w:r>
        <w:fldChar w:fldCharType="separate"/>
      </w:r>
      <w:r>
        <w:t>37</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_Toc21057 </w:instrText>
      </w:r>
      <w:r>
        <w:rPr>
          <w:bCs/>
          <w:lang w:val="zh-CN"/>
        </w:rPr>
        <w:fldChar w:fldCharType="separate"/>
      </w:r>
      <w:r>
        <w:rPr>
          <w:rFonts w:hint="eastAsia" w:asciiTheme="minorEastAsia" w:hAnsiTheme="minorEastAsia" w:eastAsiaTheme="minorEastAsia" w:cstheme="minorEastAsia"/>
          <w:szCs w:val="28"/>
        </w:rPr>
        <w:t>6.6用户管理模块</w:t>
      </w:r>
      <w:r>
        <w:tab/>
      </w:r>
      <w:r>
        <w:fldChar w:fldCharType="begin"/>
      </w:r>
      <w:r>
        <w:instrText xml:space="preserve"> PAGEREF _Toc21057 </w:instrText>
      </w:r>
      <w:r>
        <w:fldChar w:fldCharType="separate"/>
      </w:r>
      <w:r>
        <w:t>39</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 HYPERLINK \l _Toc8031 </w:instrText>
      </w:r>
      <w:r>
        <w:rPr>
          <w:bCs/>
          <w:lang w:val="zh-CN"/>
        </w:rPr>
        <w:fldChar w:fldCharType="separate"/>
      </w:r>
      <w:r>
        <w:rPr>
          <w:rFonts w:hint="eastAsia" w:asciiTheme="minorEastAsia" w:hAnsiTheme="minorEastAsia" w:eastAsiaTheme="minorEastAsia" w:cstheme="minorEastAsia"/>
          <w:szCs w:val="28"/>
        </w:rPr>
        <w:t>6.7附件管理模块</w:t>
      </w:r>
      <w:r>
        <w:tab/>
      </w:r>
      <w:r>
        <w:fldChar w:fldCharType="begin"/>
      </w:r>
      <w:r>
        <w:instrText xml:space="preserve"> PAGEREF _Toc8031 </w:instrText>
      </w:r>
      <w:r>
        <w:fldChar w:fldCharType="separate"/>
      </w:r>
      <w:r>
        <w:t>42</w:t>
      </w:r>
      <w:r>
        <w:fldChar w:fldCharType="end"/>
      </w:r>
      <w:r>
        <w:rPr>
          <w:bCs/>
          <w:lang w:val="zh-CN"/>
        </w:rPr>
        <w:fldChar w:fldCharType="end"/>
      </w:r>
    </w:p>
    <w:p>
      <w:pPr>
        <w:pStyle w:val="12"/>
        <w:tabs>
          <w:tab w:val="right" w:leader="dot" w:pos="8311"/>
        </w:tabs>
      </w:pPr>
      <w:r>
        <w:rPr>
          <w:bCs/>
          <w:lang w:val="zh-CN"/>
        </w:rPr>
        <w:fldChar w:fldCharType="begin"/>
      </w:r>
      <w:r>
        <w:rPr>
          <w:bCs/>
          <w:lang w:val="zh-CN"/>
        </w:rPr>
        <w:instrText xml:space="preserve"> HYPERLINK \l _Toc7589 </w:instrText>
      </w:r>
      <w:r>
        <w:rPr>
          <w:bCs/>
          <w:lang w:val="zh-CN"/>
        </w:rPr>
        <w:fldChar w:fldCharType="separate"/>
      </w:r>
      <w:r>
        <w:rPr>
          <w:rFonts w:hint="eastAsia"/>
          <w:szCs w:val="44"/>
        </w:rPr>
        <w:t>第七章总结与展望</w:t>
      </w:r>
      <w:r>
        <w:tab/>
      </w:r>
      <w:r>
        <w:fldChar w:fldCharType="begin"/>
      </w:r>
      <w:r>
        <w:instrText xml:space="preserve"> PAGEREF _Toc7589 </w:instrText>
      </w:r>
      <w:r>
        <w:fldChar w:fldCharType="separate"/>
      </w:r>
      <w:r>
        <w:t>45</w:t>
      </w:r>
      <w:r>
        <w:fldChar w:fldCharType="end"/>
      </w:r>
      <w:r>
        <w:rPr>
          <w:bCs/>
          <w:lang w:val="zh-CN"/>
        </w:rPr>
        <w:fldChar w:fldCharType="end"/>
      </w:r>
    </w:p>
    <w:p>
      <w:pPr>
        <w:pStyle w:val="12"/>
        <w:tabs>
          <w:tab w:val="right" w:leader="dot" w:pos="8311"/>
        </w:tabs>
      </w:pPr>
      <w:r>
        <w:rPr>
          <w:bCs/>
          <w:lang w:val="zh-CN"/>
        </w:rPr>
        <w:fldChar w:fldCharType="begin"/>
      </w:r>
      <w:r>
        <w:rPr>
          <w:bCs/>
          <w:lang w:val="zh-CN"/>
        </w:rPr>
        <w:instrText xml:space="preserve"> HYPERLINK \l _Toc24482 </w:instrText>
      </w:r>
      <w:r>
        <w:rPr>
          <w:bCs/>
          <w:lang w:val="zh-CN"/>
        </w:rPr>
        <w:fldChar w:fldCharType="separate"/>
      </w:r>
      <w:r>
        <w:t>参考文献</w:t>
      </w:r>
      <w:r>
        <w:tab/>
      </w:r>
      <w:r>
        <w:fldChar w:fldCharType="begin"/>
      </w:r>
      <w:r>
        <w:instrText xml:space="preserve"> PAGEREF _Toc24482 </w:instrText>
      </w:r>
      <w:r>
        <w:fldChar w:fldCharType="separate"/>
      </w:r>
      <w:r>
        <w:t>46</w:t>
      </w:r>
      <w:r>
        <w:fldChar w:fldCharType="end"/>
      </w:r>
      <w:r>
        <w:rPr>
          <w:bCs/>
          <w:lang w:val="zh-CN"/>
        </w:rPr>
        <w:fldChar w:fldCharType="end"/>
      </w:r>
    </w:p>
    <w:p>
      <w:pPr>
        <w:pStyle w:val="12"/>
        <w:tabs>
          <w:tab w:val="right" w:leader="dot" w:pos="8311"/>
        </w:tabs>
      </w:pPr>
      <w:r>
        <w:rPr>
          <w:bCs/>
          <w:lang w:val="zh-CN"/>
        </w:rPr>
        <w:fldChar w:fldCharType="begin"/>
      </w:r>
      <w:r>
        <w:rPr>
          <w:bCs/>
          <w:lang w:val="zh-CN"/>
        </w:rPr>
        <w:instrText xml:space="preserve"> HYPERLINK \l _Toc23080 </w:instrText>
      </w:r>
      <w:r>
        <w:rPr>
          <w:bCs/>
          <w:lang w:val="zh-CN"/>
        </w:rPr>
        <w:fldChar w:fldCharType="separate"/>
      </w:r>
      <w:r>
        <w:t>致谢</w:t>
      </w:r>
      <w:r>
        <w:tab/>
      </w:r>
      <w:r>
        <w:fldChar w:fldCharType="begin"/>
      </w:r>
      <w:r>
        <w:instrText xml:space="preserve"> PAGEREF _Toc23080 </w:instrText>
      </w:r>
      <w:r>
        <w:fldChar w:fldCharType="separate"/>
      </w:r>
      <w:r>
        <w:t>47</w:t>
      </w:r>
      <w:r>
        <w:fldChar w:fldCharType="end"/>
      </w:r>
      <w:r>
        <w:rPr>
          <w:bCs/>
          <w:lang w:val="zh-CN"/>
        </w:rPr>
        <w:fldChar w:fldCharType="end"/>
      </w:r>
    </w:p>
    <w:p>
      <w:pPr>
        <w:ind w:firstLine="480"/>
      </w:pPr>
      <w:r>
        <w:rPr>
          <w:bCs/>
          <w:lang w:val="zh-CN"/>
        </w:rPr>
        <w:fldChar w:fldCharType="end"/>
      </w:r>
    </w:p>
    <w:p>
      <w:pPr>
        <w:tabs>
          <w:tab w:val="left" w:pos="540"/>
          <w:tab w:val="left" w:pos="720"/>
          <w:tab w:val="left" w:pos="900"/>
          <w:tab w:val="left" w:pos="1080"/>
        </w:tabs>
        <w:adjustRightInd w:val="0"/>
        <w:snapToGrid w:val="0"/>
        <w:ind w:left="1440" w:hanging="1440" w:hangingChars="600"/>
      </w:pPr>
    </w:p>
    <w:p>
      <w:pPr>
        <w:tabs>
          <w:tab w:val="left" w:pos="720"/>
          <w:tab w:val="left" w:pos="900"/>
          <w:tab w:val="left" w:pos="1080"/>
        </w:tabs>
        <w:adjustRightInd w:val="0"/>
        <w:snapToGrid w:val="0"/>
        <w:ind w:left="2160" w:hanging="2160" w:hangingChars="900"/>
        <w:sectPr>
          <w:headerReference r:id="rId11" w:type="default"/>
          <w:pgSz w:w="11906" w:h="16838"/>
          <w:pgMar w:top="1440" w:right="1514" w:bottom="1440" w:left="2081" w:header="851" w:footer="992" w:gutter="0"/>
          <w:pgNumType w:fmt="upperRoman"/>
          <w:cols w:space="720" w:num="1"/>
          <w:docGrid w:type="lines" w:linePitch="358" w:charSpace="0"/>
        </w:sectPr>
      </w:pPr>
    </w:p>
    <w:p>
      <w:pPr>
        <w:pStyle w:val="2"/>
        <w:ind w:firstLine="0" w:firstLineChars="0"/>
        <w:jc w:val="center"/>
        <w:rPr>
          <w:sz w:val="44"/>
          <w:szCs w:val="44"/>
        </w:rPr>
      </w:pPr>
      <w:bookmarkStart w:id="10" w:name="_Toc25371"/>
      <w:bookmarkStart w:id="11" w:name="_Toc30106"/>
      <w:bookmarkStart w:id="12" w:name="_Toc2974"/>
      <w:r>
        <w:rPr>
          <w:sz w:val="44"/>
          <w:szCs w:val="44"/>
        </w:rPr>
        <w:t>第一章</w:t>
      </w:r>
      <w:r>
        <w:rPr>
          <w:rFonts w:hint="eastAsia"/>
          <w:sz w:val="44"/>
          <w:szCs w:val="44"/>
        </w:rPr>
        <w:t>绪论</w:t>
      </w:r>
      <w:bookmarkEnd w:id="10"/>
      <w:bookmarkEnd w:id="11"/>
      <w:bookmarkEnd w:id="12"/>
    </w:p>
    <w:p>
      <w:pPr>
        <w:pStyle w:val="3"/>
        <w:ind w:firstLine="0" w:firstLineChars="0"/>
        <w:rPr>
          <w:rFonts w:asciiTheme="majorEastAsia" w:hAnsiTheme="majorEastAsia" w:eastAsiaTheme="majorEastAsia" w:cstheme="majorEastAsia"/>
          <w:sz w:val="28"/>
          <w:szCs w:val="28"/>
        </w:rPr>
      </w:pPr>
      <w:bookmarkStart w:id="13" w:name="_Toc18042"/>
      <w:bookmarkStart w:id="14" w:name="_Toc23954"/>
      <w:bookmarkStart w:id="15" w:name="_Toc32358"/>
      <w:r>
        <w:rPr>
          <w:rFonts w:hint="eastAsia" w:asciiTheme="majorEastAsia" w:hAnsiTheme="majorEastAsia" w:eastAsiaTheme="majorEastAsia" w:cstheme="majorEastAsia"/>
          <w:sz w:val="28"/>
          <w:szCs w:val="28"/>
        </w:rPr>
        <w:t>1.1选题依据及意义</w:t>
      </w:r>
      <w:bookmarkEnd w:id="13"/>
      <w:bookmarkEnd w:id="14"/>
      <w:bookmarkEnd w:id="15"/>
    </w:p>
    <w:p>
      <w:pPr>
        <w:pStyle w:val="4"/>
        <w:rPr>
          <w:rFonts w:asciiTheme="majorEastAsia" w:hAnsiTheme="majorEastAsia" w:eastAsiaTheme="majorEastAsia" w:cstheme="majorEastAsia"/>
        </w:rPr>
      </w:pPr>
      <w:bookmarkStart w:id="16" w:name="_Toc27927"/>
      <w:bookmarkStart w:id="17" w:name="_Toc10450"/>
      <w:bookmarkStart w:id="18" w:name="_Toc15664"/>
      <w:r>
        <w:rPr>
          <w:rFonts w:hint="eastAsia" w:asciiTheme="majorEastAsia" w:hAnsiTheme="majorEastAsia" w:eastAsiaTheme="majorEastAsia" w:cstheme="majorEastAsia"/>
        </w:rPr>
        <w:t>1.1.1选题依据</w:t>
      </w:r>
      <w:bookmarkEnd w:id="16"/>
      <w:bookmarkEnd w:id="17"/>
      <w:bookmarkEnd w:id="18"/>
    </w:p>
    <w:p>
      <w:pPr>
        <w:adjustRightInd w:val="0"/>
        <w:snapToGrid w:val="0"/>
        <w:ind w:firstLine="480"/>
        <w:jc w:val="left"/>
        <w:rPr>
          <w:rFonts w:ascii="宋体" w:hAnsi="宋体" w:cs="宋体"/>
          <w:color w:val="333333"/>
          <w:shd w:val="clear" w:color="auto" w:fill="FFFFFF"/>
        </w:rPr>
      </w:pPr>
      <w:r>
        <w:rPr>
          <w:rFonts w:hint="eastAsia" w:ascii="宋体" w:hAnsi="宋体" w:cs="宋体"/>
          <w:color w:val="333333"/>
          <w:shd w:val="clear" w:color="auto" w:fill="FFFFFF"/>
        </w:rPr>
        <w:t>市场经济在某种意义上说是法制经济，再贴近些说，是契约经济。企业的经济往来，主要是通过合同形式进行的。所以，一个企业的经营成败和合同及合同管理有密切关系。因此，必须十分重视合同及合同管理。</w:t>
      </w:r>
    </w:p>
    <w:p>
      <w:pPr>
        <w:adjustRightInd w:val="0"/>
        <w:snapToGrid w:val="0"/>
        <w:ind w:firstLine="480"/>
        <w:jc w:val="left"/>
        <w:rPr>
          <w:rFonts w:ascii="宋体" w:hAnsi="宋体" w:cs="宋体"/>
          <w:color w:val="333333"/>
          <w:shd w:val="clear" w:color="auto" w:fill="FFFFFF"/>
        </w:rPr>
      </w:pPr>
      <w:r>
        <w:rPr>
          <w:rFonts w:hint="eastAsia" w:ascii="宋体" w:hAnsi="宋体" w:cs="宋体"/>
          <w:szCs w:val="21"/>
        </w:rPr>
        <w:t>合同早在古罗马时代就受到了法学家的关注，在当代对企业也至关重要。合同是企业对外开展业务的主要依据凭证，无处不在，合同管理水平是企业综合管理水准的集中体现。合同管理不是简单的要约、承诺，而且是全方位、全过程的动态管理，合同行为贯穿了企业管理活动的始终，如何管好合同，经常是困扰管理者的难题。</w:t>
      </w:r>
    </w:p>
    <w:p>
      <w:pPr>
        <w:adjustRightInd w:val="0"/>
        <w:snapToGrid w:val="0"/>
        <w:ind w:firstLine="480"/>
        <w:jc w:val="left"/>
        <w:rPr>
          <w:rFonts w:ascii="宋体" w:hAnsi="宋体" w:cs="宋体"/>
          <w:color w:val="333333"/>
          <w:shd w:val="clear" w:color="auto" w:fill="FFFFFF"/>
        </w:rPr>
      </w:pPr>
      <w:r>
        <w:rPr>
          <w:rFonts w:hint="eastAsia" w:ascii="宋体" w:hAnsi="宋体" w:cs="宋体"/>
          <w:color w:val="333333"/>
          <w:shd w:val="clear" w:color="auto" w:fill="FFFFFF"/>
        </w:rPr>
        <w:t>合同的执行过程可以划分为四个阶段，即：合同准备、合同签署、合同管理和合同终止。合同管理必须是全过程的、系统性的、动态性的。全过程就是由洽谈、草拟、签订、生效开始，直至合同失效为止。我们不仅要重视签订前的管理，更要重视签订后的管理。系统性就是凡涉及合同条款内容的各部门都要一起来管理。动态性就是注重履约全过程的情况变化。</w:t>
      </w:r>
    </w:p>
    <w:p>
      <w:pPr>
        <w:pStyle w:val="4"/>
        <w:rPr>
          <w:rFonts w:asciiTheme="majorEastAsia" w:hAnsiTheme="majorEastAsia" w:eastAsiaTheme="majorEastAsia" w:cstheme="majorEastAsia"/>
        </w:rPr>
      </w:pPr>
      <w:bookmarkStart w:id="19" w:name="_Toc11716"/>
      <w:bookmarkStart w:id="20" w:name="_Toc12575"/>
      <w:r>
        <w:rPr>
          <w:rFonts w:hint="eastAsia" w:asciiTheme="majorEastAsia" w:hAnsiTheme="majorEastAsia" w:eastAsiaTheme="majorEastAsia" w:cstheme="majorEastAsia"/>
        </w:rPr>
        <w:t>1.1.2选题意义</w:t>
      </w:r>
      <w:bookmarkEnd w:id="19"/>
      <w:bookmarkEnd w:id="20"/>
    </w:p>
    <w:p>
      <w:pPr>
        <w:adjustRightInd w:val="0"/>
        <w:snapToGrid w:val="0"/>
        <w:ind w:firstLine="480"/>
        <w:jc w:val="left"/>
        <w:rPr>
          <w:rFonts w:ascii="宋体" w:hAnsi="宋体" w:cs="宋体"/>
          <w:b/>
          <w:bCs/>
          <w:color w:val="333333"/>
          <w:shd w:val="clear" w:color="auto" w:fill="FFFFFF"/>
        </w:rPr>
      </w:pPr>
      <w:r>
        <w:rPr>
          <w:rFonts w:hint="eastAsia" w:ascii="宋体" w:hAnsi="宋体" w:cs="宋体"/>
          <w:color w:val="333333"/>
          <w:shd w:val="clear" w:color="auto" w:fill="FFFFFF"/>
        </w:rPr>
        <w:t>采用手工管理合同，由于涉及的部门众多，需要管理的合同要素也各不相同，因此造成信息不集中，实时性不强，导致各部门协作，业务流程组建，监控制度执行方面效率不高，费时费力等问题。具体表现有文档管理困难、进度控制困难、信息汇总困难、缺少预警机制。</w:t>
      </w:r>
    </w:p>
    <w:p>
      <w:pPr>
        <w:adjustRightInd w:val="0"/>
        <w:snapToGrid w:val="0"/>
        <w:ind w:firstLine="480"/>
        <w:jc w:val="left"/>
        <w:rPr>
          <w:rFonts w:ascii="宋体" w:hAnsi="宋体" w:cs="宋体"/>
          <w:color w:val="333333"/>
          <w:shd w:val="clear" w:color="auto" w:fill="FFFFFF"/>
        </w:rPr>
      </w:pPr>
      <w:r>
        <w:rPr>
          <w:rFonts w:hint="eastAsia" w:ascii="宋体" w:hAnsi="宋体" w:cs="宋体"/>
          <w:color w:val="333333"/>
          <w:shd w:val="clear" w:color="auto" w:fill="FFFFFF"/>
        </w:rPr>
        <w:t>完善的合同管理是公司健康运作的一个重要标志。然而，完善的合同管理需要公司许多的资源，如何简化合同的管理而不失其完整、科学是许多公司头痛的问题。并且，结合中国公司的实际情况，将客户管理和项目管理也融合到合同管理中，真正体现优化公司资源的目的。自动化的合同结算提醒有效的保护了公司的资金运营安全。统计功能使拖放字段的方式即可实现不同的统计，真正简化了烦琐的统计过程，而且非常高效。</w:t>
      </w:r>
    </w:p>
    <w:p>
      <w:pPr>
        <w:adjustRightInd w:val="0"/>
        <w:snapToGrid w:val="0"/>
        <w:ind w:firstLine="480"/>
        <w:jc w:val="left"/>
      </w:pPr>
      <w:r>
        <w:rPr>
          <w:rFonts w:hint="eastAsia" w:ascii="宋体" w:hAnsi="宋体" w:cs="宋体"/>
          <w:color w:val="333333"/>
          <w:shd w:val="clear" w:color="auto" w:fill="FFFFFF"/>
        </w:rPr>
        <w:t>合同管理系统可以为企业管理带来很多价值：规范基础数据管理、提高管理效率、实现标准化管理和个性化管理的有机结合、为领导决策提供准确及时广泛的信息、为用户提供全面合同管理解决方案。总之，通过合同管理系统的应用和实施，可以为合同管理信息化和合同管理能力提升提供一个最佳的结合点，切实打造企业核心竞争力。</w:t>
      </w:r>
    </w:p>
    <w:p>
      <w:pPr>
        <w:pStyle w:val="3"/>
        <w:ind w:firstLine="0" w:firstLineChars="0"/>
        <w:rPr>
          <w:rFonts w:asciiTheme="majorEastAsia" w:hAnsiTheme="majorEastAsia" w:eastAsiaTheme="majorEastAsia" w:cstheme="majorEastAsia"/>
          <w:sz w:val="28"/>
          <w:szCs w:val="28"/>
        </w:rPr>
      </w:pPr>
      <w:bookmarkStart w:id="21" w:name="_Toc6694"/>
      <w:bookmarkStart w:id="22" w:name="_Toc12615"/>
      <w:bookmarkStart w:id="23" w:name="_Toc9056"/>
      <w:r>
        <w:rPr>
          <w:rFonts w:hint="eastAsia" w:asciiTheme="majorEastAsia" w:hAnsiTheme="majorEastAsia" w:eastAsiaTheme="majorEastAsia" w:cstheme="majorEastAsia"/>
          <w:sz w:val="28"/>
          <w:szCs w:val="28"/>
        </w:rPr>
        <w:t>1.2国内外现状及发展趋势</w:t>
      </w:r>
      <w:bookmarkEnd w:id="21"/>
      <w:bookmarkEnd w:id="22"/>
      <w:bookmarkEnd w:id="23"/>
    </w:p>
    <w:p>
      <w:pPr>
        <w:adjustRightInd w:val="0"/>
        <w:snapToGrid w:val="0"/>
        <w:ind w:firstLine="480"/>
        <w:jc w:val="left"/>
        <w:rPr>
          <w:rFonts w:ascii="宋体" w:hAnsi="宋体" w:cs="宋体"/>
          <w:szCs w:val="21"/>
        </w:rPr>
      </w:pPr>
      <w:r>
        <w:rPr>
          <w:rFonts w:hint="eastAsia" w:ascii="宋体" w:hAnsi="宋体" w:cs="宋体"/>
          <w:szCs w:val="21"/>
        </w:rPr>
        <w:t>西方发达国家合同管理在理论和实践上已经远远超越中国，形成一种制度准则和形式规范。美国在1959年就成立了国家合同管理协会NCMA</w:t>
      </w:r>
      <w:r>
        <w:rPr>
          <w:rStyle w:val="29"/>
          <w:rFonts w:hint="eastAsia" w:ascii="宋体" w:hAnsi="宋体" w:cs="宋体"/>
          <w:szCs w:val="21"/>
        </w:rPr>
        <w:t>[</w:t>
      </w:r>
      <w:r>
        <w:rPr>
          <w:rStyle w:val="29"/>
          <w:rFonts w:hint="eastAsia" w:ascii="宋体" w:hAnsi="宋体" w:cs="宋体"/>
          <w:szCs w:val="21"/>
        </w:rPr>
        <w:footnoteReference w:id="0"/>
      </w:r>
      <w:r>
        <w:rPr>
          <w:rStyle w:val="29"/>
          <w:rFonts w:hint="eastAsia" w:ascii="宋体" w:hAnsi="宋体" w:cs="宋体"/>
          <w:szCs w:val="21"/>
        </w:rPr>
        <w:t>]</w:t>
      </w:r>
      <w:r>
        <w:rPr>
          <w:rFonts w:hint="eastAsia" w:ascii="宋体" w:hAnsi="宋体" w:cs="宋体"/>
          <w:szCs w:val="21"/>
        </w:rPr>
        <w:t>，有些州甚至提供专门的合同管理指南供企业参考。例如美国科罗拉多州人事行政部门提供的合同管理指南就详细讲述了合同管理的七部分内容：“①合同的执行：合同准备、合同分析、合同类型选择、合同付款、合同执行文件的建立、合同执行计划；②日常合同执行：合同执行的基本责任、工作计划和步骤、合同效力检查、监控和接受、国家所有权管理、债权管理和财务管理；③合同变更：变更基础、变更案例、采购规则和变更批准、其他变更、价格变更、合同主体名称变更和合同主体变更协议；④转包合同和权利义务分配；⑤纠纷解决：纠纷解决的责任、谈判</w:t>
      </w:r>
    </w:p>
    <w:p>
      <w:pPr>
        <w:adjustRightInd w:val="0"/>
        <w:snapToGrid w:val="0"/>
        <w:ind w:firstLine="0" w:firstLineChars="0"/>
        <w:jc w:val="left"/>
        <w:rPr>
          <w:rFonts w:ascii="宋体" w:hAnsi="宋体" w:cs="宋体"/>
          <w:szCs w:val="21"/>
        </w:rPr>
      </w:pPr>
      <w:r>
        <w:rPr>
          <w:rFonts w:hint="eastAsia" w:ascii="宋体" w:hAnsi="宋体" w:cs="宋体"/>
          <w:szCs w:val="21"/>
        </w:rPr>
        <w:t>、其他纠纷解决方式、纠纷解决的执行；⑥合同效力的补救和终止；⑦合同结束。”</w:t>
      </w:r>
      <w:r>
        <w:rPr>
          <w:rStyle w:val="29"/>
          <w:rFonts w:hint="eastAsia" w:ascii="宋体" w:hAnsi="宋体" w:cs="宋体"/>
          <w:szCs w:val="21"/>
        </w:rPr>
        <w:t>[</w:t>
      </w:r>
      <w:r>
        <w:rPr>
          <w:rStyle w:val="29"/>
          <w:rFonts w:hint="eastAsia" w:ascii="宋体" w:hAnsi="宋体" w:cs="宋体"/>
          <w:szCs w:val="21"/>
        </w:rPr>
        <w:footnoteReference w:id="1"/>
      </w:r>
      <w:r>
        <w:rPr>
          <w:rStyle w:val="29"/>
          <w:rFonts w:hint="eastAsia" w:ascii="宋体" w:hAnsi="宋体" w:cs="宋体"/>
          <w:szCs w:val="21"/>
        </w:rPr>
        <w:t>]</w:t>
      </w:r>
    </w:p>
    <w:p>
      <w:pPr>
        <w:adjustRightInd w:val="0"/>
        <w:snapToGrid w:val="0"/>
        <w:ind w:firstLine="480"/>
        <w:jc w:val="left"/>
        <w:rPr>
          <w:rFonts w:ascii="宋体" w:hAnsi="宋体" w:cs="宋体"/>
          <w:szCs w:val="21"/>
        </w:rPr>
      </w:pPr>
      <w:r>
        <w:rPr>
          <w:rFonts w:hint="eastAsia"/>
        </w:rPr>
        <w:t>石振武在《道路经济与管理》中提到，</w:t>
      </w:r>
      <w:r>
        <w:rPr>
          <w:rFonts w:hint="eastAsia" w:ascii="宋体" w:hAnsi="宋体" w:cs="宋体"/>
          <w:szCs w:val="21"/>
        </w:rPr>
        <w:t>合同管理是当事人双方或数方确定各自权利和义务关系的协议，虽不等于法律，但依法成立的合同具有法律约束力，工程合同属于经济合同的范畴，受经济和刑法法则的约束，合同管理主要是指项目管理人员根据合同进行工程项目的监督和言理，是法学、经济学理论和管理科学在组织实施合同中的具体运用</w:t>
      </w:r>
      <w:r>
        <w:rPr>
          <w:rStyle w:val="29"/>
          <w:rFonts w:hint="eastAsia" w:ascii="宋体" w:hAnsi="宋体" w:cs="宋体"/>
          <w:szCs w:val="21"/>
        </w:rPr>
        <w:t>[</w:t>
      </w:r>
      <w:r>
        <w:rPr>
          <w:rStyle w:val="29"/>
          <w:rFonts w:hint="eastAsia" w:ascii="宋体" w:hAnsi="宋体" w:cs="宋体"/>
          <w:szCs w:val="21"/>
        </w:rPr>
        <w:footnoteReference w:id="2"/>
      </w:r>
      <w:r>
        <w:rPr>
          <w:rStyle w:val="29"/>
          <w:rFonts w:hint="eastAsia" w:ascii="宋体" w:hAnsi="宋体" w:cs="宋体"/>
          <w:szCs w:val="21"/>
        </w:rPr>
        <w:t>]</w:t>
      </w:r>
      <w:r>
        <w:rPr>
          <w:rFonts w:hint="eastAsia" w:ascii="宋体" w:hAnsi="宋体" w:cs="宋体"/>
          <w:szCs w:val="21"/>
        </w:rPr>
        <w:t>。</w:t>
      </w:r>
    </w:p>
    <w:p>
      <w:pPr>
        <w:adjustRightInd w:val="0"/>
        <w:snapToGrid w:val="0"/>
        <w:ind w:firstLine="480"/>
        <w:jc w:val="left"/>
        <w:rPr>
          <w:rFonts w:ascii="宋体" w:hAnsi="宋体" w:cs="宋体"/>
        </w:rPr>
      </w:pPr>
      <w:r>
        <w:rPr>
          <w:rFonts w:hint="eastAsia" w:ascii="宋体" w:hAnsi="宋体" w:cs="宋体"/>
          <w:color w:val="333333"/>
          <w:shd w:val="clear" w:color="auto" w:fill="FFFFFF"/>
        </w:rPr>
        <w:t>目前我国的技术合同管理制度包括技术合同的认定登记制度。技术保密制度、技术市场管理制度、鉴证制度、公证制度以及合同管理机关对危害国家利益、社会公共利益的管理制度等。在上述制度中，技术保密制度、对利用合同危害国家利益、社会公共利益的违法行为监督管理制度是强制性的制度，其他制度都是引导性的制度，引导技术合同行为符合市场经济的要求，促进市场经济的发展</w:t>
      </w:r>
      <w:r>
        <w:rPr>
          <w:rStyle w:val="29"/>
          <w:rFonts w:hint="eastAsia" w:ascii="宋体" w:hAnsi="宋体" w:cs="宋体"/>
          <w:color w:val="333333"/>
          <w:shd w:val="clear" w:color="auto" w:fill="FFFFFF"/>
        </w:rPr>
        <w:t>[</w:t>
      </w:r>
      <w:r>
        <w:rPr>
          <w:rStyle w:val="29"/>
          <w:rFonts w:hint="eastAsia" w:ascii="宋体" w:hAnsi="宋体" w:cs="宋体"/>
          <w:color w:val="333333"/>
          <w:shd w:val="clear" w:color="auto" w:fill="FFFFFF"/>
        </w:rPr>
        <w:footnoteReference w:id="3"/>
      </w:r>
      <w:r>
        <w:rPr>
          <w:rStyle w:val="29"/>
          <w:rFonts w:hint="eastAsia" w:ascii="宋体" w:hAnsi="宋体" w:cs="宋体"/>
          <w:color w:val="333333"/>
          <w:shd w:val="clear" w:color="auto" w:fill="FFFFFF"/>
        </w:rPr>
        <w:t>]</w:t>
      </w:r>
      <w:r>
        <w:rPr>
          <w:rFonts w:hint="eastAsia" w:ascii="宋体" w:hAnsi="宋体" w:cs="宋体"/>
          <w:color w:val="333333"/>
          <w:shd w:val="clear" w:color="auto" w:fill="FFFFFF"/>
        </w:rPr>
        <w:t>。</w:t>
      </w:r>
    </w:p>
    <w:p>
      <w:pPr>
        <w:ind w:firstLine="480"/>
      </w:pPr>
      <w:r>
        <w:rPr>
          <w:rFonts w:hint="eastAsia" w:ascii="宋体" w:hAnsi="宋体" w:cs="宋体"/>
          <w:szCs w:val="21"/>
        </w:rPr>
        <w:t>国内对合同管理的研究目前主要集中在建筑、工程、招投标、劳动合同、项目合同的合同管理方面，如尹贻林在《合同法与工程合同管理》中以合同法和招投标的法律知识为背景，分析了所涉及到的勘察设计合同、施工合同、监理合同等合同的管理，并提出了关于工程合同的风险管理</w:t>
      </w:r>
      <w:r>
        <w:rPr>
          <w:rStyle w:val="29"/>
          <w:rFonts w:hint="eastAsia" w:ascii="宋体" w:hAnsi="宋体" w:cs="宋体"/>
          <w:szCs w:val="21"/>
        </w:rPr>
        <w:t>[</w:t>
      </w:r>
      <w:r>
        <w:rPr>
          <w:rStyle w:val="29"/>
          <w:rFonts w:hint="eastAsia" w:ascii="宋体" w:hAnsi="宋体" w:cs="宋体"/>
          <w:szCs w:val="21"/>
        </w:rPr>
        <w:footnoteReference w:id="4"/>
      </w:r>
      <w:r>
        <w:rPr>
          <w:rStyle w:val="29"/>
          <w:rFonts w:hint="eastAsia" w:ascii="宋体" w:hAnsi="宋体" w:cs="宋体"/>
          <w:szCs w:val="21"/>
        </w:rPr>
        <w:t>]</w:t>
      </w:r>
      <w:r>
        <w:rPr>
          <w:rFonts w:hint="eastAsia" w:ascii="宋体" w:hAnsi="宋体" w:cs="宋体"/>
          <w:szCs w:val="21"/>
        </w:rPr>
        <w:t>。如梁世林、裴恩才在《工程项目管理学》中从工程管理角度，研究了工程项目投资前期、投资建设期直至工程项目投产整个过程的计划、组织、指挥、决策、控制及协调的理论、方法与手段</w:t>
      </w:r>
      <w:r>
        <w:rPr>
          <w:rStyle w:val="29"/>
          <w:rFonts w:hint="eastAsia" w:ascii="宋体" w:hAnsi="宋体" w:cs="宋体"/>
          <w:szCs w:val="21"/>
        </w:rPr>
        <w:t>[</w:t>
      </w:r>
      <w:r>
        <w:rPr>
          <w:rStyle w:val="29"/>
          <w:rFonts w:hint="eastAsia" w:ascii="宋体" w:hAnsi="宋体" w:cs="宋体"/>
          <w:szCs w:val="21"/>
        </w:rPr>
        <w:footnoteReference w:id="5"/>
      </w:r>
      <w:r>
        <w:rPr>
          <w:rStyle w:val="29"/>
          <w:rFonts w:hint="eastAsia" w:ascii="宋体" w:hAnsi="宋体" w:cs="宋体"/>
          <w:szCs w:val="21"/>
        </w:rPr>
        <w:t>]</w:t>
      </w:r>
      <w:r>
        <w:rPr>
          <w:rFonts w:hint="eastAsia" w:ascii="宋体" w:hAnsi="宋体" w:cs="宋体"/>
          <w:szCs w:val="21"/>
        </w:rPr>
        <w:t>。如陈祥锋在《供应链合同管理模型与应用研究》对企业供应链中的合同管理模型和应用问题进行了系统的研究。</w:t>
      </w:r>
      <w:r>
        <w:rPr>
          <w:rStyle w:val="29"/>
          <w:rFonts w:hint="eastAsia" w:ascii="宋体" w:hAnsi="宋体" w:cs="宋体"/>
          <w:szCs w:val="21"/>
        </w:rPr>
        <w:t>[</w:t>
      </w:r>
      <w:r>
        <w:rPr>
          <w:rStyle w:val="29"/>
          <w:rFonts w:hint="eastAsia" w:ascii="宋体" w:hAnsi="宋体" w:cs="宋体"/>
          <w:szCs w:val="21"/>
        </w:rPr>
        <w:footnoteReference w:id="6"/>
      </w:r>
      <w:r>
        <w:rPr>
          <w:rStyle w:val="29"/>
          <w:rFonts w:hint="eastAsia" w:ascii="宋体" w:hAnsi="宋体" w:cs="宋体"/>
          <w:szCs w:val="21"/>
        </w:rPr>
        <w:t>]</w:t>
      </w:r>
      <w:r>
        <w:rPr>
          <w:rFonts w:hint="eastAsia" w:ascii="宋体" w:hAnsi="宋体" w:cs="宋体"/>
          <w:szCs w:val="21"/>
        </w:rPr>
        <w:t>国内目前对其他行业的合同管理研究尚很欠缺，并且国内也没有专门的政策法规对企业合同管理进行指导和规范。未来我国的合同管理研究将逐渐向更大范围的企业合同管理扩展，并将逐步开始研究如何规范操作流程，如何利用定量研究方法来精确设计合同。随着我国对合同管理的日益重视，我国企业的合同管理制度也将得到进一步的完善。</w:t>
      </w:r>
    </w:p>
    <w:p>
      <w:pPr>
        <w:pStyle w:val="3"/>
        <w:ind w:firstLine="0" w:firstLineChars="0"/>
        <w:rPr>
          <w:rFonts w:asciiTheme="minorEastAsia" w:hAnsiTheme="minorEastAsia" w:eastAsiaTheme="minorEastAsia" w:cstheme="minorEastAsia"/>
          <w:sz w:val="28"/>
          <w:szCs w:val="28"/>
        </w:rPr>
      </w:pPr>
      <w:bookmarkStart w:id="24" w:name="_Toc15930"/>
      <w:bookmarkStart w:id="25" w:name="_Toc9716"/>
      <w:bookmarkStart w:id="26" w:name="_Toc1439"/>
      <w:r>
        <w:rPr>
          <w:rFonts w:hint="eastAsia" w:asciiTheme="minorEastAsia" w:hAnsiTheme="minorEastAsia" w:eastAsiaTheme="minorEastAsia" w:cstheme="minorEastAsia"/>
          <w:sz w:val="28"/>
          <w:szCs w:val="28"/>
        </w:rPr>
        <w:t>1.3论文章节安排</w:t>
      </w:r>
      <w:bookmarkEnd w:id="24"/>
      <w:bookmarkEnd w:id="25"/>
      <w:bookmarkEnd w:id="26"/>
    </w:p>
    <w:p>
      <w:pPr>
        <w:ind w:firstLine="480"/>
      </w:pPr>
      <w:r>
        <w:rPr>
          <w:rFonts w:hint="eastAsia"/>
        </w:rPr>
        <w:t>本论文会分成六章的内容去详述项目协作管理系统</w:t>
      </w:r>
    </w:p>
    <w:p>
      <w:pPr>
        <w:ind w:firstLine="480"/>
      </w:pPr>
      <w:r>
        <w:rPr>
          <w:rFonts w:hint="eastAsia"/>
        </w:rPr>
        <w:t>第一章：绪论部分。详细介绍了改选题的依据及意义，说明选题的背景是什么，还有国内外现状及发展趋势。并在第三小节介绍了系统的架构及项目应用的技术，原因以及好处。</w:t>
      </w:r>
    </w:p>
    <w:p>
      <w:pPr>
        <w:ind w:firstLine="480"/>
      </w:pPr>
      <w:r>
        <w:rPr>
          <w:rFonts w:hint="eastAsia"/>
        </w:rPr>
        <w:t>第二章：需求分析部分。简要介绍系统开发背景。详细分析了该系统的功能需求、运行环境以及主要开发技术。</w:t>
      </w:r>
    </w:p>
    <w:p>
      <w:pPr>
        <w:ind w:firstLine="480"/>
      </w:pPr>
      <w:r>
        <w:rPr>
          <w:rFonts w:hint="eastAsia"/>
        </w:rPr>
        <w:t>第三章：系统设计部分。详细介绍系统的功能模块。</w:t>
      </w:r>
    </w:p>
    <w:p>
      <w:pPr>
        <w:ind w:firstLine="480"/>
      </w:pPr>
      <w:r>
        <w:rPr>
          <w:rFonts w:hint="eastAsia"/>
        </w:rPr>
        <w:t>第四章：数据库设计实现部分。详细介绍该系统的数据库结构如字段，字段含义等</w:t>
      </w:r>
    </w:p>
    <w:p>
      <w:pPr>
        <w:ind w:firstLine="480"/>
      </w:pPr>
      <w:r>
        <w:rPr>
          <w:rFonts w:hint="eastAsia"/>
        </w:rPr>
        <w:t>第五章：系统实现部分。根据需求及系统设计完成系统功能的实现。</w:t>
      </w:r>
    </w:p>
    <w:p>
      <w:pPr>
        <w:ind w:firstLine="480"/>
        <w:sectPr>
          <w:headerReference r:id="rId12" w:type="default"/>
          <w:pgSz w:w="11906" w:h="16838"/>
          <w:pgMar w:top="1440" w:right="1514" w:bottom="1440" w:left="2081" w:header="851" w:footer="992" w:gutter="0"/>
          <w:pgNumType w:start="1"/>
          <w:cols w:space="720" w:num="1"/>
          <w:docGrid w:type="lines" w:linePitch="358" w:charSpace="0"/>
        </w:sectPr>
      </w:pPr>
      <w:r>
        <w:rPr>
          <w:rFonts w:hint="eastAsia"/>
        </w:rPr>
        <w:t>第六章：结论部分。总结自己在实现系统功能的过程中所遇到的问题以及解决思路，获得的收获以及完成整个项目的自我评价</w:t>
      </w:r>
    </w:p>
    <w:p>
      <w:pPr>
        <w:pStyle w:val="2"/>
        <w:ind w:firstLine="0" w:firstLineChars="0"/>
        <w:jc w:val="center"/>
        <w:rPr>
          <w:sz w:val="44"/>
          <w:szCs w:val="44"/>
        </w:rPr>
      </w:pPr>
      <w:bookmarkStart w:id="27" w:name="_Toc13724"/>
      <w:bookmarkStart w:id="28" w:name="_Toc15134"/>
      <w:bookmarkStart w:id="29" w:name="_Toc2634"/>
      <w:r>
        <w:rPr>
          <w:sz w:val="44"/>
          <w:szCs w:val="44"/>
        </w:rPr>
        <w:t>第二章</w:t>
      </w:r>
      <w:r>
        <w:rPr>
          <w:rFonts w:hint="eastAsia"/>
          <w:sz w:val="44"/>
          <w:szCs w:val="44"/>
        </w:rPr>
        <w:t>需求分析</w:t>
      </w:r>
      <w:bookmarkEnd w:id="27"/>
      <w:bookmarkEnd w:id="28"/>
      <w:bookmarkEnd w:id="29"/>
    </w:p>
    <w:p>
      <w:pPr>
        <w:pStyle w:val="3"/>
        <w:ind w:firstLine="0" w:firstLineChars="0"/>
        <w:rPr>
          <w:rFonts w:asciiTheme="majorEastAsia" w:hAnsiTheme="majorEastAsia" w:eastAsiaTheme="majorEastAsia" w:cstheme="majorEastAsia"/>
          <w:sz w:val="28"/>
          <w:szCs w:val="28"/>
        </w:rPr>
      </w:pPr>
      <w:bookmarkStart w:id="30" w:name="_Toc3988"/>
      <w:bookmarkStart w:id="31" w:name="_Toc316"/>
      <w:bookmarkStart w:id="32" w:name="_Toc14020"/>
      <w:r>
        <w:rPr>
          <w:rFonts w:hint="eastAsia" w:asciiTheme="majorEastAsia" w:hAnsiTheme="majorEastAsia" w:eastAsiaTheme="majorEastAsia" w:cstheme="majorEastAsia"/>
          <w:sz w:val="28"/>
          <w:szCs w:val="28"/>
        </w:rPr>
        <w:t>2.1功能需求</w:t>
      </w:r>
      <w:bookmarkEnd w:id="30"/>
      <w:bookmarkEnd w:id="31"/>
      <w:bookmarkEnd w:id="32"/>
    </w:p>
    <w:p>
      <w:pPr>
        <w:pStyle w:val="4"/>
        <w:rPr>
          <w:rFonts w:asciiTheme="majorEastAsia" w:hAnsiTheme="majorEastAsia" w:eastAsiaTheme="majorEastAsia" w:cstheme="majorEastAsia"/>
        </w:rPr>
      </w:pPr>
      <w:bookmarkStart w:id="33" w:name="_Toc9141"/>
      <w:bookmarkStart w:id="34" w:name="_Toc23874"/>
      <w:bookmarkStart w:id="35" w:name="_Toc3032"/>
      <w:r>
        <w:rPr>
          <w:rFonts w:hint="eastAsia" w:asciiTheme="majorEastAsia" w:hAnsiTheme="majorEastAsia" w:eastAsiaTheme="majorEastAsia" w:cstheme="majorEastAsia"/>
        </w:rPr>
        <w:t>2.1.1系统</w:t>
      </w:r>
      <w:bookmarkEnd w:id="33"/>
      <w:r>
        <w:rPr>
          <w:rFonts w:hint="eastAsia" w:asciiTheme="majorEastAsia" w:hAnsiTheme="majorEastAsia" w:eastAsiaTheme="majorEastAsia" w:cstheme="majorEastAsia"/>
        </w:rPr>
        <w:t>主要功能描述</w:t>
      </w:r>
      <w:bookmarkEnd w:id="34"/>
      <w:bookmarkEnd w:id="35"/>
    </w:p>
    <w:p>
      <w:pPr>
        <w:ind w:firstLine="480"/>
        <w:rPr>
          <w:rFonts w:ascii="宋体" w:hAnsi="宋体" w:cs="宋体"/>
          <w:szCs w:val="21"/>
        </w:rPr>
      </w:pPr>
      <w:r>
        <w:rPr>
          <w:rFonts w:hint="eastAsia" w:ascii="宋体" w:hAnsi="宋体" w:cs="宋体"/>
          <w:szCs w:val="21"/>
        </w:rPr>
        <w:t>本系统解决企业实际业务管理中的问题包括合同的在线起草、签订、进度查询和执行监测服务,可以基于合同关键条款对合同履行情况进行监控和预警</w:t>
      </w:r>
      <w:r>
        <w:rPr>
          <w:rFonts w:hint="eastAsia" w:ascii="宋体" w:hAnsi="宋体" w:cs="宋体"/>
        </w:rPr>
        <w:t>。</w:t>
      </w:r>
      <w:r>
        <w:rPr>
          <w:rFonts w:hint="eastAsia" w:ascii="宋体" w:hAnsi="宋体" w:cs="宋体"/>
          <w:szCs w:val="21"/>
        </w:rPr>
        <w:t>本系统可以在线编辑合同（在线模板编辑、上传合同）、实现合同的申报、审批(三级)、执行、可以上传合同相关附件并进行管理、可以按合同的类型、合同号、合同名称查询合同、可以对合同的关键信息进行结构化管理。用户可以登录、找回密码。同时也包括用户的管理，包括用户的注册、用户权限的修改、用户的冻结、解除冻结。</w:t>
      </w:r>
    </w:p>
    <w:p>
      <w:pPr>
        <w:ind w:firstLine="0" w:firstLineChars="0"/>
        <w:jc w:val="center"/>
      </w:pPr>
      <w:r>
        <w:drawing>
          <wp:inline distT="0" distB="0" distL="114300" distR="114300">
            <wp:extent cx="5276850" cy="3449320"/>
            <wp:effectExtent l="0" t="0" r="11430" b="10160"/>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21"/>
                    <a:stretch>
                      <a:fillRect/>
                    </a:stretch>
                  </pic:blipFill>
                  <pic:spPr>
                    <a:xfrm>
                      <a:off x="0" y="0"/>
                      <a:ext cx="5276850" cy="3449320"/>
                    </a:xfrm>
                    <a:prstGeom prst="rect">
                      <a:avLst/>
                    </a:prstGeom>
                    <a:noFill/>
                    <a:ln>
                      <a:noFill/>
                    </a:ln>
                  </pic:spPr>
                </pic:pic>
              </a:graphicData>
            </a:graphic>
          </wp:inline>
        </w:drawing>
      </w:r>
    </w:p>
    <w:p>
      <w:pPr>
        <w:ind w:firstLine="0" w:firstLineChars="0"/>
        <w:jc w:val="center"/>
        <w:rPr>
          <w:b/>
          <w:bCs/>
        </w:rPr>
      </w:pPr>
      <w:r>
        <w:rPr>
          <w:rFonts w:hint="eastAsia"/>
          <w:b/>
          <w:bCs/>
        </w:rPr>
        <w:t>图2.1合同审批泳道图</w:t>
      </w:r>
    </w:p>
    <w:p>
      <w:pPr>
        <w:pStyle w:val="4"/>
        <w:rPr>
          <w:rFonts w:hint="eastAsia" w:asciiTheme="majorEastAsia" w:hAnsiTheme="majorEastAsia" w:eastAsiaTheme="majorEastAsia" w:cstheme="majorEastAsia"/>
        </w:rPr>
      </w:pPr>
      <w:bookmarkStart w:id="36" w:name="_Toc7209"/>
      <w:bookmarkStart w:id="37" w:name="_Toc15927"/>
      <w:bookmarkStart w:id="38" w:name="_Toc8004"/>
      <w:r>
        <w:rPr>
          <w:rFonts w:hint="eastAsia" w:asciiTheme="majorEastAsia" w:hAnsiTheme="majorEastAsia" w:eastAsiaTheme="majorEastAsia" w:cstheme="majorEastAsia"/>
        </w:rPr>
        <w:t>2.1.2系统角色</w:t>
      </w:r>
      <w:bookmarkEnd w:id="36"/>
      <w:bookmarkEnd w:id="37"/>
      <w:bookmarkEnd w:id="38"/>
    </w:p>
    <w:p>
      <w:pPr>
        <w:ind w:firstLine="480"/>
      </w:pPr>
      <w:r>
        <w:rPr>
          <w:rFonts w:hint="eastAsia"/>
        </w:rPr>
        <w:t>该合同管理系统主要角色分为合同管理员、部门经理、分管领导、单位领导、超级管理员5个角色。合同管理员可以在线发起合同、查询合同进度状态、处理被打回的合同、修改个人信息、管理合同附件。部门经理可以审批由合同管理员发起的合同、查询合同进度状态、修改个人信息分管领导、单位领导的权限基本跟部门经理的权限一样，只不过单位领导作为最高级别的审批人，审批通过后，该合同的审批流程立即结束（即该合同可以下载）。超级管理员可以对用户、角色、权限进行管理，实现对用户表、角色表、权限表进行增删改查。</w:t>
      </w:r>
    </w:p>
    <w:p>
      <w:pPr>
        <w:ind w:firstLine="480"/>
      </w:pPr>
    </w:p>
    <w:p>
      <w:pPr>
        <w:ind w:firstLine="0" w:firstLineChars="0"/>
        <w:jc w:val="center"/>
      </w:pPr>
      <w:r>
        <w:drawing>
          <wp:inline distT="0" distB="0" distL="114300" distR="114300">
            <wp:extent cx="5276850" cy="3733800"/>
            <wp:effectExtent l="0" t="0" r="11430" b="0"/>
            <wp:docPr id="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pic:cNvPicPr>
                      <a:picLocks noChangeAspect="1"/>
                    </pic:cNvPicPr>
                  </pic:nvPicPr>
                  <pic:blipFill>
                    <a:blip r:embed="rId22"/>
                    <a:stretch>
                      <a:fillRect/>
                    </a:stretch>
                  </pic:blipFill>
                  <pic:spPr>
                    <a:xfrm>
                      <a:off x="0" y="0"/>
                      <a:ext cx="5276850" cy="3733800"/>
                    </a:xfrm>
                    <a:prstGeom prst="rect">
                      <a:avLst/>
                    </a:prstGeom>
                    <a:noFill/>
                    <a:ln>
                      <a:noFill/>
                    </a:ln>
                  </pic:spPr>
                </pic:pic>
              </a:graphicData>
            </a:graphic>
          </wp:inline>
        </w:drawing>
      </w:r>
    </w:p>
    <w:p>
      <w:pPr>
        <w:ind w:firstLine="0" w:firstLineChars="0"/>
        <w:jc w:val="center"/>
        <w:rPr>
          <w:b/>
          <w:bCs/>
        </w:rPr>
      </w:pPr>
      <w:r>
        <w:rPr>
          <w:rFonts w:hint="eastAsia"/>
          <w:b/>
          <w:bCs/>
        </w:rPr>
        <w:t>图2.2系统用例图</w:t>
      </w:r>
    </w:p>
    <w:p>
      <w:pPr>
        <w:pStyle w:val="3"/>
        <w:ind w:firstLine="0" w:firstLineChars="0"/>
        <w:rPr>
          <w:rFonts w:asciiTheme="minorEastAsia" w:hAnsiTheme="minorEastAsia" w:eastAsiaTheme="minorEastAsia" w:cstheme="minorEastAsia"/>
          <w:sz w:val="28"/>
          <w:szCs w:val="28"/>
        </w:rPr>
      </w:pPr>
      <w:bookmarkStart w:id="39" w:name="_Toc867"/>
      <w:bookmarkStart w:id="40" w:name="_Toc31697"/>
      <w:bookmarkStart w:id="41" w:name="_Toc1657"/>
      <w:r>
        <w:rPr>
          <w:rFonts w:hint="eastAsia" w:asciiTheme="minorEastAsia" w:hAnsiTheme="minorEastAsia" w:eastAsiaTheme="minorEastAsia" w:cstheme="minorEastAsia"/>
          <w:sz w:val="28"/>
          <w:szCs w:val="28"/>
        </w:rPr>
        <w:t>2.2</w:t>
      </w:r>
      <w:bookmarkEnd w:id="39"/>
      <w:r>
        <w:rPr>
          <w:rFonts w:hint="eastAsia" w:asciiTheme="minorEastAsia" w:hAnsiTheme="minorEastAsia" w:eastAsiaTheme="minorEastAsia" w:cstheme="minorEastAsia"/>
          <w:sz w:val="28"/>
          <w:szCs w:val="28"/>
        </w:rPr>
        <w:t>系统主要业务逻辑</w:t>
      </w:r>
      <w:bookmarkEnd w:id="40"/>
      <w:bookmarkEnd w:id="41"/>
    </w:p>
    <w:p>
      <w:pPr>
        <w:adjustRightInd w:val="0"/>
        <w:snapToGrid w:val="0"/>
        <w:ind w:firstLine="0" w:firstLineChars="0"/>
        <w:jc w:val="left"/>
        <w:outlineLvl w:val="2"/>
        <w:rPr>
          <w:rFonts w:ascii="宋体" w:hAnsi="宋体" w:cs="宋体"/>
          <w:szCs w:val="21"/>
        </w:rPr>
      </w:pPr>
      <w:bookmarkStart w:id="42" w:name="_Toc9798"/>
      <w:bookmarkStart w:id="43" w:name="_Toc8221"/>
      <w:r>
        <w:rPr>
          <w:rFonts w:hint="eastAsia" w:ascii="宋体" w:hAnsi="宋体" w:cs="宋体"/>
          <w:szCs w:val="21"/>
        </w:rPr>
        <w:t>2.2.1合同发起</w:t>
      </w:r>
      <w:bookmarkEnd w:id="42"/>
      <w:bookmarkEnd w:id="43"/>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该模块只能由合同管理员进行操作，用户登录成功后，点击合同发起按钮，如果是合同管理员，则进入合同发起界面，如果是其他角色，则提示没有该权限。在进入合同发起界面前，合同管理员需要输入一些合同的关键信息（比如合同名、合同编号、合同类别、甲方公司名、合同金额）进行提交，提交成功后方可进入合同发起页面，提交失败，则会弹出提交失败的信息。图2.3展示了发起合同的流程据流。图2.4展示了发起合同的数据流图。</w:t>
      </w:r>
    </w:p>
    <w:p>
      <w:pPr>
        <w:ind w:firstLine="0" w:firstLineChars="0"/>
        <w:jc w:val="center"/>
      </w:pPr>
      <w:r>
        <w:drawing>
          <wp:inline distT="0" distB="0" distL="114300" distR="114300">
            <wp:extent cx="5273675" cy="5734050"/>
            <wp:effectExtent l="0" t="0" r="14605" b="11430"/>
            <wp:docPr id="7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3"/>
                    <pic:cNvPicPr>
                      <a:picLocks noChangeAspect="1"/>
                    </pic:cNvPicPr>
                  </pic:nvPicPr>
                  <pic:blipFill>
                    <a:blip r:embed="rId23"/>
                    <a:stretch>
                      <a:fillRect/>
                    </a:stretch>
                  </pic:blipFill>
                  <pic:spPr>
                    <a:xfrm>
                      <a:off x="0" y="0"/>
                      <a:ext cx="5273675" cy="5734050"/>
                    </a:xfrm>
                    <a:prstGeom prst="rect">
                      <a:avLst/>
                    </a:prstGeom>
                    <a:noFill/>
                    <a:ln>
                      <a:noFill/>
                    </a:ln>
                  </pic:spPr>
                </pic:pic>
              </a:graphicData>
            </a:graphic>
          </wp:inline>
        </w:drawing>
      </w:r>
    </w:p>
    <w:p>
      <w:pPr>
        <w:ind w:firstLine="0" w:firstLineChars="0"/>
        <w:jc w:val="center"/>
      </w:pPr>
      <w:r>
        <w:rPr>
          <w:rFonts w:hint="eastAsia"/>
          <w:b/>
          <w:bCs/>
        </w:rPr>
        <w:t>图2.3发起合同流程图</w:t>
      </w:r>
    </w:p>
    <w:p>
      <w:pPr>
        <w:ind w:firstLine="0" w:firstLineChars="0"/>
        <w:jc w:val="center"/>
      </w:pPr>
      <w:r>
        <w:drawing>
          <wp:inline distT="0" distB="0" distL="114300" distR="114300">
            <wp:extent cx="5276215" cy="2201545"/>
            <wp:effectExtent l="0" t="0" r="12065" b="8255"/>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24"/>
                    <a:stretch>
                      <a:fillRect/>
                    </a:stretch>
                  </pic:blipFill>
                  <pic:spPr>
                    <a:xfrm>
                      <a:off x="0" y="0"/>
                      <a:ext cx="5276215" cy="2201545"/>
                    </a:xfrm>
                    <a:prstGeom prst="rect">
                      <a:avLst/>
                    </a:prstGeom>
                    <a:noFill/>
                    <a:ln>
                      <a:noFill/>
                    </a:ln>
                  </pic:spPr>
                </pic:pic>
              </a:graphicData>
            </a:graphic>
          </wp:inline>
        </w:drawing>
      </w:r>
    </w:p>
    <w:p>
      <w:pPr>
        <w:ind w:firstLine="0" w:firstLineChars="0"/>
        <w:jc w:val="center"/>
      </w:pPr>
      <w:r>
        <w:rPr>
          <w:rFonts w:hint="eastAsia"/>
          <w:b/>
          <w:bCs/>
        </w:rPr>
        <w:t>图2.4发起合同数据流图</w:t>
      </w:r>
    </w:p>
    <w:p>
      <w:pPr>
        <w:adjustRightInd w:val="0"/>
        <w:snapToGrid w:val="0"/>
        <w:ind w:firstLine="480"/>
        <w:jc w:val="left"/>
        <w:rPr>
          <w:rFonts w:asciiTheme="minorEastAsia" w:hAnsiTheme="minorEastAsia" w:eastAsiaTheme="minorEastAsia" w:cstheme="minorEastAsia"/>
        </w:rPr>
      </w:pPr>
    </w:p>
    <w:p>
      <w:pPr>
        <w:adjustRightInd w:val="0"/>
        <w:snapToGrid w:val="0"/>
        <w:ind w:firstLine="0" w:firstLineChars="0"/>
        <w:jc w:val="left"/>
        <w:outlineLvl w:val="2"/>
        <w:rPr>
          <w:rFonts w:ascii="宋体" w:hAnsi="宋体" w:cs="宋体"/>
          <w:szCs w:val="21"/>
        </w:rPr>
      </w:pPr>
      <w:bookmarkStart w:id="44" w:name="_Toc12043"/>
      <w:bookmarkStart w:id="45" w:name="_Toc2645"/>
      <w:r>
        <w:rPr>
          <w:rFonts w:hint="eastAsia" w:ascii="宋体" w:hAnsi="宋体" w:cs="宋体"/>
          <w:szCs w:val="21"/>
        </w:rPr>
        <w:t>2.2.2合同审批</w:t>
      </w:r>
      <w:bookmarkEnd w:id="44"/>
      <w:bookmarkEnd w:id="45"/>
    </w:p>
    <w:p>
      <w:pPr>
        <w:adjustRightInd w:val="0"/>
        <w:snapToGrid w:val="0"/>
        <w:ind w:firstLine="480"/>
        <w:jc w:val="left"/>
        <w:rPr>
          <w:rFonts w:asciiTheme="minorEastAsia" w:hAnsiTheme="minorEastAsia" w:eastAsiaTheme="minorEastAsia" w:cstheme="minorEastAsia"/>
        </w:rPr>
      </w:pPr>
      <w:r>
        <w:rPr>
          <w:rFonts w:hint="eastAsia" w:asciiTheme="minorEastAsia" w:hAnsiTheme="minorEastAsia" w:eastAsiaTheme="minorEastAsia" w:cstheme="minorEastAsia"/>
        </w:rPr>
        <w:t>该模块会通过用户的身份进行判断该合同是否可以编辑。合同管理员可以在线编辑被打回的合同，而其他角色只能在线预览，不能编辑。而且在合同审批模块中，要根据上传合同的方式，来进行合同的在线预览。如果合同管理员是以上传的方式发起的合同，那么其他审批人员通过pageoffice只读模式进行在线预览，如果合同管理员是以在线模板编辑的方式发起的合同，那么其他审批人员通过html模板的只读模式进行在线预览。图2.4展示了合同审批的流程图。</w:t>
      </w:r>
    </w:p>
    <w:p>
      <w:pPr>
        <w:ind w:firstLine="0" w:firstLineChars="0"/>
        <w:jc w:val="center"/>
      </w:pPr>
      <w:r>
        <w:drawing>
          <wp:inline distT="0" distB="0" distL="114300" distR="114300">
            <wp:extent cx="5274945" cy="4485640"/>
            <wp:effectExtent l="0" t="0" r="13335" b="10160"/>
            <wp:docPr id="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
                    <pic:cNvPicPr>
                      <a:picLocks noChangeAspect="1"/>
                    </pic:cNvPicPr>
                  </pic:nvPicPr>
                  <pic:blipFill>
                    <a:blip r:embed="rId25"/>
                    <a:stretch>
                      <a:fillRect/>
                    </a:stretch>
                  </pic:blipFill>
                  <pic:spPr>
                    <a:xfrm>
                      <a:off x="0" y="0"/>
                      <a:ext cx="5274945" cy="4485640"/>
                    </a:xfrm>
                    <a:prstGeom prst="rect">
                      <a:avLst/>
                    </a:prstGeom>
                    <a:noFill/>
                    <a:ln>
                      <a:noFill/>
                    </a:ln>
                  </pic:spPr>
                </pic:pic>
              </a:graphicData>
            </a:graphic>
          </wp:inline>
        </w:drawing>
      </w:r>
    </w:p>
    <w:p>
      <w:pPr>
        <w:ind w:firstLine="0" w:firstLineChars="0"/>
        <w:jc w:val="center"/>
      </w:pPr>
      <w:r>
        <w:rPr>
          <w:rFonts w:hint="eastAsia"/>
          <w:b/>
          <w:bCs/>
        </w:rPr>
        <w:t>图2.4合同审批流程图</w:t>
      </w:r>
    </w:p>
    <w:p>
      <w:pPr>
        <w:adjustRightInd w:val="0"/>
        <w:snapToGrid w:val="0"/>
        <w:ind w:firstLine="0" w:firstLineChars="0"/>
        <w:jc w:val="left"/>
        <w:rPr>
          <w:rFonts w:ascii="宋体" w:hAnsi="宋体" w:cs="宋体"/>
          <w:szCs w:val="21"/>
        </w:rPr>
      </w:pPr>
    </w:p>
    <w:p>
      <w:pPr>
        <w:adjustRightInd w:val="0"/>
        <w:snapToGrid w:val="0"/>
        <w:ind w:firstLine="480"/>
        <w:jc w:val="left"/>
        <w:rPr>
          <w:rFonts w:ascii="宋体" w:hAnsi="宋体" w:cs="宋体"/>
          <w:szCs w:val="21"/>
        </w:rPr>
      </w:pPr>
    </w:p>
    <w:p>
      <w:pPr>
        <w:adjustRightInd w:val="0"/>
        <w:snapToGrid w:val="0"/>
        <w:ind w:firstLine="480"/>
        <w:jc w:val="left"/>
        <w:rPr>
          <w:rFonts w:ascii="宋体" w:hAnsi="宋体" w:cs="宋体"/>
          <w:szCs w:val="21"/>
        </w:rPr>
      </w:pPr>
    </w:p>
    <w:p>
      <w:pPr>
        <w:adjustRightInd w:val="0"/>
        <w:snapToGrid w:val="0"/>
        <w:ind w:firstLine="480"/>
        <w:jc w:val="left"/>
        <w:rPr>
          <w:rFonts w:ascii="宋体" w:hAnsi="宋体" w:cs="宋体"/>
          <w:szCs w:val="21"/>
        </w:rPr>
      </w:pPr>
    </w:p>
    <w:p>
      <w:pPr>
        <w:adjustRightInd w:val="0"/>
        <w:snapToGrid w:val="0"/>
        <w:ind w:firstLine="480"/>
        <w:jc w:val="left"/>
        <w:rPr>
          <w:rFonts w:ascii="宋体" w:hAnsi="宋体" w:cs="宋体"/>
          <w:szCs w:val="21"/>
        </w:rPr>
      </w:pPr>
    </w:p>
    <w:p>
      <w:pPr>
        <w:adjustRightInd w:val="0"/>
        <w:snapToGrid w:val="0"/>
        <w:ind w:firstLine="480"/>
        <w:jc w:val="left"/>
        <w:rPr>
          <w:rFonts w:ascii="宋体" w:hAnsi="宋体" w:cs="宋体"/>
          <w:szCs w:val="21"/>
        </w:rPr>
      </w:pPr>
    </w:p>
    <w:p>
      <w:pPr>
        <w:pStyle w:val="2"/>
        <w:ind w:firstLine="0" w:firstLineChars="0"/>
        <w:jc w:val="center"/>
        <w:rPr>
          <w:sz w:val="44"/>
          <w:szCs w:val="44"/>
        </w:rPr>
      </w:pPr>
      <w:bookmarkStart w:id="46" w:name="_Toc9854"/>
      <w:bookmarkStart w:id="47" w:name="_Toc19300"/>
      <w:bookmarkStart w:id="48" w:name="_Toc30581"/>
      <w:r>
        <w:rPr>
          <w:sz w:val="44"/>
          <w:szCs w:val="44"/>
        </w:rPr>
        <w:t>第</w:t>
      </w:r>
      <w:r>
        <w:rPr>
          <w:rFonts w:hint="eastAsia"/>
          <w:sz w:val="44"/>
          <w:szCs w:val="44"/>
        </w:rPr>
        <w:t>三</w:t>
      </w:r>
      <w:r>
        <w:rPr>
          <w:sz w:val="44"/>
          <w:szCs w:val="44"/>
        </w:rPr>
        <w:t>章</w:t>
      </w:r>
      <w:r>
        <w:rPr>
          <w:rFonts w:hint="eastAsia"/>
          <w:sz w:val="44"/>
          <w:szCs w:val="44"/>
        </w:rPr>
        <w:t>系统总体设计</w:t>
      </w:r>
      <w:bookmarkEnd w:id="46"/>
      <w:bookmarkEnd w:id="47"/>
      <w:bookmarkEnd w:id="48"/>
    </w:p>
    <w:p>
      <w:pPr>
        <w:pStyle w:val="3"/>
        <w:ind w:firstLine="0" w:firstLineChars="0"/>
        <w:rPr>
          <w:rFonts w:asciiTheme="majorEastAsia" w:hAnsiTheme="majorEastAsia" w:eastAsiaTheme="majorEastAsia" w:cstheme="majorEastAsia"/>
          <w:sz w:val="28"/>
          <w:szCs w:val="28"/>
        </w:rPr>
      </w:pPr>
      <w:bookmarkStart w:id="49" w:name="_Toc27647"/>
      <w:bookmarkStart w:id="50" w:name="_Toc19537"/>
      <w:bookmarkStart w:id="51" w:name="_Toc31021"/>
      <w:r>
        <w:rPr>
          <w:rFonts w:hint="eastAsia" w:asciiTheme="majorEastAsia" w:hAnsiTheme="majorEastAsia" w:eastAsiaTheme="majorEastAsia" w:cstheme="majorEastAsia"/>
          <w:sz w:val="28"/>
          <w:szCs w:val="28"/>
        </w:rPr>
        <w:t>3.1系统功能结构</w:t>
      </w:r>
      <w:bookmarkEnd w:id="49"/>
      <w:bookmarkEnd w:id="50"/>
      <w:bookmarkEnd w:id="51"/>
    </w:p>
    <w:p>
      <w:pPr>
        <w:ind w:firstLine="480"/>
      </w:pPr>
      <w:r>
        <w:rPr>
          <w:rFonts w:hint="eastAsia"/>
        </w:rPr>
        <w:t>本系统中存在合同管理员、部门经理、分管领导、单位领导、超级管理员五个角色对系统进行操作。系统主要分为登陆模块、合同发起模块、合同审批模块、进度查询模块、已办事项查询模块、用户管理模块、修改用户信息模块、附件管理模块这八大模块。其中登陆模块包括用户找回密码，合同发起模块又可以细分为上传合同和合同模板在线编辑，合同审批模块根据用户角色分为只能预览审批（除合同管理员外的所有角色）和可以修改合同文档（只有合同管理员拥有该权限），进度查询模块跟已办事项查询模块则需要根据模板审批进度来决定该合同可不可以下载，用户管理模块则可以对用户进行角色的修改，从而修改用户的权限，也可以对用户进行增删改查。合同管理员在附件管理模块可以上传合同附件，同时也可以删除附件。</w:t>
      </w:r>
    </w:p>
    <w:p>
      <w:pPr>
        <w:ind w:firstLine="0" w:firstLineChars="0"/>
        <w:jc w:val="center"/>
      </w:pPr>
      <w:r>
        <w:drawing>
          <wp:inline distT="0" distB="0" distL="114300" distR="114300">
            <wp:extent cx="5269865" cy="2185035"/>
            <wp:effectExtent l="0" t="0" r="3175" b="952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26"/>
                    <a:stretch>
                      <a:fillRect/>
                    </a:stretch>
                  </pic:blipFill>
                  <pic:spPr>
                    <a:xfrm>
                      <a:off x="0" y="0"/>
                      <a:ext cx="5269865" cy="2185035"/>
                    </a:xfrm>
                    <a:prstGeom prst="rect">
                      <a:avLst/>
                    </a:prstGeom>
                    <a:noFill/>
                    <a:ln>
                      <a:noFill/>
                    </a:ln>
                  </pic:spPr>
                </pic:pic>
              </a:graphicData>
            </a:graphic>
          </wp:inline>
        </w:drawing>
      </w:r>
    </w:p>
    <w:p>
      <w:pPr>
        <w:ind w:firstLine="0" w:firstLineChars="0"/>
        <w:jc w:val="center"/>
      </w:pPr>
      <w:r>
        <w:rPr>
          <w:rFonts w:hint="eastAsia"/>
          <w:b/>
          <w:bCs/>
        </w:rPr>
        <w:t>图3.1系统总体模块图示</w:t>
      </w:r>
    </w:p>
    <w:p>
      <w:pPr>
        <w:pStyle w:val="3"/>
        <w:ind w:firstLine="0" w:firstLineChars="0"/>
        <w:rPr>
          <w:rFonts w:asciiTheme="minorEastAsia" w:hAnsiTheme="minorEastAsia" w:eastAsiaTheme="minorEastAsia" w:cstheme="minorEastAsia"/>
          <w:sz w:val="28"/>
          <w:szCs w:val="28"/>
        </w:rPr>
      </w:pPr>
      <w:bookmarkStart w:id="52" w:name="_Toc12807"/>
      <w:bookmarkStart w:id="53" w:name="_Toc2886"/>
      <w:bookmarkStart w:id="54" w:name="_Toc29552"/>
      <w:r>
        <w:rPr>
          <w:rFonts w:hint="eastAsia" w:asciiTheme="minorEastAsia" w:hAnsiTheme="minorEastAsia" w:eastAsiaTheme="minorEastAsia" w:cstheme="minorEastAsia"/>
          <w:sz w:val="28"/>
          <w:szCs w:val="28"/>
        </w:rPr>
        <w:t>3.2关键技术选择</w:t>
      </w:r>
      <w:bookmarkEnd w:id="52"/>
      <w:bookmarkEnd w:id="53"/>
      <w:bookmarkEnd w:id="54"/>
    </w:p>
    <w:p>
      <w:pPr>
        <w:ind w:firstLine="480"/>
        <w:rPr>
          <w:rFonts w:asciiTheme="minorEastAsia" w:hAnsiTheme="minorEastAsia" w:eastAsiaTheme="minorEastAsia" w:cstheme="minorEastAsia"/>
          <w:color w:val="333333"/>
          <w:shd w:val="clear" w:color="auto" w:fill="FFFFFF"/>
        </w:rPr>
      </w:pPr>
      <w:bookmarkStart w:id="55" w:name="_Toc10591"/>
      <w:r>
        <w:rPr>
          <w:rFonts w:hint="eastAsia" w:asciiTheme="minorEastAsia" w:hAnsiTheme="minorEastAsia" w:eastAsiaTheme="minorEastAsia" w:cstheme="minorEastAsia"/>
          <w:color w:val="333333"/>
          <w:shd w:val="clear" w:color="auto" w:fill="FFFFFF"/>
        </w:rPr>
        <w:t>（1）前端</w:t>
      </w:r>
      <w:bookmarkEnd w:id="55"/>
    </w:p>
    <w:p>
      <w:pPr>
        <w:ind w:firstLine="482"/>
        <w:rPr>
          <w:rFonts w:asciiTheme="minorEastAsia" w:hAnsiTheme="minorEastAsia" w:eastAsiaTheme="minorEastAsia" w:cstheme="minorEastAsia"/>
        </w:rPr>
      </w:pPr>
      <w:r>
        <w:rPr>
          <w:rFonts w:hint="eastAsia" w:asciiTheme="minorEastAsia" w:hAnsiTheme="minorEastAsia" w:eastAsiaTheme="minorEastAsia" w:cstheme="minorEastAsia"/>
          <w:b/>
          <w:bCs/>
        </w:rPr>
        <w:t>jQuery</w:t>
      </w:r>
      <w:r>
        <w:rPr>
          <w:rFonts w:hint="eastAsia" w:asciiTheme="minorEastAsia" w:hAnsiTheme="minorEastAsia" w:eastAsiaTheme="minorEastAsia" w:cstheme="minorEastAsia"/>
        </w:rPr>
        <w:t>：jQuery是一个JavaScript函数库。它的核心理念是"Write Less，Do More"。它封装JavaScript常用的功能代码，提供一种简便的JavaScript设计模式，优化HTML文档操作、事件处理、动画设计和Ajax交互。</w:t>
      </w:r>
      <w:r>
        <w:rPr>
          <w:rFonts w:hint="eastAsia" w:asciiTheme="minorEastAsia" w:hAnsiTheme="minorEastAsia" w:eastAsiaTheme="minorEastAsia" w:cstheme="minorEastAsia"/>
          <w:color w:val="333333"/>
          <w:shd w:val="clear" w:color="auto" w:fill="FFFFFF"/>
        </w:rPr>
        <w:t>jQuery的核心特性可以总结为：具有独特的链式语法和短小清晰的多功能接口；具有高效灵活的css选择器，并且可对CSS选择器进行扩展；拥有便捷的插件扩展机制和丰富的插件。jQuery兼容各种主流浏览器。</w:t>
      </w:r>
      <w:r>
        <w:rPr>
          <w:rFonts w:hint="eastAsia" w:asciiTheme="minorEastAsia" w:hAnsiTheme="minorEastAsia" w:eastAsiaTheme="minorEastAsia" w:cstheme="minorEastAsia"/>
        </w:rPr>
        <w:t>所以在项目前端中运用该技术可以极大的减少JavaScript的开发量，但是却可以完成更多的效果。</w:t>
      </w:r>
    </w:p>
    <w:p>
      <w:pPr>
        <w:ind w:firstLine="482"/>
        <w:rPr>
          <w:rFonts w:asciiTheme="minorEastAsia" w:hAnsiTheme="minorEastAsia" w:eastAsiaTheme="minorEastAsia" w:cstheme="minorEastAsia"/>
        </w:rPr>
      </w:pPr>
      <w:r>
        <w:rPr>
          <w:rFonts w:hint="eastAsia" w:asciiTheme="minorEastAsia" w:hAnsiTheme="minorEastAsia" w:eastAsiaTheme="minorEastAsia" w:cstheme="minorEastAsia"/>
          <w:b/>
          <w:bCs/>
        </w:rPr>
        <w:t>Bootstrap</w:t>
      </w:r>
      <w:r>
        <w:rPr>
          <w:rFonts w:hint="eastAsia"/>
        </w:rPr>
        <w:t>：</w:t>
      </w:r>
      <w:r>
        <w:rPr>
          <w:rFonts w:hint="eastAsia" w:asciiTheme="minorEastAsia" w:hAnsiTheme="minorEastAsia" w:eastAsiaTheme="minorEastAsia" w:cstheme="minorEastAsia"/>
          <w:color w:val="333333"/>
          <w:shd w:val="clear" w:color="auto" w:fill="FFFFFF"/>
        </w:rPr>
        <w:t>Bootstrap，来自Twitter，是目前最受欢迎的前端框架。Bootstrap是基于HTML、CSS、JAVASCRIPT的，它简洁灵活，使得Web开发更加快捷。</w:t>
      </w:r>
      <w:r>
        <w:rPr>
          <w:rFonts w:hint="eastAsia" w:asciiTheme="minorEastAsia" w:hAnsiTheme="minorEastAsia" w:eastAsiaTheme="minorEastAsia" w:cstheme="minorEastAsia"/>
        </w:rPr>
        <w:t>Bootstrap提供了一个带有网格系统、链接样式、背景的基本结构。它自带全局的CSS设置、定义基本的HTML元素样式、可扩展的class。它还包含了十几个可重用的组件，用于创建图像、下拉菜单、导航、警告框、弹出框等等。同时Bootstrap还包含了十几个自定义的jQuery插件。</w:t>
      </w:r>
    </w:p>
    <w:p>
      <w:pPr>
        <w:ind w:firstLine="480"/>
        <w:rPr>
          <w:rFonts w:asciiTheme="minorEastAsia" w:hAnsiTheme="minorEastAsia" w:eastAsiaTheme="minorEastAsia" w:cstheme="minorEastAsia"/>
          <w:color w:val="333333"/>
          <w:shd w:val="clear" w:color="auto" w:fill="FFFFFF"/>
        </w:rPr>
      </w:pPr>
      <w:bookmarkStart w:id="56" w:name="_Toc7611"/>
      <w:r>
        <w:rPr>
          <w:rFonts w:hint="eastAsia" w:asciiTheme="minorEastAsia" w:hAnsiTheme="minorEastAsia" w:eastAsiaTheme="minorEastAsia" w:cstheme="minorEastAsia"/>
          <w:color w:val="333333"/>
          <w:shd w:val="clear" w:color="auto" w:fill="FFFFFF"/>
        </w:rPr>
        <w:t>（</w:t>
      </w:r>
      <w:r>
        <w:rPr>
          <w:rFonts w:asciiTheme="minorEastAsia" w:hAnsiTheme="minorEastAsia" w:eastAsiaTheme="minorEastAsia" w:cstheme="minorEastAsia"/>
          <w:color w:val="333333"/>
          <w:shd w:val="clear" w:color="auto" w:fill="FFFFFF"/>
        </w:rPr>
        <w:t>2</w:t>
      </w:r>
      <w:r>
        <w:rPr>
          <w:rFonts w:hint="eastAsia" w:asciiTheme="minorEastAsia" w:hAnsiTheme="minorEastAsia" w:eastAsiaTheme="minorEastAsia" w:cstheme="minorEastAsia"/>
          <w:color w:val="333333"/>
          <w:shd w:val="clear" w:color="auto" w:fill="FFFFFF"/>
        </w:rPr>
        <w:t>）后台</w:t>
      </w:r>
      <w:bookmarkEnd w:id="56"/>
    </w:p>
    <w:p>
      <w:pPr>
        <w:ind w:firstLine="482"/>
        <w:rPr>
          <w:rFonts w:asciiTheme="minorEastAsia" w:hAnsiTheme="minorEastAsia" w:eastAsiaTheme="minorEastAsia" w:cstheme="minorEastAsia"/>
          <w:color w:val="333333"/>
          <w:shd w:val="clear" w:color="auto" w:fill="FFFFFF"/>
        </w:rPr>
      </w:pPr>
      <w:r>
        <w:rPr>
          <w:rFonts w:hint="eastAsia" w:asciiTheme="minorEastAsia" w:hAnsiTheme="minorEastAsia" w:eastAsiaTheme="minorEastAsia" w:cstheme="minorEastAsia"/>
          <w:b/>
          <w:bCs/>
        </w:rPr>
        <w:t>SSM框架</w:t>
      </w:r>
      <w:r>
        <w:rPr>
          <w:rFonts w:hint="eastAsia"/>
        </w:rPr>
        <w:t>：</w:t>
      </w:r>
      <w:r>
        <w:rPr>
          <w:rFonts w:hint="eastAsia" w:asciiTheme="minorEastAsia" w:hAnsiTheme="minorEastAsia" w:eastAsiaTheme="minorEastAsia" w:cstheme="minorEastAsia"/>
          <w:color w:val="333333"/>
          <w:shd w:val="clear" w:color="auto" w:fill="FFFFFF"/>
        </w:rPr>
        <w:t>SSM框架是spring MVC，spring和mybatis框架的整合，是标准的MVC模式，将整个系统划分为表现层，controller层，service层，DAO层四层。在SSM中spring Ioc承担了一个资源管理、整合、即插即拔的功能，Spring MVC用于把模型、视图和控制器分层，组成一个有机灵活的系统，Mybatis提供了一个数据库访问的持久层。</w:t>
      </w:r>
    </w:p>
    <w:p>
      <w:pPr>
        <w:ind w:firstLine="482"/>
        <w:rPr>
          <w:rFonts w:asciiTheme="minorEastAsia" w:hAnsiTheme="minorEastAsia" w:eastAsiaTheme="minorEastAsia" w:cstheme="minorEastAsia"/>
          <w:color w:val="333333"/>
          <w:shd w:val="clear" w:color="auto" w:fill="FFFFFF"/>
        </w:rPr>
      </w:pPr>
      <w:r>
        <w:rPr>
          <w:rFonts w:hint="eastAsia" w:asciiTheme="minorEastAsia" w:hAnsiTheme="minorEastAsia" w:eastAsiaTheme="minorEastAsia" w:cstheme="minorEastAsia"/>
          <w:b/>
          <w:bCs/>
          <w:color w:val="333333"/>
          <w:shd w:val="clear" w:color="auto" w:fill="FFFFFF"/>
        </w:rPr>
        <w:t>Spring</w:t>
      </w:r>
      <w:r>
        <w:rPr>
          <w:rFonts w:hint="eastAsia" w:asciiTheme="minorEastAsia" w:hAnsiTheme="minorEastAsia" w:eastAsiaTheme="minorEastAsia" w:cstheme="minorEastAsia"/>
          <w:color w:val="333333"/>
          <w:shd w:val="clear" w:color="auto" w:fill="FFFFFF"/>
        </w:rPr>
        <w:t>：spring的成功来自于他的理念，并不是技术本身。spring的理念包括IoC（</w:t>
      </w:r>
      <w:r>
        <w:rPr>
          <w:rStyle w:val="22"/>
          <w:rFonts w:hint="eastAsia" w:asciiTheme="minorEastAsia" w:hAnsiTheme="minorEastAsia" w:eastAsiaTheme="minorEastAsia" w:cstheme="minorEastAsia"/>
          <w:b w:val="0"/>
          <w:bCs/>
          <w:color w:val="000000" w:themeColor="text1"/>
          <w14:textFill>
            <w14:solidFill>
              <w14:schemeClr w14:val="tx1"/>
            </w14:solidFill>
          </w14:textFill>
        </w:rPr>
        <w:t>Inversion of Control,控制反转</w:t>
      </w:r>
      <w:r>
        <w:rPr>
          <w:rFonts w:hint="eastAsia" w:asciiTheme="minorEastAsia" w:hAnsiTheme="minorEastAsia" w:eastAsiaTheme="minorEastAsia" w:cstheme="minorEastAsia"/>
          <w:color w:val="333333"/>
          <w:shd w:val="clear" w:color="auto" w:fill="FFFFFF"/>
        </w:rPr>
        <w:t>）和AOP（Aspect Oriented Programming，面向切面编程）。其中IoC是一个容器，用来管理bean及他们之间的关系。只是Spring IoC管理对象及他们之间的依赖关系不是人为主动创建的，而是由spring Ioc通过描述创建的。</w:t>
      </w:r>
    </w:p>
    <w:p>
      <w:pPr>
        <w:ind w:firstLine="482"/>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b/>
          <w:bCs/>
          <w:color w:val="333333"/>
          <w:shd w:val="clear" w:color="auto" w:fill="FFFFFF"/>
        </w:rPr>
        <w:t>Mybatis</w:t>
      </w:r>
      <w:r>
        <w:rPr>
          <w:rFonts w:hint="eastAsia" w:asciiTheme="minorEastAsia" w:hAnsiTheme="minorEastAsia" w:eastAsiaTheme="minorEastAsia" w:cstheme="minorEastAsia"/>
          <w:color w:val="333333"/>
          <w:shd w:val="clear" w:color="auto" w:fill="FFFFFF"/>
        </w:rPr>
        <w:t>：</w:t>
      </w:r>
      <w:r>
        <w:rPr>
          <w:rFonts w:hint="eastAsia" w:asciiTheme="minorEastAsia" w:hAnsiTheme="minorEastAsia" w:eastAsiaTheme="minorEastAsia" w:cstheme="minorEastAsia"/>
          <w:color w:val="000000"/>
        </w:rPr>
        <w:t>MyBatis是一个支持</w:t>
      </w:r>
      <w:r>
        <w:rPr>
          <w:rStyle w:val="26"/>
          <w:rFonts w:hint="eastAsia" w:asciiTheme="minorEastAsia" w:hAnsiTheme="minorEastAsia" w:eastAsiaTheme="minorEastAsia" w:cstheme="minorEastAsia"/>
          <w:i w:val="0"/>
          <w:color w:val="000000"/>
        </w:rPr>
        <w:t>普通SQL查询</w:t>
      </w:r>
      <w:r>
        <w:rPr>
          <w:rFonts w:hint="eastAsia" w:asciiTheme="minorEastAsia" w:hAnsiTheme="minorEastAsia" w:eastAsiaTheme="minorEastAsia" w:cstheme="minorEastAsia"/>
          <w:color w:val="000000"/>
        </w:rPr>
        <w:t>，</w:t>
      </w:r>
      <w:r>
        <w:rPr>
          <w:rStyle w:val="26"/>
          <w:rFonts w:hint="eastAsia" w:asciiTheme="minorEastAsia" w:hAnsiTheme="minorEastAsia" w:eastAsiaTheme="minorEastAsia" w:cstheme="minorEastAsia"/>
          <w:i w:val="0"/>
          <w:color w:val="000000"/>
        </w:rPr>
        <w:t>存储过程</w:t>
      </w:r>
      <w:r>
        <w:rPr>
          <w:rFonts w:hint="eastAsia" w:asciiTheme="minorEastAsia" w:hAnsiTheme="minorEastAsia" w:eastAsiaTheme="minorEastAsia" w:cstheme="minorEastAsia"/>
          <w:color w:val="000000"/>
        </w:rPr>
        <w:t>和</w:t>
      </w:r>
      <w:r>
        <w:rPr>
          <w:rStyle w:val="26"/>
          <w:rFonts w:hint="eastAsia" w:asciiTheme="minorEastAsia" w:hAnsiTheme="minorEastAsia" w:eastAsiaTheme="minorEastAsia" w:cstheme="minorEastAsia"/>
          <w:i w:val="0"/>
          <w:color w:val="000000"/>
        </w:rPr>
        <w:t>高级映射</w:t>
      </w:r>
      <w:r>
        <w:rPr>
          <w:rFonts w:hint="eastAsia" w:asciiTheme="minorEastAsia" w:hAnsiTheme="minorEastAsia" w:eastAsiaTheme="minorEastAsia" w:cstheme="minorEastAsia"/>
          <w:color w:val="000000"/>
        </w:rPr>
        <w:t>的优秀</w:t>
      </w:r>
      <w:r>
        <w:rPr>
          <w:rStyle w:val="22"/>
          <w:rFonts w:hint="eastAsia" w:asciiTheme="minorEastAsia" w:hAnsiTheme="minorEastAsia" w:eastAsiaTheme="minorEastAsia" w:cstheme="minorEastAsia"/>
          <w:b w:val="0"/>
          <w:bCs/>
          <w:color w:val="000000" w:themeColor="text1"/>
          <w14:textFill>
            <w14:solidFill>
              <w14:schemeClr w14:val="tx1"/>
            </w14:solidFill>
          </w14:textFill>
        </w:rPr>
        <w:t>持久层框架</w:t>
      </w:r>
      <w:r>
        <w:rPr>
          <w:rFonts w:hint="eastAsia" w:asciiTheme="minorEastAsia" w:hAnsiTheme="minorEastAsia" w:eastAsiaTheme="minorEastAsia" w:cstheme="minorEastAsia"/>
          <w:color w:val="000000" w:themeColor="text1"/>
          <w14:textFill>
            <w14:solidFill>
              <w14:schemeClr w14:val="tx1"/>
            </w14:solidFill>
          </w14:textFill>
        </w:rPr>
        <w:t>。MyBatis消除了几乎所有的JDBC代码和参数的手工设置以及对结果集的检索封装。MyBatis可以使用简单的</w:t>
      </w:r>
      <w:r>
        <w:rPr>
          <w:rStyle w:val="22"/>
          <w:rFonts w:hint="eastAsia" w:asciiTheme="minorEastAsia" w:hAnsiTheme="minorEastAsia" w:eastAsiaTheme="minorEastAsia" w:cstheme="minorEastAsia"/>
          <w:b w:val="0"/>
          <w:bCs/>
          <w:color w:val="000000" w:themeColor="text1"/>
          <w14:textFill>
            <w14:solidFill>
              <w14:schemeClr w14:val="tx1"/>
            </w14:solidFill>
          </w14:textFill>
        </w:rPr>
        <w:t>XML或注解</w:t>
      </w:r>
      <w:r>
        <w:rPr>
          <w:rFonts w:hint="eastAsia" w:asciiTheme="minorEastAsia" w:hAnsiTheme="minorEastAsia" w:eastAsiaTheme="minorEastAsia" w:cstheme="minorEastAsia"/>
          <w:color w:val="000000" w:themeColor="text1"/>
          <w14:textFill>
            <w14:solidFill>
              <w14:schemeClr w14:val="tx1"/>
            </w14:solidFill>
          </w14:textFill>
        </w:rPr>
        <w:t>用于配置和原始映射，将接口和Java的POJO（Plain Old Java Objects，普通的Java对象）映射成数据库中的记录。Mybatis作为数据访问层DAO（Data Access Object）是不需要实现类的，它只需要一个接口和XML（或者注解）。Mybatis提供自动映射、动态SQL、级联、缓存、注解、代码和SQL分离等特性，同时也对SQL进行优化。</w:t>
      </w:r>
    </w:p>
    <w:p>
      <w:pPr>
        <w:ind w:firstLine="482"/>
        <w:rPr>
          <w:rFonts w:ascii="微软雅黑" w:hAnsi="微软雅黑" w:eastAsia="微软雅黑" w:cs="微软雅黑"/>
          <w:color w:val="4F4F4F"/>
          <w:shd w:val="clear" w:color="auto" w:fill="FFFFFF"/>
        </w:rPr>
      </w:pPr>
      <w:r>
        <w:rPr>
          <w:rFonts w:hint="eastAsia" w:asciiTheme="minorEastAsia" w:hAnsiTheme="minorEastAsia" w:eastAsiaTheme="minorEastAsia" w:cstheme="minorEastAsia"/>
          <w:b/>
          <w:bCs/>
          <w:color w:val="000000"/>
        </w:rPr>
        <w:t>Spring MVC</w:t>
      </w:r>
      <w:r>
        <w:rPr>
          <w:rFonts w:hint="eastAsia" w:asciiTheme="minorEastAsia" w:hAnsiTheme="minorEastAsia" w:eastAsiaTheme="minorEastAsia" w:cstheme="minorEastAsia"/>
          <w:color w:val="000000"/>
        </w:rPr>
        <w:t>：</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SpringMVC代表了Model(模型)View(视图)Controller(控制)接收外部请求,进行分发和处理</w:t>
      </w:r>
      <w:r>
        <w:rPr>
          <w:rFonts w:ascii="微软雅黑" w:hAnsi="微软雅黑" w:eastAsia="微软雅黑" w:cs="微软雅黑"/>
          <w:color w:val="4F4F4F"/>
          <w:shd w:val="clear" w:color="auto" w:fill="FFFFFF"/>
        </w:rPr>
        <w:t>。</w:t>
      </w:r>
    </w:p>
    <w:p>
      <w:pPr>
        <w:ind w:firstLine="0" w:firstLineChars="0"/>
        <w:jc w:val="center"/>
      </w:pPr>
      <w:r>
        <w:drawing>
          <wp:inline distT="0" distB="0" distL="114300" distR="114300">
            <wp:extent cx="5269865" cy="3532505"/>
            <wp:effectExtent l="0" t="0" r="6985" b="10795"/>
            <wp:docPr id="6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5"/>
                    <pic:cNvPicPr>
                      <a:picLocks noChangeAspect="1"/>
                    </pic:cNvPicPr>
                  </pic:nvPicPr>
                  <pic:blipFill>
                    <a:blip r:embed="rId27"/>
                    <a:stretch>
                      <a:fillRect/>
                    </a:stretch>
                  </pic:blipFill>
                  <pic:spPr>
                    <a:xfrm>
                      <a:off x="0" y="0"/>
                      <a:ext cx="5269865" cy="3532505"/>
                    </a:xfrm>
                    <a:prstGeom prst="rect">
                      <a:avLst/>
                    </a:prstGeom>
                    <a:noFill/>
                    <a:ln>
                      <a:noFill/>
                    </a:ln>
                  </pic:spPr>
                </pic:pic>
              </a:graphicData>
            </a:graphic>
          </wp:inline>
        </w:drawing>
      </w:r>
    </w:p>
    <w:p>
      <w:pPr>
        <w:ind w:firstLine="480"/>
        <w:rPr>
          <w:rFonts w:ascii="宋体" w:hAnsi="宋体"/>
        </w:rPr>
      </w:pPr>
      <w:r>
        <w:rPr>
          <w:rFonts w:hint="eastAsia" w:asciiTheme="minorEastAsia" w:hAnsiTheme="minorEastAsia" w:eastAsiaTheme="minorEastAsia" w:cstheme="minorEastAsia"/>
        </w:rPr>
        <w:t>当一个请求到来时，DispatcherServlet首先通过请求和事先解析好的HandlerMapping配置，找到对应的处理器（Handler），</w:t>
      </w:r>
      <w:r>
        <w:rPr>
          <w:rFonts w:ascii="宋体" w:hAnsi="宋体"/>
        </w:rPr>
        <w:t>然后调用处理器适配器</w:t>
      </w:r>
      <w:r>
        <w:rPr>
          <w:rFonts w:hint="eastAsia" w:ascii="宋体" w:hAnsi="宋体"/>
        </w:rPr>
        <w:t>（HanderAdapter）</w:t>
      </w:r>
      <w:r>
        <w:rPr>
          <w:rFonts w:ascii="宋体" w:hAnsi="宋体"/>
        </w:rPr>
        <w:t>执行Handler</w:t>
      </w:r>
      <w:r>
        <w:rPr>
          <w:rFonts w:hint="eastAsia" w:ascii="宋体" w:hAnsi="宋体"/>
        </w:rPr>
        <w:t>。处理器执行完成后，会返回模型和视图给DispatcherServlet，然后DispatcherServlet就会把对应的视图信息传递给视图解析器（ViewResolver）。这一步取决于是否使用逻辑视图，如果是逻辑视图，name视图解析器就会解析它，然后把模型渲染到视图里。如果不是，则会直接通过视图渲染模型。</w:t>
      </w:r>
    </w:p>
    <w:p>
      <w:pPr>
        <w:ind w:firstLine="482"/>
        <w:rPr>
          <w:rFonts w:asciiTheme="minorEastAsia" w:hAnsiTheme="minorEastAsia" w:eastAsiaTheme="minorEastAsia" w:cstheme="minorEastAsia"/>
          <w:color w:val="000000" w:themeColor="text1"/>
          <w:shd w:val="clear" w:color="auto" w:fill="FFFFFF"/>
          <w14:textFill>
            <w14:solidFill>
              <w14:schemeClr w14:val="tx1"/>
            </w14:solidFill>
          </w14:textFill>
        </w:rPr>
      </w:pPr>
      <w:r>
        <w:rPr>
          <w:rFonts w:hint="eastAsia" w:ascii="宋体" w:hAnsi="宋体"/>
          <w:b/>
          <w:bCs/>
        </w:rPr>
        <w:t>Shiro框架</w:t>
      </w:r>
      <w:r>
        <w:rPr>
          <w:rFonts w:hint="eastAsia" w:ascii="宋体" w:hAnsi="宋体"/>
        </w:rPr>
        <w:t>：</w:t>
      </w:r>
      <w:r>
        <w:rPr>
          <w:rFonts w:hint="eastAsia" w:asciiTheme="minorEastAsia" w:hAnsiTheme="minorEastAsia" w:eastAsiaTheme="minorEastAsia" w:cstheme="minorEastAsia"/>
          <w:color w:val="2F2F2F"/>
          <w:shd w:val="clear" w:color="auto" w:fill="FFFFFF"/>
        </w:rPr>
        <w:t>Apache Shiro是Java的一个安全框架。Shiro可以帮助我们完成：认证、授权、加密、会话管理、与Web集成、缓存等。</w:t>
      </w:r>
      <w:r>
        <w:rPr>
          <w:rFonts w:hint="eastAsia" w:asciiTheme="minorEastAsia" w:hAnsiTheme="minorEastAsia" w:eastAsiaTheme="minorEastAsia" w:cstheme="minorEastAsia"/>
          <w:color w:val="333333"/>
          <w:shd w:val="clear" w:color="auto" w:fill="FFFFFF"/>
        </w:rPr>
        <w:t>Shiro的主要功能是管理应用程序中与安全相关的全部，同时尽可能支持多种实现方法。Shiro是建立在完善的接口驱动设计和面向对象原则之上的，支持各种自定义行为。Shiro的四大基石：</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fldChar w:fldCharType="begin"/>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instrText xml:space="preserve">HYPERLINK"http://shiro.apache.org/authentication-features.html"</w:instrTex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fldChar w:fldCharType="separate"/>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t>身份验证</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w:t>
      </w:r>
      <w:r>
        <w:fldChar w:fldCharType="begin"/>
      </w:r>
      <w:r>
        <w:instrText xml:space="preserve"> HYPERLINK "http://shiro.apache.org/authorization-features.html" </w:instrText>
      </w:r>
      <w:r>
        <w:fldChar w:fldCharType="separate"/>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t>授权</w:t>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w:t>
      </w:r>
      <w:r>
        <w:fldChar w:fldCharType="begin"/>
      </w:r>
      <w:r>
        <w:instrText xml:space="preserve"> HYPERLINK "http://shiro.apache.org/session-management-features.html" </w:instrText>
      </w:r>
      <w:r>
        <w:fldChar w:fldCharType="separate"/>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t>会话管理</w:t>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和</w:t>
      </w:r>
      <w:r>
        <w:fldChar w:fldCharType="begin"/>
      </w:r>
      <w:r>
        <w:instrText xml:space="preserve"> HYPERLINK "http://shiro.apache.org/cryptography-features.html" </w:instrText>
      </w:r>
      <w:r>
        <w:fldChar w:fldCharType="separate"/>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t>加密</w:t>
      </w:r>
      <w:r>
        <w:rPr>
          <w:rStyle w:val="27"/>
          <w:rFonts w:hint="eastAsia" w:asciiTheme="minorEastAsia" w:hAnsiTheme="minorEastAsia" w:eastAsiaTheme="minorEastAsia" w:cstheme="minorEastAsia"/>
          <w:color w:val="000000" w:themeColor="text1"/>
          <w:u w:val="none"/>
          <w:shd w:val="clear" w:color="auto" w:fill="FFFFFF"/>
          <w14:textFill>
            <w14:solidFill>
              <w14:schemeClr w14:val="tx1"/>
            </w14:solidFill>
          </w14:textFill>
        </w:rPr>
        <w:fldChar w:fldCharType="end"/>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w:t>
      </w:r>
    </w:p>
    <w:p>
      <w:pPr>
        <w:ind w:firstLine="0" w:firstLineChars="0"/>
        <w:jc w:val="center"/>
      </w:pPr>
      <w:r>
        <w:drawing>
          <wp:inline distT="0" distB="0" distL="114300" distR="114300">
            <wp:extent cx="2362200" cy="3114675"/>
            <wp:effectExtent l="0" t="0" r="0" b="9525"/>
            <wp:docPr id="6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5"/>
                    <pic:cNvPicPr>
                      <a:picLocks noChangeAspect="1"/>
                    </pic:cNvPicPr>
                  </pic:nvPicPr>
                  <pic:blipFill>
                    <a:blip r:embed="rId28"/>
                    <a:stretch>
                      <a:fillRect/>
                    </a:stretch>
                  </pic:blipFill>
                  <pic:spPr>
                    <a:xfrm>
                      <a:off x="0" y="0"/>
                      <a:ext cx="2362200" cy="3114675"/>
                    </a:xfrm>
                    <a:prstGeom prst="rect">
                      <a:avLst/>
                    </a:prstGeom>
                    <a:noFill/>
                    <a:ln>
                      <a:noFill/>
                    </a:ln>
                  </pic:spPr>
                </pic:pic>
              </a:graphicData>
            </a:graphic>
          </wp:inline>
        </w:drawing>
      </w:r>
      <w:r>
        <w:drawing>
          <wp:inline distT="0" distB="0" distL="114300" distR="114300">
            <wp:extent cx="2524125" cy="3162300"/>
            <wp:effectExtent l="0" t="0" r="9525" b="0"/>
            <wp:docPr id="7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7"/>
                    <pic:cNvPicPr>
                      <a:picLocks noChangeAspect="1"/>
                    </pic:cNvPicPr>
                  </pic:nvPicPr>
                  <pic:blipFill>
                    <a:blip r:embed="rId29"/>
                    <a:stretch>
                      <a:fillRect/>
                    </a:stretch>
                  </pic:blipFill>
                  <pic:spPr>
                    <a:xfrm>
                      <a:off x="0" y="0"/>
                      <a:ext cx="2524125" cy="3162300"/>
                    </a:xfrm>
                    <a:prstGeom prst="rect">
                      <a:avLst/>
                    </a:prstGeom>
                    <a:noFill/>
                    <a:ln>
                      <a:noFill/>
                    </a:ln>
                  </pic:spPr>
                </pic:pic>
              </a:graphicData>
            </a:graphic>
          </wp:inline>
        </w:drawing>
      </w:r>
    </w:p>
    <w:p>
      <w:pPr>
        <w:ind w:firstLine="480"/>
        <w:rPr>
          <w:rFonts w:asciiTheme="minorEastAsia" w:hAnsiTheme="minorEastAsia" w:eastAsiaTheme="minorEastAsia" w:cs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登录验证是调用subject的login()方法,调用login()方法时Shiro会自动调用自定义的MyRealm类中的doGetAuthenticationInfo()方法进行验证的，验证逻辑是先根据用户名查询用户，如果查询到的话再将查询到的用户名和密码放到SimpleAuthenticationInfo对象中，Shiro会自动根据用户输入的密码和查询到的密码进行匹配，如果匹配不上就会抛出异常，匹配上之后就会执行doGetAuthorizationInfo()进行相应的权限验证。</w:t>
      </w:r>
    </w:p>
    <w:p>
      <w:pPr>
        <w:ind w:firstLine="480"/>
        <w:rPr>
          <w:rFonts w:asciiTheme="minorEastAsia" w:hAnsiTheme="minorEastAsia" w:eastAsiaTheme="minorEastAsia" w:cs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doGetAuthorizationInfo()方法会根据用户名获取到他所拥有的角色以及权限，然后赋值到SimpleAuthorizationInfo对象中即可，Shiro就会按照我们</w:t>
      </w:r>
    </w:p>
    <w:p>
      <w:pPr>
        <w:ind w:firstLine="0" w:firstLineChars="0"/>
        <w:rPr>
          <w:rFonts w:asciiTheme="minorEastAsia" w:hAnsiTheme="minorEastAsia" w:eastAsiaTheme="minorEastAsia" w:cs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配置的XX角色对应XX权限来进行判断断。</w:t>
      </w:r>
    </w:p>
    <w:p>
      <w:pPr>
        <w:ind w:firstLine="482"/>
        <w:rPr>
          <w:rFonts w:asciiTheme="minorEastAsia" w:hAnsiTheme="minorEastAsia" w:eastAsiaTheme="minorEastAsia" w:cs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stheme="minorEastAsia"/>
          <w:b/>
          <w:bCs/>
          <w:color w:val="000000" w:themeColor="text1"/>
          <w:shd w:val="clear" w:color="auto" w:fill="FFFFFF"/>
          <w14:textFill>
            <w14:solidFill>
              <w14:schemeClr w14:val="tx1"/>
            </w14:solidFill>
          </w14:textFill>
        </w:rPr>
        <w:t>Freemarker</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FreeMarker是一款用java语言编写的模版引擎，它虽然不是web应用框架，但它很合适作为web应用框架的一个组件。它是一个轻量级模版引擎，不需要Servlet环境就可以很轻松的嵌入到应用程序中，而且能生成各种文本，如html，xml，java，等。它入门简单，用java编写的，很多语法和java相似</w:t>
      </w:r>
    </w:p>
    <w:p>
      <w:pPr>
        <w:ind w:firstLine="0" w:firstLineChars="0"/>
        <w:jc w:val="center"/>
      </w:pPr>
      <w:r>
        <w:rPr>
          <w:rFonts w:asciiTheme="minorEastAsia" w:hAnsiTheme="minorEastAsia" w:eastAsiaTheme="minorEastAsia" w:cstheme="minorEastAsia"/>
          <w:color w:val="000000" w:themeColor="text1"/>
          <w:shd w:val="clear" w:color="auto" w:fill="FFFFFF"/>
          <w14:textFill>
            <w14:solidFill>
              <w14:schemeClr w14:val="tx1"/>
            </w14:solidFill>
          </w14:textFill>
        </w:rPr>
        <w:drawing>
          <wp:inline distT="0" distB="0" distL="114300" distR="114300">
            <wp:extent cx="3962400" cy="1819275"/>
            <wp:effectExtent l="0" t="0" r="0" b="9525"/>
            <wp:docPr id="71" name="图片 71" descr="806956-20171029172224289-171446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806956-20171029172224289-1714466396"/>
                    <pic:cNvPicPr>
                      <a:picLocks noChangeAspect="1"/>
                    </pic:cNvPicPr>
                  </pic:nvPicPr>
                  <pic:blipFill>
                    <a:blip r:embed="rId30"/>
                    <a:stretch>
                      <a:fillRect/>
                    </a:stretch>
                  </pic:blipFill>
                  <pic:spPr>
                    <a:xfrm>
                      <a:off x="0" y="0"/>
                      <a:ext cx="3962400" cy="1819275"/>
                    </a:xfrm>
                    <a:prstGeom prst="rect">
                      <a:avLst/>
                    </a:prstGeom>
                  </pic:spPr>
                </pic:pic>
              </a:graphicData>
            </a:graphic>
          </wp:inline>
        </w:drawing>
      </w:r>
    </w:p>
    <w:p>
      <w:pPr>
        <w:adjustRightInd w:val="0"/>
        <w:snapToGrid w:val="0"/>
        <w:ind w:firstLine="482"/>
        <w:jc w:val="left"/>
        <w:rPr>
          <w:rFonts w:ascii="宋体" w:hAnsi="宋体" w:cs="宋体"/>
          <w:szCs w:val="21"/>
        </w:rPr>
      </w:pPr>
      <w:r>
        <w:rPr>
          <w:rFonts w:hint="eastAsia" w:ascii="宋体" w:hAnsi="宋体" w:cs="宋体"/>
          <w:b/>
          <w:bCs/>
          <w:szCs w:val="21"/>
        </w:rPr>
        <w:t>PageOffice</w:t>
      </w:r>
      <w:r>
        <w:rPr>
          <w:rFonts w:hint="eastAsia" w:ascii="宋体" w:hAnsi="宋体" w:cs="宋体"/>
          <w:szCs w:val="21"/>
        </w:rPr>
        <w:t>：PageOffice是用来提供在线编辑Office文档、动态填充、动态提交功能的通用组件库。集成PageOffice不但能够实现在线编辑、保存Office格式的文档、强制痕迹保留，手写批注，圈阅签字，手写签名，电子印章、动态模板套红等在线办公的功能，而且还可以轻松实现Word/Excel动态数据填充，Word/Excel用户输入提交，Word/Excel/PowerPoint等Office文档的在线打开、编辑、保存，权限控制，只读控制，编辑区域控制等高级复杂的功能。</w:t>
      </w:r>
    </w:p>
    <w:p>
      <w:pPr>
        <w:ind w:firstLine="480"/>
      </w:pPr>
    </w:p>
    <w:p>
      <w:pPr>
        <w:ind w:firstLine="480"/>
      </w:pPr>
    </w:p>
    <w:p>
      <w:pPr>
        <w:ind w:firstLine="480"/>
        <w:sectPr>
          <w:headerReference r:id="rId13" w:type="default"/>
          <w:pgSz w:w="11906" w:h="16838"/>
          <w:pgMar w:top="1440" w:right="1514" w:bottom="1440" w:left="2081" w:header="851" w:footer="992" w:gutter="0"/>
          <w:cols w:space="720" w:num="1"/>
          <w:docGrid w:type="lines" w:linePitch="358" w:charSpace="0"/>
        </w:sectPr>
      </w:pPr>
    </w:p>
    <w:p>
      <w:pPr>
        <w:pStyle w:val="2"/>
        <w:ind w:firstLine="0" w:firstLineChars="0"/>
        <w:jc w:val="center"/>
        <w:rPr>
          <w:sz w:val="44"/>
          <w:szCs w:val="44"/>
        </w:rPr>
      </w:pPr>
      <w:bookmarkStart w:id="57" w:name="_Toc19811"/>
      <w:bookmarkStart w:id="58" w:name="_Toc18504"/>
      <w:bookmarkStart w:id="59" w:name="_Toc13909"/>
      <w:r>
        <w:rPr>
          <w:sz w:val="44"/>
          <w:szCs w:val="44"/>
        </w:rPr>
        <w:t>第</w:t>
      </w:r>
      <w:r>
        <w:rPr>
          <w:rFonts w:hint="eastAsia"/>
          <w:sz w:val="44"/>
          <w:szCs w:val="44"/>
        </w:rPr>
        <w:t>四</w:t>
      </w:r>
      <w:r>
        <w:rPr>
          <w:sz w:val="44"/>
          <w:szCs w:val="44"/>
        </w:rPr>
        <w:t>章</w:t>
      </w:r>
      <w:r>
        <w:rPr>
          <w:rFonts w:hint="eastAsia"/>
          <w:sz w:val="44"/>
          <w:szCs w:val="44"/>
        </w:rPr>
        <w:t>数据库设计</w:t>
      </w:r>
      <w:bookmarkEnd w:id="57"/>
      <w:bookmarkEnd w:id="58"/>
      <w:bookmarkEnd w:id="59"/>
    </w:p>
    <w:p>
      <w:pPr>
        <w:pStyle w:val="3"/>
        <w:ind w:firstLine="0" w:firstLineChars="0"/>
        <w:rPr>
          <w:rFonts w:asciiTheme="minorEastAsia" w:hAnsiTheme="minorEastAsia" w:eastAsiaTheme="minorEastAsia" w:cstheme="minorEastAsia"/>
          <w:sz w:val="28"/>
          <w:szCs w:val="28"/>
        </w:rPr>
      </w:pPr>
      <w:bookmarkStart w:id="60" w:name="_Toc28196"/>
      <w:bookmarkStart w:id="61" w:name="_Toc2184"/>
      <w:bookmarkStart w:id="62" w:name="_Toc2251"/>
      <w:r>
        <w:rPr>
          <w:rFonts w:hint="eastAsia" w:asciiTheme="minorEastAsia" w:hAnsiTheme="minorEastAsia" w:eastAsiaTheme="minorEastAsia" w:cstheme="minorEastAsia"/>
          <w:sz w:val="28"/>
          <w:szCs w:val="28"/>
        </w:rPr>
        <w:t>4.1概念结构设计</w:t>
      </w:r>
      <w:bookmarkEnd w:id="60"/>
      <w:bookmarkEnd w:id="61"/>
      <w:bookmarkEnd w:id="62"/>
    </w:p>
    <w:p>
      <w:pPr>
        <w:ind w:firstLine="480"/>
        <w:rPr>
          <w:rFonts w:eastAsiaTheme="minorEastAsia"/>
        </w:rPr>
      </w:pPr>
      <w:r>
        <w:rPr>
          <w:rFonts w:hint="eastAsia" w:asciiTheme="minorEastAsia" w:hAnsiTheme="minorEastAsia" w:eastAsiaTheme="minorEastAsia" w:cstheme="minorEastAsia"/>
        </w:rPr>
        <w:t>系统的总体E-R图设计，如图4.1所示</w:t>
      </w:r>
    </w:p>
    <w:p>
      <w:pPr>
        <w:ind w:firstLine="0" w:firstLineChars="0"/>
        <w:jc w:val="center"/>
      </w:pPr>
      <w:r>
        <w:drawing>
          <wp:inline distT="0" distB="0" distL="114300" distR="114300">
            <wp:extent cx="5272405" cy="3510280"/>
            <wp:effectExtent l="0" t="0" r="4445" b="13970"/>
            <wp:docPr id="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pic:cNvPicPr>
                      <a:picLocks noChangeAspect="1"/>
                    </pic:cNvPicPr>
                  </pic:nvPicPr>
                  <pic:blipFill>
                    <a:blip r:embed="rId31"/>
                    <a:stretch>
                      <a:fillRect/>
                    </a:stretch>
                  </pic:blipFill>
                  <pic:spPr>
                    <a:xfrm>
                      <a:off x="0" y="0"/>
                      <a:ext cx="5272405" cy="3510280"/>
                    </a:xfrm>
                    <a:prstGeom prst="rect">
                      <a:avLst/>
                    </a:prstGeom>
                    <a:noFill/>
                    <a:ln>
                      <a:noFill/>
                    </a:ln>
                  </pic:spPr>
                </pic:pic>
              </a:graphicData>
            </a:graphic>
          </wp:inline>
        </w:drawing>
      </w:r>
    </w:p>
    <w:p>
      <w:pPr>
        <w:ind w:firstLine="0" w:firstLineChars="0"/>
        <w:jc w:val="center"/>
        <w:rPr>
          <w:b/>
          <w:bCs/>
        </w:rPr>
      </w:pPr>
      <w:r>
        <w:rPr>
          <w:rFonts w:hint="eastAsia"/>
          <w:b/>
          <w:bCs/>
        </w:rPr>
        <w:t>图4.1系统总体E-R图</w:t>
      </w:r>
    </w:p>
    <w:p>
      <w:pPr>
        <w:ind w:firstLine="480"/>
      </w:pPr>
      <w:r>
        <w:rPr>
          <w:rFonts w:hint="eastAsia"/>
        </w:rPr>
        <w:t>合同作为本系统的核心，其中合同中包含行政区域，是一对一的关系，即一个合同中包含一个行政区域。一个合同属于一个类型，所以合同跟合同类型也是一对一的关系，而一个合同类型对应一个合同模板，故合同类型跟合同模板也是一对一的关系。</w:t>
      </w:r>
    </w:p>
    <w:p>
      <w:pPr>
        <w:ind w:firstLine="480"/>
      </w:pPr>
      <w:r>
        <w:rPr>
          <w:rFonts w:hint="eastAsia"/>
        </w:rPr>
        <w:t>一个合同可以被多个用户进行审批，所以合同跟用户是一对多的关系，在本系统中每个用户只能拥有一个角色，而一个角色可能对应多个用户，所以用户跟角色也是多对一的关系。一个角色可能拥有多个权限，一个权限也可能有多个角色适用，所以角色跟权限是多对多的关系。</w:t>
      </w:r>
    </w:p>
    <w:p>
      <w:pPr>
        <w:ind w:firstLine="0" w:firstLineChars="0"/>
      </w:pPr>
    </w:p>
    <w:p>
      <w:pPr>
        <w:ind w:firstLine="0" w:firstLineChars="0"/>
      </w:pPr>
    </w:p>
    <w:p>
      <w:pPr>
        <w:ind w:firstLine="0" w:firstLineChars="0"/>
      </w:pPr>
    </w:p>
    <w:p>
      <w:pPr>
        <w:ind w:firstLine="0" w:firstLineChars="0"/>
      </w:pPr>
    </w:p>
    <w:p>
      <w:pPr>
        <w:ind w:firstLine="0" w:firstLineChars="0"/>
      </w:pPr>
    </w:p>
    <w:p>
      <w:pPr>
        <w:pStyle w:val="3"/>
        <w:ind w:firstLine="0" w:firstLineChars="0"/>
      </w:pPr>
      <w:bookmarkStart w:id="63" w:name="_Toc15075"/>
      <w:bookmarkStart w:id="64" w:name="_Toc29489"/>
      <w:bookmarkStart w:id="65" w:name="_Toc28521"/>
      <w:r>
        <w:rPr>
          <w:rFonts w:hint="eastAsia" w:asciiTheme="minorEastAsia" w:hAnsiTheme="minorEastAsia" w:eastAsiaTheme="minorEastAsia" w:cstheme="minorEastAsia"/>
          <w:sz w:val="28"/>
          <w:szCs w:val="28"/>
        </w:rPr>
        <w:t>4.2数据库逻辑设计</w:t>
      </w:r>
      <w:bookmarkEnd w:id="63"/>
      <w:bookmarkEnd w:id="64"/>
      <w:bookmarkEnd w:id="65"/>
    </w:p>
    <w:p>
      <w:pPr>
        <w:numPr>
          <w:ilvl w:val="0"/>
          <w:numId w:val="1"/>
        </w:numPr>
        <w:ind w:firstLine="0" w:firstLineChars="0"/>
      </w:pPr>
      <w:r>
        <w:rPr>
          <w:rFonts w:hint="eastAsia"/>
        </w:rPr>
        <w:t>用户表（</w:t>
      </w:r>
      <w:r>
        <w:rPr>
          <w:rFonts w:hint="eastAsia" w:asciiTheme="minorEastAsia" w:hAnsiTheme="minorEastAsia" w:eastAsiaTheme="minorEastAsia" w:cstheme="minorEastAsia"/>
        </w:rPr>
        <w:t>USER_INFO</w:t>
      </w:r>
      <w:r>
        <w:rPr>
          <w:rFonts w:hint="eastAsia"/>
        </w:rPr>
        <w:t>）</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608"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514"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UID</w:t>
            </w:r>
          </w:p>
        </w:tc>
        <w:tc>
          <w:tcPr>
            <w:tcW w:w="1608"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用户id</w:t>
            </w:r>
          </w:p>
        </w:tc>
        <w:tc>
          <w:tcPr>
            <w:tcW w:w="1514"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310"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310" w:type="dxa"/>
            <w:vAlign w:val="center"/>
          </w:tcPr>
          <w:p>
            <w:pPr>
              <w:ind w:firstLine="420"/>
              <w:jc w:val="left"/>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UNAME</w:t>
            </w:r>
          </w:p>
        </w:tc>
        <w:tc>
          <w:tcPr>
            <w:tcW w:w="1608"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用户昵称</w:t>
            </w:r>
          </w:p>
        </w:tc>
        <w:tc>
          <w:tcPr>
            <w:tcW w:w="1514"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NVC(50)</w:t>
            </w:r>
          </w:p>
        </w:tc>
        <w:tc>
          <w:tcPr>
            <w:tcW w:w="1222" w:type="dxa"/>
            <w:vAlign w:val="center"/>
          </w:tcPr>
          <w:p>
            <w:pPr>
              <w:ind w:firstLine="420"/>
              <w:jc w:val="left"/>
              <w:rPr>
                <w:rFonts w:asciiTheme="minorEastAsia" w:hAnsiTheme="minorEastAsia" w:eastAsiaTheme="minorEastAsia" w:cstheme="minorEastAsia"/>
                <w:sz w:val="21"/>
                <w:szCs w:val="21"/>
              </w:rPr>
            </w:pPr>
          </w:p>
        </w:tc>
        <w:tc>
          <w:tcPr>
            <w:tcW w:w="1310" w:type="dxa"/>
            <w:vAlign w:val="center"/>
          </w:tcPr>
          <w:p>
            <w:pPr>
              <w:ind w:firstLine="420"/>
              <w:jc w:val="left"/>
              <w:rPr>
                <w:rFonts w:asciiTheme="minorEastAsia" w:hAnsiTheme="minorEastAsia" w:eastAsiaTheme="minorEastAsia" w:cstheme="minorEastAsia"/>
                <w:sz w:val="21"/>
                <w:szCs w:val="21"/>
              </w:rPr>
            </w:pPr>
          </w:p>
        </w:tc>
        <w:tc>
          <w:tcPr>
            <w:tcW w:w="1310" w:type="dxa"/>
            <w:vAlign w:val="center"/>
          </w:tcPr>
          <w:p>
            <w:pPr>
              <w:ind w:firstLine="420"/>
              <w:jc w:val="left"/>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TEL</w:t>
            </w:r>
          </w:p>
        </w:tc>
        <w:tc>
          <w:tcPr>
            <w:tcW w:w="1608"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用户电话</w:t>
            </w:r>
          </w:p>
        </w:tc>
        <w:tc>
          <w:tcPr>
            <w:tcW w:w="1514"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C(11)</w:t>
            </w:r>
          </w:p>
        </w:tc>
        <w:tc>
          <w:tcPr>
            <w:tcW w:w="1222" w:type="dxa"/>
            <w:vAlign w:val="center"/>
          </w:tcPr>
          <w:p>
            <w:pPr>
              <w:ind w:firstLine="420"/>
              <w:jc w:val="left"/>
              <w:rPr>
                <w:rFonts w:asciiTheme="minorEastAsia" w:hAnsiTheme="minorEastAsia" w:eastAsiaTheme="minorEastAsia" w:cstheme="minorEastAsia"/>
                <w:sz w:val="21"/>
                <w:szCs w:val="21"/>
              </w:rPr>
            </w:pPr>
          </w:p>
        </w:tc>
        <w:tc>
          <w:tcPr>
            <w:tcW w:w="1310" w:type="dxa"/>
            <w:vAlign w:val="center"/>
          </w:tcPr>
          <w:p>
            <w:pPr>
              <w:ind w:firstLine="420"/>
              <w:jc w:val="left"/>
              <w:rPr>
                <w:rFonts w:asciiTheme="minorEastAsia" w:hAnsiTheme="minorEastAsia" w:eastAsiaTheme="minorEastAsia" w:cstheme="minorEastAsia"/>
                <w:sz w:val="21"/>
                <w:szCs w:val="21"/>
              </w:rPr>
            </w:pPr>
          </w:p>
        </w:tc>
        <w:tc>
          <w:tcPr>
            <w:tcW w:w="1310" w:type="dxa"/>
            <w:vAlign w:val="center"/>
          </w:tcPr>
          <w:p>
            <w:pPr>
              <w:ind w:firstLine="420"/>
              <w:jc w:val="left"/>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PASSWORD</w:t>
            </w:r>
          </w:p>
        </w:tc>
        <w:tc>
          <w:tcPr>
            <w:tcW w:w="1608"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用户登录密码</w:t>
            </w:r>
          </w:p>
        </w:tc>
        <w:tc>
          <w:tcPr>
            <w:tcW w:w="1514"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C(32)</w:t>
            </w:r>
          </w:p>
        </w:tc>
        <w:tc>
          <w:tcPr>
            <w:tcW w:w="1222" w:type="dxa"/>
            <w:vAlign w:val="center"/>
          </w:tcPr>
          <w:p>
            <w:pPr>
              <w:ind w:firstLine="420"/>
              <w:jc w:val="left"/>
              <w:rPr>
                <w:rFonts w:asciiTheme="minorEastAsia" w:hAnsiTheme="minorEastAsia" w:eastAsiaTheme="minorEastAsia" w:cstheme="minorEastAsia"/>
                <w:sz w:val="21"/>
                <w:szCs w:val="21"/>
              </w:rPr>
            </w:pPr>
          </w:p>
        </w:tc>
        <w:tc>
          <w:tcPr>
            <w:tcW w:w="1310" w:type="dxa"/>
            <w:vAlign w:val="center"/>
          </w:tcPr>
          <w:p>
            <w:pPr>
              <w:ind w:firstLine="420"/>
              <w:jc w:val="left"/>
              <w:rPr>
                <w:rFonts w:asciiTheme="minorEastAsia" w:hAnsiTheme="minorEastAsia" w:eastAsiaTheme="minorEastAsia" w:cstheme="minorEastAsia"/>
                <w:sz w:val="21"/>
                <w:szCs w:val="21"/>
              </w:rPr>
            </w:pPr>
          </w:p>
        </w:tc>
        <w:tc>
          <w:tcPr>
            <w:tcW w:w="1310" w:type="dxa"/>
            <w:vAlign w:val="center"/>
          </w:tcPr>
          <w:p>
            <w:pPr>
              <w:ind w:firstLine="420"/>
              <w:jc w:val="left"/>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SALT</w:t>
            </w:r>
          </w:p>
        </w:tc>
        <w:tc>
          <w:tcPr>
            <w:tcW w:w="1608"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盐值</w:t>
            </w:r>
          </w:p>
        </w:tc>
        <w:tc>
          <w:tcPr>
            <w:tcW w:w="1514"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C(50)</w:t>
            </w:r>
          </w:p>
        </w:tc>
        <w:tc>
          <w:tcPr>
            <w:tcW w:w="1222" w:type="dxa"/>
            <w:vAlign w:val="center"/>
          </w:tcPr>
          <w:p>
            <w:pPr>
              <w:ind w:firstLine="420"/>
              <w:jc w:val="left"/>
              <w:rPr>
                <w:rFonts w:asciiTheme="minorEastAsia" w:hAnsiTheme="minorEastAsia" w:eastAsiaTheme="minorEastAsia" w:cstheme="minorEastAsia"/>
                <w:sz w:val="21"/>
                <w:szCs w:val="21"/>
              </w:rPr>
            </w:pPr>
          </w:p>
        </w:tc>
        <w:tc>
          <w:tcPr>
            <w:tcW w:w="1310" w:type="dxa"/>
            <w:vAlign w:val="center"/>
          </w:tcPr>
          <w:p>
            <w:pPr>
              <w:ind w:firstLine="420"/>
              <w:jc w:val="left"/>
              <w:rPr>
                <w:rFonts w:asciiTheme="minorEastAsia" w:hAnsiTheme="minorEastAsia" w:eastAsiaTheme="minorEastAsia" w:cstheme="minorEastAsia"/>
                <w:sz w:val="21"/>
                <w:szCs w:val="21"/>
              </w:rPr>
            </w:pPr>
          </w:p>
        </w:tc>
        <w:tc>
          <w:tcPr>
            <w:tcW w:w="1310" w:type="dxa"/>
            <w:vAlign w:val="center"/>
          </w:tcPr>
          <w:p>
            <w:pPr>
              <w:ind w:firstLine="420"/>
              <w:jc w:val="left"/>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LOGINDATE</w:t>
            </w:r>
          </w:p>
        </w:tc>
        <w:tc>
          <w:tcPr>
            <w:tcW w:w="1608"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登录日期</w:t>
            </w:r>
          </w:p>
        </w:tc>
        <w:tc>
          <w:tcPr>
            <w:tcW w:w="1514"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w:t>
            </w:r>
          </w:p>
        </w:tc>
        <w:tc>
          <w:tcPr>
            <w:tcW w:w="1222" w:type="dxa"/>
            <w:vAlign w:val="center"/>
          </w:tcPr>
          <w:p>
            <w:pPr>
              <w:ind w:firstLine="420"/>
              <w:jc w:val="left"/>
              <w:rPr>
                <w:rFonts w:asciiTheme="minorEastAsia" w:hAnsiTheme="minorEastAsia" w:eastAsiaTheme="minorEastAsia" w:cstheme="minorEastAsia"/>
                <w:sz w:val="21"/>
                <w:szCs w:val="21"/>
              </w:rPr>
            </w:pPr>
          </w:p>
        </w:tc>
        <w:tc>
          <w:tcPr>
            <w:tcW w:w="1310" w:type="dxa"/>
            <w:vAlign w:val="center"/>
          </w:tcPr>
          <w:p>
            <w:pPr>
              <w:ind w:firstLine="420"/>
              <w:jc w:val="left"/>
              <w:rPr>
                <w:rFonts w:asciiTheme="minorEastAsia" w:hAnsiTheme="minorEastAsia" w:eastAsiaTheme="minorEastAsia" w:cstheme="minorEastAsia"/>
                <w:sz w:val="21"/>
                <w:szCs w:val="21"/>
              </w:rPr>
            </w:pPr>
          </w:p>
        </w:tc>
        <w:tc>
          <w:tcPr>
            <w:tcW w:w="1310" w:type="dxa"/>
            <w:vAlign w:val="center"/>
          </w:tcPr>
          <w:p>
            <w:pPr>
              <w:ind w:firstLine="420"/>
              <w:jc w:val="left"/>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EMAIL</w:t>
            </w:r>
          </w:p>
        </w:tc>
        <w:tc>
          <w:tcPr>
            <w:tcW w:w="1608"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用户邮箱</w:t>
            </w:r>
          </w:p>
        </w:tc>
        <w:tc>
          <w:tcPr>
            <w:tcW w:w="1514"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C(50)</w:t>
            </w:r>
          </w:p>
        </w:tc>
        <w:tc>
          <w:tcPr>
            <w:tcW w:w="1222" w:type="dxa"/>
            <w:vAlign w:val="center"/>
          </w:tcPr>
          <w:p>
            <w:pPr>
              <w:ind w:firstLine="420"/>
              <w:jc w:val="left"/>
              <w:rPr>
                <w:rFonts w:asciiTheme="minorEastAsia" w:hAnsiTheme="minorEastAsia" w:eastAsiaTheme="minorEastAsia" w:cstheme="minorEastAsia"/>
                <w:sz w:val="21"/>
                <w:szCs w:val="21"/>
              </w:rPr>
            </w:pPr>
          </w:p>
        </w:tc>
        <w:tc>
          <w:tcPr>
            <w:tcW w:w="1310" w:type="dxa"/>
            <w:vAlign w:val="center"/>
          </w:tcPr>
          <w:p>
            <w:pPr>
              <w:ind w:firstLine="420"/>
              <w:jc w:val="left"/>
              <w:rPr>
                <w:rFonts w:asciiTheme="minorEastAsia" w:hAnsiTheme="minorEastAsia" w:eastAsiaTheme="minorEastAsia" w:cstheme="minorEastAsia"/>
                <w:sz w:val="21"/>
                <w:szCs w:val="21"/>
              </w:rPr>
            </w:pPr>
          </w:p>
        </w:tc>
        <w:tc>
          <w:tcPr>
            <w:tcW w:w="1310" w:type="dxa"/>
            <w:vAlign w:val="center"/>
          </w:tcPr>
          <w:p>
            <w:pPr>
              <w:ind w:firstLine="420"/>
              <w:jc w:val="left"/>
              <w:rPr>
                <w:rFonts w:asciiTheme="minorEastAsia" w:hAnsiTheme="minorEastAsia" w:eastAsiaTheme="minorEastAsia" w:cstheme="minorEastAsia"/>
                <w:sz w:val="21"/>
                <w:szCs w:val="21"/>
              </w:rPr>
            </w:pPr>
          </w:p>
        </w:tc>
      </w:tr>
    </w:tbl>
    <w:p>
      <w:pPr>
        <w:ind w:firstLine="0" w:firstLineChars="0"/>
      </w:pPr>
      <w:r>
        <w:rPr>
          <w:rFonts w:hint="eastAsia"/>
        </w:rPr>
        <w:t>说明：用户密码通过MD5加密，盐值为随机生成的字符串</w:t>
      </w:r>
    </w:p>
    <w:p>
      <w:pPr>
        <w:ind w:left="420" w:firstLine="420" w:firstLineChars="0"/>
      </w:pPr>
    </w:p>
    <w:p>
      <w:pPr>
        <w:numPr>
          <w:ilvl w:val="0"/>
          <w:numId w:val="1"/>
        </w:num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角色表（ROLES）</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608"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514"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RID</w:t>
            </w:r>
          </w:p>
        </w:tc>
        <w:tc>
          <w:tcPr>
            <w:tcW w:w="1608"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角色编号</w:t>
            </w:r>
          </w:p>
        </w:tc>
        <w:tc>
          <w:tcPr>
            <w:tcW w:w="1514"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310"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310" w:type="dxa"/>
            <w:vAlign w:val="center"/>
          </w:tcPr>
          <w:p>
            <w:pPr>
              <w:ind w:firstLine="0" w:firstLineChars="0"/>
              <w:jc w:val="left"/>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ROLENAME</w:t>
            </w:r>
          </w:p>
        </w:tc>
        <w:tc>
          <w:tcPr>
            <w:tcW w:w="1608"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角色名</w:t>
            </w:r>
          </w:p>
        </w:tc>
        <w:tc>
          <w:tcPr>
            <w:tcW w:w="1514"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NVC(50)</w:t>
            </w:r>
          </w:p>
        </w:tc>
        <w:tc>
          <w:tcPr>
            <w:tcW w:w="1222" w:type="dxa"/>
            <w:vAlign w:val="center"/>
          </w:tcPr>
          <w:p>
            <w:pPr>
              <w:ind w:firstLine="0" w:firstLineChars="0"/>
              <w:jc w:val="left"/>
              <w:rPr>
                <w:rFonts w:asciiTheme="minorEastAsia" w:hAnsiTheme="minorEastAsia" w:eastAsiaTheme="minorEastAsia" w:cstheme="minorEastAsia"/>
                <w:sz w:val="21"/>
                <w:szCs w:val="21"/>
              </w:rPr>
            </w:pPr>
          </w:p>
        </w:tc>
        <w:tc>
          <w:tcPr>
            <w:tcW w:w="1310" w:type="dxa"/>
            <w:vAlign w:val="center"/>
          </w:tcPr>
          <w:p>
            <w:pPr>
              <w:ind w:firstLine="0" w:firstLineChars="0"/>
              <w:jc w:val="left"/>
              <w:rPr>
                <w:rFonts w:asciiTheme="minorEastAsia" w:hAnsiTheme="minorEastAsia" w:eastAsiaTheme="minorEastAsia" w:cstheme="minorEastAsia"/>
                <w:sz w:val="21"/>
                <w:szCs w:val="21"/>
              </w:rPr>
            </w:pPr>
          </w:p>
        </w:tc>
        <w:tc>
          <w:tcPr>
            <w:tcW w:w="1310" w:type="dxa"/>
            <w:vAlign w:val="center"/>
          </w:tcPr>
          <w:p>
            <w:pPr>
              <w:ind w:firstLine="0" w:firstLineChars="0"/>
              <w:jc w:val="left"/>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DESCRIPTION</w:t>
            </w:r>
          </w:p>
        </w:tc>
        <w:tc>
          <w:tcPr>
            <w:tcW w:w="1608" w:type="dxa"/>
            <w:vAlign w:val="center"/>
          </w:tcPr>
          <w:p>
            <w:pPr>
              <w:ind w:firstLine="0" w:firstLineChars="0"/>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角色描述</w:t>
            </w:r>
          </w:p>
        </w:tc>
        <w:tc>
          <w:tcPr>
            <w:tcW w:w="1514" w:type="dxa"/>
            <w:vAlign w:val="center"/>
          </w:tcPr>
          <w:p>
            <w:pPr>
              <w:ind w:firstLine="0" w:firstLineChars="0"/>
              <w:jc w:val="left"/>
              <w:rPr>
                <w:rFonts w:asciiTheme="minorEastAsia" w:hAnsiTheme="minorEastAsia" w:eastAsiaTheme="minorEastAsia" w:cstheme="minorEastAsia"/>
                <w:sz w:val="21"/>
                <w:szCs w:val="21"/>
              </w:rPr>
            </w:pPr>
            <w:bookmarkStart w:id="66" w:name="OLE_LINK2"/>
            <w:r>
              <w:rPr>
                <w:rFonts w:hint="eastAsia" w:asciiTheme="minorEastAsia" w:hAnsiTheme="minorEastAsia" w:eastAsiaTheme="minorEastAsia" w:cstheme="minorEastAsia"/>
                <w:sz w:val="21"/>
                <w:szCs w:val="21"/>
              </w:rPr>
              <w:t>NVC(100)</w:t>
            </w:r>
            <w:bookmarkEnd w:id="66"/>
          </w:p>
        </w:tc>
        <w:tc>
          <w:tcPr>
            <w:tcW w:w="1222" w:type="dxa"/>
            <w:vAlign w:val="center"/>
          </w:tcPr>
          <w:p>
            <w:pPr>
              <w:ind w:firstLine="0" w:firstLineChars="0"/>
              <w:jc w:val="left"/>
              <w:rPr>
                <w:rFonts w:asciiTheme="minorEastAsia" w:hAnsiTheme="minorEastAsia" w:eastAsiaTheme="minorEastAsia" w:cstheme="minorEastAsia"/>
                <w:sz w:val="21"/>
                <w:szCs w:val="21"/>
              </w:rPr>
            </w:pPr>
          </w:p>
        </w:tc>
        <w:tc>
          <w:tcPr>
            <w:tcW w:w="1310" w:type="dxa"/>
            <w:vAlign w:val="center"/>
          </w:tcPr>
          <w:p>
            <w:pPr>
              <w:ind w:firstLine="0" w:firstLineChars="0"/>
              <w:jc w:val="left"/>
              <w:rPr>
                <w:rFonts w:asciiTheme="minorEastAsia" w:hAnsiTheme="minorEastAsia" w:eastAsiaTheme="minorEastAsia" w:cstheme="minorEastAsia"/>
                <w:sz w:val="21"/>
                <w:szCs w:val="21"/>
              </w:rPr>
            </w:pPr>
          </w:p>
        </w:tc>
        <w:tc>
          <w:tcPr>
            <w:tcW w:w="1310" w:type="dxa"/>
            <w:vAlign w:val="center"/>
          </w:tcPr>
          <w:p>
            <w:pPr>
              <w:ind w:firstLine="0" w:firstLineChars="0"/>
              <w:jc w:val="left"/>
              <w:rPr>
                <w:rFonts w:asciiTheme="minorEastAsia" w:hAnsiTheme="minorEastAsia" w:eastAsiaTheme="minorEastAsia" w:cstheme="minorEastAsia"/>
                <w:sz w:val="21"/>
                <w:szCs w:val="21"/>
              </w:rPr>
            </w:pPr>
          </w:p>
        </w:tc>
      </w:tr>
    </w:tbl>
    <w:p>
      <w:pPr>
        <w:ind w:firstLine="0" w:firstLineChars="0"/>
        <w:rPr>
          <w:rFonts w:asciiTheme="minorEastAsia" w:hAnsiTheme="minorEastAsia" w:eastAsiaTheme="minorEastAsia" w:cstheme="minorEastAsia"/>
          <w:sz w:val="21"/>
          <w:szCs w:val="21"/>
        </w:rPr>
      </w:pPr>
    </w:p>
    <w:p>
      <w:pPr>
        <w:numPr>
          <w:ilvl w:val="0"/>
          <w:numId w:val="1"/>
        </w:num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权限表（AUTHORITY）</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608"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514"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AID</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权限编号</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AUNM</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权限名</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NVC(50)</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URL</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Url</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C(50)</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通过url控制权限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DESCRIPTION</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权限描述</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NVC(100)</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bl>
    <w:p>
      <w:pPr>
        <w:ind w:firstLine="0" w:firstLineChars="0"/>
        <w:rPr>
          <w:rFonts w:asciiTheme="minorEastAsia" w:hAnsiTheme="minorEastAsia" w:eastAsiaTheme="minorEastAsia" w:cstheme="minorEastAsia"/>
          <w:sz w:val="21"/>
          <w:szCs w:val="21"/>
        </w:rPr>
      </w:pPr>
    </w:p>
    <w:p>
      <w:pPr>
        <w:numPr>
          <w:ilvl w:val="0"/>
          <w:numId w:val="1"/>
        </w:num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用户角色表（USERS_ROLES）</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608"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514"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ID</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编号</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222"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9" w:hRule="atLeast"/>
        </w:trPr>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RID</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角色编号</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4" w:hRule="atLeast"/>
        </w:trPr>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UID</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用户id</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bl>
    <w:p>
      <w:pPr>
        <w:ind w:firstLine="0" w:firstLineChars="0"/>
        <w:rPr>
          <w:rFonts w:asciiTheme="minorEastAsia" w:hAnsiTheme="minorEastAsia" w:eastAsiaTheme="minorEastAsia" w:cstheme="minorEastAsia"/>
        </w:rPr>
      </w:pPr>
    </w:p>
    <w:p>
      <w:pPr>
        <w:numPr>
          <w:ilvl w:val="0"/>
          <w:numId w:val="1"/>
        </w:num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角色权限表（ROLES_AUTHORITY）</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608"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514"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ID</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编号</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222"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RID</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角色编号</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AID</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权限编号</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bl>
    <w:p>
      <w:pPr>
        <w:ind w:firstLine="0" w:firstLineChars="0"/>
        <w:rPr>
          <w:rFonts w:asciiTheme="minorEastAsia" w:hAnsiTheme="minorEastAsia" w:eastAsiaTheme="minorEastAsia" w:cstheme="minorEastAsia"/>
        </w:rPr>
      </w:pPr>
    </w:p>
    <w:p>
      <w:pPr>
        <w:numPr>
          <w:ilvl w:val="0"/>
          <w:numId w:val="1"/>
        </w:num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合同类型表（CNT_TP）</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2024"/>
        <w:gridCol w:w="1098"/>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2024"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098"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TPCD</w:t>
            </w:r>
          </w:p>
        </w:tc>
        <w:tc>
          <w:tcPr>
            <w:tcW w:w="202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合同类型代码</w:t>
            </w:r>
          </w:p>
        </w:tc>
        <w:tc>
          <w:tcPr>
            <w:tcW w:w="109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C(2)</w:t>
            </w:r>
          </w:p>
        </w:tc>
        <w:tc>
          <w:tcPr>
            <w:tcW w:w="1222"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TPNM</w:t>
            </w:r>
          </w:p>
        </w:tc>
        <w:tc>
          <w:tcPr>
            <w:tcW w:w="202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合同类型名称</w:t>
            </w:r>
          </w:p>
        </w:tc>
        <w:tc>
          <w:tcPr>
            <w:tcW w:w="109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NVC(20)</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MDLCD</w:t>
            </w:r>
          </w:p>
        </w:tc>
        <w:tc>
          <w:tcPr>
            <w:tcW w:w="202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合同模板代码</w:t>
            </w:r>
          </w:p>
        </w:tc>
        <w:tc>
          <w:tcPr>
            <w:tcW w:w="109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C(2)</w:t>
            </w:r>
          </w:p>
        </w:tc>
        <w:tc>
          <w:tcPr>
            <w:tcW w:w="1222"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FK</w:t>
            </w: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该合同类型对应的合同模板</w:t>
            </w:r>
          </w:p>
        </w:tc>
      </w:tr>
    </w:tbl>
    <w:p>
      <w:p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说明：</w:t>
      </w:r>
    </w:p>
    <w:p>
      <w:p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（1）TPCD，第1位为经营分类，S为销售合同；B为采购/购买合同，如：</w:t>
      </w:r>
    </w:p>
    <w:p>
      <w:pPr>
        <w:ind w:left="480" w:leftChars="200"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S1-软件开发、S2-技术服务、S3-技术咨询、S4-产品销售、S5-系统集成</w:t>
      </w:r>
    </w:p>
    <w:p>
      <w:pPr>
        <w:ind w:left="480" w:leftChars="200"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B1-设备采购、B2-服务采购</w:t>
      </w:r>
    </w:p>
    <w:p>
      <w:pPr>
        <w:ind w:firstLine="0" w:firstLineChars="0"/>
        <w:rPr>
          <w:rFonts w:asciiTheme="minorEastAsia" w:hAnsiTheme="minorEastAsia" w:eastAsiaTheme="minorEastAsia" w:cstheme="minorEastAsia"/>
        </w:rPr>
      </w:pPr>
    </w:p>
    <w:p>
      <w:pPr>
        <w:numPr>
          <w:ilvl w:val="0"/>
          <w:numId w:val="1"/>
        </w:num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合同模板表（CNT_MDL）</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949"/>
        <w:gridCol w:w="1173"/>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949"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173"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MDLCD</w:t>
            </w:r>
          </w:p>
        </w:tc>
        <w:tc>
          <w:tcPr>
            <w:tcW w:w="1949"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合同模板代码</w:t>
            </w:r>
          </w:p>
        </w:tc>
        <w:tc>
          <w:tcPr>
            <w:tcW w:w="1173"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C(2)</w:t>
            </w:r>
          </w:p>
        </w:tc>
        <w:tc>
          <w:tcPr>
            <w:tcW w:w="1222"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MDLNM</w:t>
            </w:r>
          </w:p>
        </w:tc>
        <w:tc>
          <w:tcPr>
            <w:tcW w:w="1949"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合同模板名称</w:t>
            </w:r>
          </w:p>
        </w:tc>
        <w:tc>
          <w:tcPr>
            <w:tcW w:w="1173"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NVC(20)</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MDLADDR</w:t>
            </w:r>
          </w:p>
        </w:tc>
        <w:tc>
          <w:tcPr>
            <w:tcW w:w="1949"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合同模板地址</w:t>
            </w:r>
          </w:p>
        </w:tc>
        <w:tc>
          <w:tcPr>
            <w:tcW w:w="1173"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VC(255)</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合同模板地址</w:t>
            </w:r>
          </w:p>
        </w:tc>
      </w:tr>
    </w:tbl>
    <w:p>
      <w:p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说明：管理合同模板，如采购项目合同、开发项目合同、技术服务合同等，模板不同；合同模板供下载使用</w:t>
      </w:r>
    </w:p>
    <w:p>
      <w:pPr>
        <w:numPr>
          <w:ilvl w:val="0"/>
          <w:numId w:val="1"/>
        </w:num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行政区划表（ADDV）</w:t>
      </w:r>
    </w:p>
    <w:tbl>
      <w:tblPr>
        <w:tblStyle w:val="19"/>
        <w:tblW w:w="83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964"/>
        <w:gridCol w:w="1155"/>
        <w:gridCol w:w="1260"/>
        <w:gridCol w:w="1039"/>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964"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155"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6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039"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ADCD</w:t>
            </w:r>
          </w:p>
        </w:tc>
        <w:tc>
          <w:tcPr>
            <w:tcW w:w="196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行政区划代码</w:t>
            </w:r>
          </w:p>
        </w:tc>
        <w:tc>
          <w:tcPr>
            <w:tcW w:w="1155"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C(6)</w:t>
            </w:r>
          </w:p>
        </w:tc>
        <w:tc>
          <w:tcPr>
            <w:tcW w:w="126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039"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ADNM</w:t>
            </w:r>
          </w:p>
        </w:tc>
        <w:tc>
          <w:tcPr>
            <w:tcW w:w="196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行政区划名称</w:t>
            </w:r>
          </w:p>
        </w:tc>
        <w:tc>
          <w:tcPr>
            <w:tcW w:w="1155"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NVC(50)</w:t>
            </w:r>
          </w:p>
        </w:tc>
        <w:tc>
          <w:tcPr>
            <w:tcW w:w="1260" w:type="dxa"/>
            <w:vAlign w:val="center"/>
          </w:tcPr>
          <w:p>
            <w:pPr>
              <w:ind w:firstLine="420"/>
              <w:rPr>
                <w:rFonts w:asciiTheme="minorEastAsia" w:hAnsiTheme="minorEastAsia" w:eastAsiaTheme="minorEastAsia" w:cstheme="minorEastAsia"/>
                <w:sz w:val="21"/>
                <w:szCs w:val="21"/>
              </w:rPr>
            </w:pPr>
          </w:p>
        </w:tc>
        <w:tc>
          <w:tcPr>
            <w:tcW w:w="1039"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bl>
    <w:p>
      <w:pPr>
        <w:ind w:firstLine="0" w:firstLineChars="0"/>
        <w:rPr>
          <w:rFonts w:asciiTheme="minorEastAsia" w:hAnsiTheme="minorEastAsia" w:eastAsiaTheme="minorEastAsia" w:cstheme="minorEastAsia"/>
        </w:rPr>
      </w:pPr>
    </w:p>
    <w:p>
      <w:pPr>
        <w:numPr>
          <w:ilvl w:val="0"/>
          <w:numId w:val="1"/>
        </w:num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合同基本信息表（CNT_INFO）</w:t>
      </w:r>
    </w:p>
    <w:tbl>
      <w:tblPr>
        <w:tblStyle w:val="19"/>
        <w:tblW w:w="88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608"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514"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546"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CNO</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合同编号</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546"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YYYYMMNN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TPCD</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合同类型</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C(2)</w:t>
            </w:r>
          </w:p>
        </w:tc>
        <w:tc>
          <w:tcPr>
            <w:tcW w:w="1222"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FK</w:t>
            </w: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546"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FCNO</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销售合同编号</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FK</w:t>
            </w:r>
          </w:p>
        </w:tc>
        <w:tc>
          <w:tcPr>
            <w:tcW w:w="1310" w:type="dxa"/>
            <w:vAlign w:val="center"/>
          </w:tcPr>
          <w:p>
            <w:pPr>
              <w:ind w:firstLine="420"/>
              <w:rPr>
                <w:rFonts w:asciiTheme="minorEastAsia" w:hAnsiTheme="minorEastAsia" w:eastAsiaTheme="minorEastAsia" w:cstheme="minorEastAsia"/>
                <w:sz w:val="21"/>
                <w:szCs w:val="21"/>
              </w:rPr>
            </w:pPr>
          </w:p>
        </w:tc>
        <w:tc>
          <w:tcPr>
            <w:tcW w:w="1546"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CNM</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合同名称</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NVC(20)</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546"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FPNM</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甲方名称</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VC(100)</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546"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SGTM</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签订时间</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DATETIME</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546"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AMT</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合同金额</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N(11,2)</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546"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b/>
                <w:sz w:val="21"/>
                <w:szCs w:val="21"/>
              </w:rPr>
            </w:pPr>
            <w:r>
              <w:rPr>
                <w:rFonts w:hint="eastAsia" w:asciiTheme="minorEastAsia" w:hAnsiTheme="minorEastAsia" w:eastAsiaTheme="minorEastAsia" w:cstheme="minorEastAsia"/>
                <w:bCs/>
                <w:sz w:val="21"/>
                <w:szCs w:val="21"/>
              </w:rPr>
              <w:t>ADCD</w:t>
            </w:r>
          </w:p>
        </w:tc>
        <w:tc>
          <w:tcPr>
            <w:tcW w:w="1608" w:type="dxa"/>
            <w:vAlign w:val="center"/>
          </w:tcPr>
          <w:p>
            <w:pPr>
              <w:ind w:firstLine="0" w:firstLineChars="0"/>
              <w:rPr>
                <w:rFonts w:asciiTheme="minorEastAsia" w:hAnsiTheme="minorEastAsia" w:eastAsiaTheme="minorEastAsia" w:cstheme="minorEastAsia"/>
                <w:b/>
                <w:sz w:val="21"/>
                <w:szCs w:val="21"/>
              </w:rPr>
            </w:pPr>
            <w:r>
              <w:rPr>
                <w:rFonts w:hint="eastAsia" w:asciiTheme="minorEastAsia" w:hAnsiTheme="minorEastAsia" w:eastAsiaTheme="minorEastAsia" w:cstheme="minorEastAsia"/>
                <w:bCs/>
                <w:sz w:val="21"/>
                <w:szCs w:val="21"/>
              </w:rPr>
              <w:t>甲方所属行政区划</w:t>
            </w:r>
          </w:p>
        </w:tc>
        <w:tc>
          <w:tcPr>
            <w:tcW w:w="1514" w:type="dxa"/>
            <w:vAlign w:val="center"/>
          </w:tcPr>
          <w:p>
            <w:pPr>
              <w:ind w:firstLine="0" w:firstLineChars="0"/>
              <w:rPr>
                <w:rFonts w:asciiTheme="minorEastAsia" w:hAnsiTheme="minorEastAsia" w:eastAsiaTheme="minorEastAsia" w:cstheme="minorEastAsia"/>
                <w:b/>
                <w:sz w:val="21"/>
                <w:szCs w:val="21"/>
              </w:rPr>
            </w:pPr>
            <w:r>
              <w:rPr>
                <w:rFonts w:hint="eastAsia" w:asciiTheme="minorEastAsia" w:hAnsiTheme="minorEastAsia" w:eastAsiaTheme="minorEastAsia" w:cstheme="minorEastAsia"/>
                <w:bCs/>
                <w:sz w:val="21"/>
                <w:szCs w:val="21"/>
              </w:rPr>
              <w:t>C(6)</w:t>
            </w:r>
          </w:p>
        </w:tc>
        <w:tc>
          <w:tcPr>
            <w:tcW w:w="1222" w:type="dxa"/>
            <w:vAlign w:val="center"/>
          </w:tcPr>
          <w:p>
            <w:pPr>
              <w:ind w:firstLine="420"/>
              <w:rPr>
                <w:rFonts w:asciiTheme="minorEastAsia" w:hAnsiTheme="minorEastAsia" w:eastAsiaTheme="minorEastAsia" w:cstheme="minorEastAsia"/>
                <w:b/>
                <w:sz w:val="21"/>
                <w:szCs w:val="21"/>
              </w:rPr>
            </w:pPr>
            <w:r>
              <w:rPr>
                <w:rFonts w:hint="eastAsia" w:asciiTheme="minorEastAsia" w:hAnsiTheme="minorEastAsia" w:eastAsiaTheme="minorEastAsia" w:cstheme="minorEastAsia"/>
                <w:bCs/>
                <w:sz w:val="21"/>
                <w:szCs w:val="21"/>
              </w:rPr>
              <w:t>FK</w:t>
            </w:r>
          </w:p>
        </w:tc>
        <w:tc>
          <w:tcPr>
            <w:tcW w:w="1310" w:type="dxa"/>
            <w:vAlign w:val="center"/>
          </w:tcPr>
          <w:p>
            <w:pPr>
              <w:ind w:firstLine="422"/>
              <w:rPr>
                <w:rFonts w:asciiTheme="minorEastAsia" w:hAnsiTheme="minorEastAsia" w:eastAsiaTheme="minorEastAsia" w:cstheme="minorEastAsia"/>
                <w:b/>
                <w:sz w:val="21"/>
                <w:szCs w:val="21"/>
              </w:rPr>
            </w:pPr>
          </w:p>
        </w:tc>
        <w:tc>
          <w:tcPr>
            <w:tcW w:w="1546" w:type="dxa"/>
            <w:vAlign w:val="center"/>
          </w:tcPr>
          <w:p>
            <w:pPr>
              <w:ind w:firstLine="422"/>
              <w:rPr>
                <w:rFonts w:asciiTheme="minorEastAsia" w:hAnsiTheme="minorEastAsia" w:eastAsiaTheme="minorEastAsia" w:cstheme="minorEastAsia"/>
                <w:b/>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PAYTM</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付款条件</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VC(500)</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546"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所有的付款时间、条件及金额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FADDR</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合同初稿地址</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VC(255)</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546"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审批的版本地址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LADDR</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合同终稿地址</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VC(255)</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546"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签订后扫描版本的地址</w:t>
            </w:r>
          </w:p>
        </w:tc>
      </w:tr>
    </w:tbl>
    <w:p>
      <w:pPr>
        <w:ind w:firstLine="480"/>
        <w:rPr>
          <w:rFonts w:asciiTheme="minorEastAsia" w:hAnsiTheme="minorEastAsia" w:eastAsiaTheme="minorEastAsia" w:cstheme="minorEastAsia"/>
        </w:rPr>
      </w:pPr>
    </w:p>
    <w:p>
      <w:p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说明：</w:t>
      </w:r>
    </w:p>
    <w:p>
      <w:p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（1）FCNO是对应的销售合同：如果当前签订的是销售合同，则本字段为空；如果当前签订的是采购合同，则应该有对应的销售合同；这个字段引用本表的CNO字段；</w:t>
      </w:r>
    </w:p>
    <w:p>
      <w:p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（2）如果是采购合同，则FPNM在页面上显示为“乙方名称”</w:t>
      </w:r>
    </w:p>
    <w:p>
      <w:p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（3）如果没有经过审批，则合同初稿不能下载；如果审批被退回修改，合同初稿需要提供在线编辑的功能，也可以再次上传覆盖</w:t>
      </w:r>
    </w:p>
    <w:p>
      <w:pPr>
        <w:numPr>
          <w:ilvl w:val="0"/>
          <w:numId w:val="1"/>
        </w:num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合同审批信息表（CNT_APV）</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608"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514"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CNO</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合同编号</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PK/FK</w:t>
            </w: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UID</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用户id</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PK/FK</w:t>
            </w: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CONTENT</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审批内容</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NVC(255)</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RESULT</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审批结果</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C(2)</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1为审批通过；0位审批未通过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APVTM</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审批时间</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DATETIME</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FLAG</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审批标志位，打回审批时生效</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C(2)</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OPERATION</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记录给谁审批</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NVC(255)</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TOUID</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给谁审批</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bl>
    <w:p>
      <w:p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说明：合同需要经过部门审批、分管领导、单位领导三级审批</w:t>
      </w:r>
    </w:p>
    <w:p>
      <w:pPr>
        <w:numPr>
          <w:ilvl w:val="0"/>
          <w:numId w:val="1"/>
        </w:numPr>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合同收款信息表（CNT_APV）</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608"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514"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CNO</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合同编号</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PK/FK</w:t>
            </w: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RCVTM</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收款时间</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DATETIME</w:t>
            </w:r>
          </w:p>
        </w:tc>
        <w:tc>
          <w:tcPr>
            <w:tcW w:w="1222"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RCVAMT</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收款金额</w:t>
            </w:r>
          </w:p>
        </w:tc>
        <w:tc>
          <w:tcPr>
            <w:tcW w:w="1514"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N(7,2)</w:t>
            </w: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RMK</w:t>
            </w:r>
          </w:p>
        </w:tc>
        <w:tc>
          <w:tcPr>
            <w:tcW w:w="1608"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c>
          <w:tcPr>
            <w:tcW w:w="1514" w:type="dxa"/>
            <w:vAlign w:val="center"/>
          </w:tcPr>
          <w:p>
            <w:pPr>
              <w:ind w:firstLine="420"/>
              <w:rPr>
                <w:rFonts w:asciiTheme="minorEastAsia" w:hAnsiTheme="minorEastAsia" w:eastAsiaTheme="minorEastAsia" w:cstheme="minorEastAsia"/>
                <w:sz w:val="21"/>
                <w:szCs w:val="21"/>
              </w:rPr>
            </w:pPr>
          </w:p>
        </w:tc>
        <w:tc>
          <w:tcPr>
            <w:tcW w:w="1222"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420"/>
              <w:rPr>
                <w:rFonts w:asciiTheme="minorEastAsia" w:hAnsiTheme="minorEastAsia" w:eastAsiaTheme="minorEastAsia" w:cstheme="minorEastAsia"/>
                <w:sz w:val="21"/>
                <w:szCs w:val="21"/>
              </w:rPr>
            </w:pPr>
          </w:p>
        </w:tc>
        <w:tc>
          <w:tcPr>
            <w:tcW w:w="1310" w:type="dxa"/>
            <w:vAlign w:val="center"/>
          </w:tcPr>
          <w:p>
            <w:pPr>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备注本次收款的金额</w:t>
            </w:r>
          </w:p>
        </w:tc>
      </w:tr>
    </w:tbl>
    <w:p>
      <w:pPr>
        <w:ind w:firstLine="0" w:firstLineChars="0"/>
      </w:pPr>
    </w:p>
    <w:p>
      <w:pPr>
        <w:pStyle w:val="2"/>
        <w:ind w:firstLine="0" w:firstLineChars="0"/>
        <w:jc w:val="center"/>
        <w:rPr>
          <w:sz w:val="44"/>
          <w:szCs w:val="44"/>
        </w:rPr>
      </w:pPr>
      <w:bookmarkStart w:id="67" w:name="_Toc21420"/>
      <w:bookmarkStart w:id="68" w:name="_Toc19727"/>
      <w:bookmarkStart w:id="69" w:name="_Toc21310"/>
      <w:r>
        <w:rPr>
          <w:sz w:val="44"/>
          <w:szCs w:val="44"/>
        </w:rPr>
        <w:t>第</w:t>
      </w:r>
      <w:r>
        <w:rPr>
          <w:rFonts w:hint="eastAsia"/>
          <w:sz w:val="44"/>
          <w:szCs w:val="44"/>
        </w:rPr>
        <w:t>五</w:t>
      </w:r>
      <w:r>
        <w:rPr>
          <w:sz w:val="44"/>
          <w:szCs w:val="44"/>
        </w:rPr>
        <w:t>章</w:t>
      </w:r>
      <w:r>
        <w:rPr>
          <w:rFonts w:hint="eastAsia"/>
          <w:sz w:val="44"/>
          <w:szCs w:val="44"/>
        </w:rPr>
        <w:t>系统功能设计</w:t>
      </w:r>
      <w:bookmarkEnd w:id="67"/>
      <w:bookmarkEnd w:id="68"/>
      <w:bookmarkEnd w:id="69"/>
    </w:p>
    <w:p>
      <w:pPr>
        <w:pStyle w:val="3"/>
        <w:ind w:firstLine="0" w:firstLineChars="0"/>
        <w:rPr>
          <w:rFonts w:asciiTheme="majorEastAsia" w:hAnsiTheme="majorEastAsia" w:eastAsiaTheme="majorEastAsia" w:cstheme="majorEastAsia"/>
          <w:sz w:val="28"/>
          <w:szCs w:val="28"/>
        </w:rPr>
      </w:pPr>
      <w:bookmarkStart w:id="70" w:name="_Toc10443"/>
      <w:bookmarkStart w:id="71" w:name="_Toc23811"/>
      <w:bookmarkStart w:id="72" w:name="_Toc2981"/>
      <w:r>
        <w:rPr>
          <w:rFonts w:hint="eastAsia" w:asciiTheme="majorEastAsia" w:hAnsiTheme="majorEastAsia" w:eastAsiaTheme="majorEastAsia" w:cstheme="majorEastAsia"/>
          <w:sz w:val="28"/>
          <w:szCs w:val="28"/>
        </w:rPr>
        <w:t>5.1登录模块</w:t>
      </w:r>
      <w:bookmarkEnd w:id="70"/>
      <w:bookmarkEnd w:id="71"/>
      <w:bookmarkEnd w:id="72"/>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登陆：用户输入账号密码后，点击登陆按钮，后台会根据用户提交的信息与数据库中存储的信息进行对比（具体的认证过程是通过shiro的</w:t>
      </w:r>
      <w:r>
        <w:rPr>
          <w:rFonts w:hint="eastAsia" w:asciiTheme="minorEastAsia" w:hAnsiTheme="minorEastAsia" w:eastAsiaTheme="minorEastAsia" w:cstheme="minorEastAsia"/>
          <w:color w:val="000000" w:themeColor="text1"/>
          <w:shd w:val="clear" w:color="auto" w:fill="FFFFFF"/>
          <w14:textFill>
            <w14:solidFill>
              <w14:schemeClr w14:val="tx1"/>
            </w14:solidFill>
          </w14:textFill>
        </w:rPr>
        <w:t>Authentication进行认证</w:t>
      </w:r>
      <w:r>
        <w:rPr>
          <w:rFonts w:hint="eastAsia" w:asciiTheme="minorEastAsia" w:hAnsiTheme="minorEastAsia" w:eastAsiaTheme="minorEastAsia" w:cstheme="minorEastAsia"/>
        </w:rPr>
        <w:t>），匹配成功后则成功登陆系统，进入主页。图5.2.1展示了登陆的流程图。</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忘记密码：用户点击忘记密码后进入密码找回页面。在该页面用户需要输入自己的邮箱进行密码找回，输入邮箱后，用户点击获取验证码按钮，此时系统会查找数据库来判断这个邮箱有没有注册，若没有注册，会返回提示信息，若注册过，则会发送验证码，验证码匹配成功后，则可以输入新密码，然后用户密码修改成功。图5.2.2展示了忘记密码的流程图。</w:t>
      </w:r>
    </w:p>
    <w:p>
      <w:pPr>
        <w:ind w:firstLine="480"/>
      </w:pPr>
    </w:p>
    <w:p>
      <w:pPr>
        <w:ind w:firstLine="0" w:firstLineChars="0"/>
        <w:jc w:val="center"/>
      </w:pPr>
      <w:r>
        <w:drawing>
          <wp:inline distT="0" distB="0" distL="114300" distR="114300">
            <wp:extent cx="2533650" cy="3933825"/>
            <wp:effectExtent l="0" t="0" r="0" b="9525"/>
            <wp:docPr id="5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8"/>
                    <pic:cNvPicPr>
                      <a:picLocks noChangeAspect="1"/>
                    </pic:cNvPicPr>
                  </pic:nvPicPr>
                  <pic:blipFill>
                    <a:blip r:embed="rId32"/>
                    <a:stretch>
                      <a:fillRect/>
                    </a:stretch>
                  </pic:blipFill>
                  <pic:spPr>
                    <a:xfrm>
                      <a:off x="0" y="0"/>
                      <a:ext cx="2533650" cy="3933825"/>
                    </a:xfrm>
                    <a:prstGeom prst="rect">
                      <a:avLst/>
                    </a:prstGeom>
                    <a:noFill/>
                    <a:ln>
                      <a:noFill/>
                    </a:ln>
                  </pic:spPr>
                </pic:pic>
              </a:graphicData>
            </a:graphic>
          </wp:inline>
        </w:drawing>
      </w:r>
    </w:p>
    <w:p>
      <w:pPr>
        <w:ind w:firstLine="0" w:firstLineChars="0"/>
        <w:jc w:val="center"/>
        <w:rPr>
          <w:b/>
          <w:bCs/>
        </w:rPr>
      </w:pPr>
      <w:r>
        <w:rPr>
          <w:rFonts w:hint="eastAsia"/>
          <w:b/>
          <w:bCs/>
        </w:rPr>
        <w:t>图5.2.1登陆流程图</w:t>
      </w:r>
    </w:p>
    <w:p>
      <w:pPr>
        <w:ind w:firstLine="0" w:firstLineChars="0"/>
        <w:jc w:val="center"/>
      </w:pPr>
      <w:r>
        <w:drawing>
          <wp:inline distT="0" distB="0" distL="114300" distR="114300">
            <wp:extent cx="5274945" cy="3785235"/>
            <wp:effectExtent l="0" t="0" r="1905" b="5715"/>
            <wp:docPr id="6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9"/>
                    <pic:cNvPicPr>
                      <a:picLocks noChangeAspect="1"/>
                    </pic:cNvPicPr>
                  </pic:nvPicPr>
                  <pic:blipFill>
                    <a:blip r:embed="rId33"/>
                    <a:stretch>
                      <a:fillRect/>
                    </a:stretch>
                  </pic:blipFill>
                  <pic:spPr>
                    <a:xfrm>
                      <a:off x="0" y="0"/>
                      <a:ext cx="5274945" cy="3785235"/>
                    </a:xfrm>
                    <a:prstGeom prst="rect">
                      <a:avLst/>
                    </a:prstGeom>
                    <a:noFill/>
                    <a:ln>
                      <a:noFill/>
                    </a:ln>
                  </pic:spPr>
                </pic:pic>
              </a:graphicData>
            </a:graphic>
          </wp:inline>
        </w:drawing>
      </w:r>
    </w:p>
    <w:p>
      <w:pPr>
        <w:ind w:firstLine="0" w:firstLineChars="0"/>
        <w:jc w:val="center"/>
      </w:pPr>
      <w:r>
        <w:rPr>
          <w:rFonts w:hint="eastAsia"/>
          <w:b/>
          <w:bCs/>
        </w:rPr>
        <w:t>图5.2.2忘记密码流程图</w:t>
      </w:r>
    </w:p>
    <w:p>
      <w:pPr>
        <w:pStyle w:val="3"/>
        <w:ind w:firstLine="0" w:firstLineChars="0"/>
        <w:rPr>
          <w:rFonts w:asciiTheme="majorEastAsia" w:hAnsiTheme="majorEastAsia" w:eastAsiaTheme="majorEastAsia" w:cstheme="majorEastAsia"/>
          <w:sz w:val="28"/>
          <w:szCs w:val="28"/>
        </w:rPr>
      </w:pPr>
      <w:bookmarkStart w:id="73" w:name="_Toc28244"/>
      <w:bookmarkStart w:id="74" w:name="_Toc32236"/>
      <w:bookmarkStart w:id="75" w:name="_Toc30188"/>
      <w:r>
        <w:rPr>
          <w:rFonts w:hint="eastAsia" w:asciiTheme="majorEastAsia" w:hAnsiTheme="majorEastAsia" w:eastAsiaTheme="majorEastAsia" w:cstheme="majorEastAsia"/>
          <w:sz w:val="28"/>
          <w:szCs w:val="28"/>
        </w:rPr>
        <w:t>5.2进度查询模块</w:t>
      </w:r>
      <w:bookmarkEnd w:id="73"/>
      <w:bookmarkEnd w:id="74"/>
      <w:bookmarkEnd w:id="75"/>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该模块将显示系统中所有合同的信息，包括合同号、合同名称、审批进度等，用户可以点击查看详情进入相关合同的详情页面，该页面会显示该合同的部分关键信息，跟该合同的审批流程。当合同的审批进度到达100%时，用户可以下载该合同的word文档。用户也可以在该模块查询合同，可以通过输入合同号、合同名、发起时间段、合同类别进行查询。图5.2.5展示了进度查询的流程图。</w:t>
      </w:r>
    </w:p>
    <w:p>
      <w:pPr>
        <w:ind w:firstLine="0" w:firstLineChars="0"/>
      </w:pPr>
      <w:r>
        <w:drawing>
          <wp:inline distT="0" distB="0" distL="114300" distR="114300">
            <wp:extent cx="4724400" cy="4276725"/>
            <wp:effectExtent l="0" t="0" r="0" b="9525"/>
            <wp:docPr id="6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2"/>
                    <pic:cNvPicPr>
                      <a:picLocks noChangeAspect="1"/>
                    </pic:cNvPicPr>
                  </pic:nvPicPr>
                  <pic:blipFill>
                    <a:blip r:embed="rId34"/>
                    <a:stretch>
                      <a:fillRect/>
                    </a:stretch>
                  </pic:blipFill>
                  <pic:spPr>
                    <a:xfrm>
                      <a:off x="0" y="0"/>
                      <a:ext cx="4724400" cy="4276725"/>
                    </a:xfrm>
                    <a:prstGeom prst="rect">
                      <a:avLst/>
                    </a:prstGeom>
                    <a:noFill/>
                    <a:ln>
                      <a:noFill/>
                    </a:ln>
                  </pic:spPr>
                </pic:pic>
              </a:graphicData>
            </a:graphic>
          </wp:inline>
        </w:drawing>
      </w:r>
    </w:p>
    <w:p>
      <w:pPr>
        <w:ind w:firstLine="0" w:firstLineChars="0"/>
        <w:jc w:val="center"/>
      </w:pPr>
      <w:r>
        <w:rPr>
          <w:rFonts w:hint="eastAsia"/>
          <w:b/>
          <w:bCs/>
        </w:rPr>
        <w:t>图5.2.5合同审批流程图</w:t>
      </w:r>
    </w:p>
    <w:p>
      <w:pPr>
        <w:ind w:firstLine="0" w:firstLineChars="0"/>
      </w:pPr>
    </w:p>
    <w:p>
      <w:pPr>
        <w:pStyle w:val="3"/>
        <w:ind w:firstLine="0" w:firstLineChars="0"/>
        <w:rPr>
          <w:rFonts w:asciiTheme="majorEastAsia" w:hAnsiTheme="majorEastAsia" w:eastAsiaTheme="majorEastAsia" w:cstheme="majorEastAsia"/>
          <w:sz w:val="28"/>
          <w:szCs w:val="28"/>
        </w:rPr>
      </w:pPr>
      <w:bookmarkStart w:id="76" w:name="_Toc3222"/>
      <w:bookmarkStart w:id="77" w:name="_Toc6269"/>
      <w:bookmarkStart w:id="78" w:name="_Toc32526"/>
      <w:r>
        <w:rPr>
          <w:rFonts w:hint="eastAsia" w:asciiTheme="majorEastAsia" w:hAnsiTheme="majorEastAsia" w:eastAsiaTheme="majorEastAsia" w:cstheme="majorEastAsia"/>
          <w:sz w:val="28"/>
          <w:szCs w:val="28"/>
        </w:rPr>
        <w:t>5.3已办事项查询模块</w:t>
      </w:r>
      <w:bookmarkEnd w:id="76"/>
      <w:bookmarkEnd w:id="77"/>
      <w:bookmarkEnd w:id="78"/>
    </w:p>
    <w:p>
      <w:pPr>
        <w:ind w:firstLine="480"/>
      </w:pPr>
      <w:r>
        <w:rPr>
          <w:rFonts w:hint="eastAsia"/>
        </w:rPr>
        <w:t>该模块会显示所有审批完成的合同，点击查看详情按钮，则会显示该合同的审批流程，跟该合同的关键信息。此外，该模块中的所有合同都可以进行下载。</w:t>
      </w:r>
    </w:p>
    <w:p>
      <w:pPr>
        <w:pStyle w:val="3"/>
        <w:ind w:firstLine="0" w:firstLineChars="0"/>
        <w:rPr>
          <w:rFonts w:asciiTheme="majorEastAsia" w:hAnsiTheme="majorEastAsia" w:eastAsiaTheme="majorEastAsia" w:cstheme="majorEastAsia"/>
          <w:sz w:val="28"/>
          <w:szCs w:val="28"/>
        </w:rPr>
      </w:pPr>
      <w:bookmarkStart w:id="79" w:name="_Toc14869"/>
      <w:bookmarkStart w:id="80" w:name="_Toc29858"/>
      <w:bookmarkStart w:id="81" w:name="_Toc17525"/>
      <w:r>
        <w:rPr>
          <w:rFonts w:hint="eastAsia" w:asciiTheme="majorEastAsia" w:hAnsiTheme="majorEastAsia" w:eastAsiaTheme="majorEastAsia" w:cstheme="majorEastAsia"/>
          <w:sz w:val="28"/>
          <w:szCs w:val="28"/>
        </w:rPr>
        <w:t>5.4用户管理模块</w:t>
      </w:r>
      <w:bookmarkEnd w:id="79"/>
      <w:bookmarkEnd w:id="80"/>
      <w:bookmarkEnd w:id="81"/>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该模块只有系统管理员可以进行操作，在该页面，系统管理员可以增加用户，冻结用户，查询用户也可以修改用户权限。图5.2.6展示了用户管理模块的流程图。</w:t>
      </w:r>
    </w:p>
    <w:p>
      <w:pPr>
        <w:ind w:firstLine="0" w:firstLineChars="0"/>
      </w:pPr>
      <w:r>
        <w:drawing>
          <wp:inline distT="0" distB="0" distL="114300" distR="114300">
            <wp:extent cx="5274945" cy="5092065"/>
            <wp:effectExtent l="0" t="0" r="1905" b="1333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35"/>
                    <a:stretch>
                      <a:fillRect/>
                    </a:stretch>
                  </pic:blipFill>
                  <pic:spPr>
                    <a:xfrm>
                      <a:off x="0" y="0"/>
                      <a:ext cx="5274945" cy="5092065"/>
                    </a:xfrm>
                    <a:prstGeom prst="rect">
                      <a:avLst/>
                    </a:prstGeom>
                    <a:noFill/>
                    <a:ln>
                      <a:noFill/>
                    </a:ln>
                  </pic:spPr>
                </pic:pic>
              </a:graphicData>
            </a:graphic>
          </wp:inline>
        </w:drawing>
      </w:r>
    </w:p>
    <w:p>
      <w:pPr>
        <w:ind w:firstLine="0" w:firstLineChars="0"/>
        <w:jc w:val="center"/>
      </w:pPr>
      <w:r>
        <w:rPr>
          <w:rFonts w:hint="eastAsia"/>
          <w:b/>
          <w:bCs/>
        </w:rPr>
        <w:t>图5.2.6用户管理模块程图</w:t>
      </w:r>
    </w:p>
    <w:p>
      <w:pPr>
        <w:pStyle w:val="3"/>
        <w:ind w:firstLine="0" w:firstLineChars="0"/>
        <w:rPr>
          <w:rFonts w:asciiTheme="majorEastAsia" w:hAnsiTheme="majorEastAsia" w:eastAsiaTheme="majorEastAsia" w:cstheme="majorEastAsia"/>
          <w:sz w:val="28"/>
          <w:szCs w:val="28"/>
        </w:rPr>
      </w:pPr>
      <w:bookmarkStart w:id="82" w:name="_Toc25846"/>
      <w:bookmarkStart w:id="83" w:name="_Toc12185"/>
      <w:bookmarkStart w:id="84" w:name="_Toc26570"/>
      <w:r>
        <w:rPr>
          <w:rFonts w:hint="eastAsia" w:asciiTheme="majorEastAsia" w:hAnsiTheme="majorEastAsia" w:eastAsiaTheme="majorEastAsia" w:cstheme="majorEastAsia"/>
          <w:sz w:val="28"/>
          <w:szCs w:val="28"/>
        </w:rPr>
        <w:t>5.5修改个人信息模块</w:t>
      </w:r>
      <w:bookmarkEnd w:id="82"/>
      <w:bookmarkEnd w:id="83"/>
      <w:bookmarkEnd w:id="84"/>
    </w:p>
    <w:p>
      <w:pPr>
        <w:ind w:firstLine="480"/>
      </w:pPr>
      <w:r>
        <w:rPr>
          <w:rFonts w:hint="eastAsia"/>
        </w:rPr>
        <w:t>该模块中用户可以修改个人信息。</w:t>
      </w:r>
    </w:p>
    <w:p>
      <w:pPr>
        <w:pStyle w:val="3"/>
        <w:ind w:firstLine="0" w:firstLineChars="0"/>
        <w:rPr>
          <w:rFonts w:asciiTheme="majorEastAsia" w:hAnsiTheme="majorEastAsia" w:eastAsiaTheme="majorEastAsia" w:cstheme="majorEastAsia"/>
          <w:sz w:val="28"/>
          <w:szCs w:val="28"/>
        </w:rPr>
      </w:pPr>
      <w:bookmarkStart w:id="85" w:name="_Toc9635"/>
      <w:bookmarkStart w:id="86" w:name="_Toc22445"/>
      <w:bookmarkStart w:id="87" w:name="_Toc8541"/>
      <w:r>
        <w:rPr>
          <w:rFonts w:hint="eastAsia" w:asciiTheme="majorEastAsia" w:hAnsiTheme="majorEastAsia" w:eastAsiaTheme="majorEastAsia" w:cstheme="majorEastAsia"/>
          <w:sz w:val="28"/>
          <w:szCs w:val="28"/>
        </w:rPr>
        <w:t>5.6附件管理模块</w:t>
      </w:r>
      <w:bookmarkEnd w:id="85"/>
      <w:bookmarkEnd w:id="86"/>
      <w:bookmarkEnd w:id="87"/>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该模块只有合同管理员可以进行操作，合同管理员点击附件管理，则会显示所有合同的附件信息，点击详情按钮，则可以添加、删除附件，并且可以在线预览。图3.2.7展示了附件管理模块的流程图。</w:t>
      </w:r>
    </w:p>
    <w:p>
      <w:pPr>
        <w:ind w:firstLine="480"/>
        <w:rPr>
          <w:rFonts w:asciiTheme="minorEastAsia" w:hAnsiTheme="minorEastAsia" w:eastAsiaTheme="minorEastAsia" w:cstheme="minorEastAsia"/>
        </w:rPr>
      </w:pPr>
    </w:p>
    <w:p>
      <w:pPr>
        <w:ind w:firstLine="0" w:firstLineChars="0"/>
      </w:pPr>
      <w:r>
        <w:drawing>
          <wp:inline distT="0" distB="0" distL="114300" distR="114300">
            <wp:extent cx="5191125" cy="5753100"/>
            <wp:effectExtent l="0" t="0" r="9525" b="0"/>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36"/>
                    <a:stretch>
                      <a:fillRect/>
                    </a:stretch>
                  </pic:blipFill>
                  <pic:spPr>
                    <a:xfrm>
                      <a:off x="0" y="0"/>
                      <a:ext cx="5191125" cy="5753100"/>
                    </a:xfrm>
                    <a:prstGeom prst="rect">
                      <a:avLst/>
                    </a:prstGeom>
                    <a:noFill/>
                    <a:ln>
                      <a:noFill/>
                    </a:ln>
                  </pic:spPr>
                </pic:pic>
              </a:graphicData>
            </a:graphic>
          </wp:inline>
        </w:drawing>
      </w:r>
    </w:p>
    <w:p>
      <w:pPr>
        <w:ind w:firstLine="0" w:firstLineChars="0"/>
        <w:jc w:val="center"/>
        <w:sectPr>
          <w:headerReference r:id="rId14" w:type="default"/>
          <w:pgSz w:w="11906" w:h="16838"/>
          <w:pgMar w:top="1440" w:right="1514" w:bottom="1440" w:left="2081" w:header="851" w:footer="992" w:gutter="0"/>
          <w:cols w:space="720" w:num="1"/>
          <w:docGrid w:type="lines" w:linePitch="358" w:charSpace="0"/>
        </w:sectPr>
      </w:pPr>
      <w:r>
        <w:rPr>
          <w:rFonts w:hint="eastAsia"/>
          <w:b/>
          <w:bCs/>
        </w:rPr>
        <w:t>图5.2.7附件管理模块图</w:t>
      </w:r>
    </w:p>
    <w:p>
      <w:pPr>
        <w:pStyle w:val="2"/>
        <w:ind w:firstLine="0" w:firstLineChars="0"/>
        <w:jc w:val="center"/>
        <w:rPr>
          <w:sz w:val="44"/>
          <w:szCs w:val="44"/>
        </w:rPr>
      </w:pPr>
      <w:bookmarkStart w:id="88" w:name="_Toc16122"/>
      <w:bookmarkStart w:id="89" w:name="_Toc19805"/>
      <w:bookmarkStart w:id="90" w:name="_Toc20316"/>
      <w:r>
        <w:rPr>
          <w:sz w:val="44"/>
          <w:szCs w:val="44"/>
        </w:rPr>
        <w:t>第</w:t>
      </w:r>
      <w:r>
        <w:rPr>
          <w:rFonts w:hint="eastAsia"/>
          <w:sz w:val="44"/>
          <w:szCs w:val="44"/>
        </w:rPr>
        <w:t>六</w:t>
      </w:r>
      <w:r>
        <w:rPr>
          <w:sz w:val="44"/>
          <w:szCs w:val="44"/>
        </w:rPr>
        <w:t>章</w:t>
      </w:r>
      <w:r>
        <w:rPr>
          <w:rFonts w:hint="eastAsia"/>
          <w:sz w:val="44"/>
          <w:szCs w:val="44"/>
        </w:rPr>
        <w:t>系统实现</w:t>
      </w:r>
      <w:bookmarkEnd w:id="88"/>
      <w:bookmarkEnd w:id="89"/>
      <w:bookmarkEnd w:id="90"/>
    </w:p>
    <w:p>
      <w:pPr>
        <w:pStyle w:val="3"/>
        <w:ind w:firstLine="0" w:firstLineChars="0"/>
        <w:rPr>
          <w:sz w:val="28"/>
          <w:szCs w:val="28"/>
        </w:rPr>
      </w:pPr>
      <w:bookmarkStart w:id="91" w:name="_Toc20445"/>
      <w:bookmarkStart w:id="92" w:name="_Toc27432"/>
      <w:bookmarkStart w:id="93" w:name="_Toc9447"/>
      <w:r>
        <w:rPr>
          <w:rFonts w:hint="eastAsia" w:asciiTheme="majorEastAsia" w:hAnsiTheme="majorEastAsia" w:eastAsiaTheme="majorEastAsia" w:cstheme="majorEastAsia"/>
          <w:sz w:val="28"/>
          <w:szCs w:val="28"/>
        </w:rPr>
        <w:t>6.1登录模块</w:t>
      </w:r>
      <w:bookmarkEnd w:id="91"/>
      <w:bookmarkEnd w:id="92"/>
      <w:bookmarkEnd w:id="93"/>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启动Tomcat，系统会先进入登录界面。此时输入其他页面url，系统不会进入，只有登录成功后，才能访问，此处是通过配置shiro的过滤器来实现。</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用户登录进入登录页面，需要输入正确的账号密码才能进入，如果账号、密码错误或不存在，则会给与相应的提示，如果用户被超级管理员冻结，则也不可以进入。如果用户忘记密码，则可以通过邮箱验证来重新设置密码。如果系统中没有该邮箱的注册信息，则会提示该邮箱尚未注册，如果该邮箱被注册，则点击获取邮箱验证码时会获取验证码，用户输入获取到的验证码，然后系统通过ajax技术与后台进行校验，失败则会返回验证信息。验证通过后，用户输入两次新密码，两次输入一致，则找回密码成功。找回密码的表单验证通过bootstrapvalidator进行验证。</w:t>
      </w:r>
    </w:p>
    <w:p>
      <w:pPr>
        <w:ind w:firstLine="0" w:firstLineChars="0"/>
        <w:jc w:val="center"/>
      </w:pPr>
      <w:r>
        <w:drawing>
          <wp:inline distT="0" distB="0" distL="114300" distR="114300">
            <wp:extent cx="5276215" cy="4429760"/>
            <wp:effectExtent l="0" t="0" r="12065" b="508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37"/>
                    <a:stretch>
                      <a:fillRect/>
                    </a:stretch>
                  </pic:blipFill>
                  <pic:spPr>
                    <a:xfrm>
                      <a:off x="0" y="0"/>
                      <a:ext cx="5276215" cy="4429760"/>
                    </a:xfrm>
                    <a:prstGeom prst="rect">
                      <a:avLst/>
                    </a:prstGeom>
                    <a:noFill/>
                    <a:ln>
                      <a:noFill/>
                    </a:ln>
                  </pic:spPr>
                </pic:pic>
              </a:graphicData>
            </a:graphic>
          </wp:inline>
        </w:drawing>
      </w:r>
    </w:p>
    <w:p>
      <w:pPr>
        <w:ind w:firstLine="0" w:firstLineChars="0"/>
        <w:jc w:val="center"/>
      </w:pPr>
      <w:r>
        <w:drawing>
          <wp:inline distT="0" distB="0" distL="114300" distR="114300">
            <wp:extent cx="3467100" cy="4533900"/>
            <wp:effectExtent l="0" t="0" r="0" b="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38"/>
                    <a:stretch>
                      <a:fillRect/>
                    </a:stretch>
                  </pic:blipFill>
                  <pic:spPr>
                    <a:xfrm>
                      <a:off x="0" y="0"/>
                      <a:ext cx="3467100" cy="4533900"/>
                    </a:xfrm>
                    <a:prstGeom prst="rect">
                      <a:avLst/>
                    </a:prstGeom>
                    <a:noFill/>
                    <a:ln>
                      <a:noFill/>
                    </a:ln>
                  </pic:spPr>
                </pic:pic>
              </a:graphicData>
            </a:graphic>
          </wp:inline>
        </w:drawing>
      </w:r>
    </w:p>
    <w:p>
      <w:pPr>
        <w:ind w:firstLine="0" w:firstLineChars="0"/>
      </w:pPr>
      <w:r>
        <w:rPr>
          <w:rFonts w:hint="eastAsia"/>
        </w:rPr>
        <w:t>关键代码如下所示：</w:t>
      </w:r>
    </w:p>
    <w:p>
      <w:pPr>
        <w:ind w:firstLine="480"/>
      </w:pPr>
      <w:r>
        <w:rPr>
          <w:rFonts w:hint="eastAsia"/>
        </w:rPr>
        <w:t>Shiro过滤器设置：</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&lt;bean id="shiroFilter"class="org.apache.shiro.spring.web.ShiroFilterFactoryBean"&gt;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&lt;property name="securityManager"ref="securityManager"&gt;&lt;/property&gt;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&lt;property name="loginUrl"value="/login"&gt;&lt;/property&gt;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&lt;property name="filterChainDefinitions"&gt;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&lt;value&gt;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/bootstrap-3.3.7-dist/**=anon</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/images/**=anon</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/js/**=anon</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/css/**=anon</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/my/logout=logout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/my/**=anon</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/**=user</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&lt;/value&gt;</w:t>
            </w:r>
          </w:p>
          <w:p>
            <w:pPr>
              <w:spacing w:line="120" w:lineRule="auto"/>
              <w:ind w:firstLine="0" w:firstLineChars="0"/>
              <w:rPr>
                <w:rFonts w:hAnsi="宋体" w:cs="宋体" w:asciiTheme="minorHAnsi"/>
                <w:color w:val="000000" w:themeColor="text1"/>
                <w:sz w:val="20"/>
                <w14:textFill>
                  <w14:solidFill>
                    <w14:schemeClr w14:val="tx1"/>
                  </w14:solidFill>
                </w14:textFill>
              </w:rPr>
            </w:pPr>
            <w:r>
              <w:rPr>
                <w:rFonts w:hint="eastAsia" w:hAnsi="宋体" w:cs="宋体" w:asciiTheme="minorHAnsi"/>
                <w:color w:val="000000" w:themeColor="text1"/>
                <w:sz w:val="20"/>
                <w14:textFill>
                  <w14:solidFill>
                    <w14:schemeClr w14:val="tx1"/>
                  </w14:solidFill>
                </w14:textFill>
              </w:rPr>
              <w:t>&lt;/property&gt;</w:t>
            </w:r>
          </w:p>
          <w:p>
            <w:pPr>
              <w:spacing w:line="120" w:lineRule="auto"/>
              <w:ind w:firstLine="0" w:firstLineChars="0"/>
            </w:pPr>
            <w:r>
              <w:rPr>
                <w:rFonts w:hint="eastAsia" w:hAnsi="宋体" w:cs="宋体" w:asciiTheme="minorHAnsi"/>
                <w:color w:val="000000" w:themeColor="text1"/>
                <w:sz w:val="20"/>
                <w14:textFill>
                  <w14:solidFill>
                    <w14:schemeClr w14:val="tx1"/>
                  </w14:solidFill>
                </w14:textFill>
              </w:rPr>
              <w:t>&lt;/bean&gt;</w:t>
            </w:r>
          </w:p>
        </w:tc>
      </w:tr>
    </w:tbl>
    <w:p>
      <w:pPr>
        <w:ind w:firstLine="480"/>
      </w:pPr>
      <w:r>
        <w:rPr>
          <w:rFonts w:hint="eastAsia"/>
        </w:rPr>
        <w:t>bootstrapvalidator表单验证(部分展示):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0" w:firstLineChars="0"/>
              <w:rPr>
                <w:sz w:val="20"/>
                <w:szCs w:val="20"/>
              </w:rPr>
            </w:pPr>
            <w:r>
              <w:rPr>
                <w:rFonts w:hint="eastAsia"/>
                <w:sz w:val="20"/>
                <w:szCs w:val="20"/>
              </w:rPr>
              <w:t>$(function(){/*文档加载，执行一个函数*/</w:t>
            </w:r>
          </w:p>
          <w:p>
            <w:pPr>
              <w:spacing w:line="240" w:lineRule="auto"/>
              <w:ind w:firstLine="0" w:firstLineChars="0"/>
              <w:rPr>
                <w:sz w:val="20"/>
                <w:szCs w:val="20"/>
              </w:rPr>
            </w:pPr>
            <w:r>
              <w:rPr>
                <w:rFonts w:hint="eastAsia"/>
                <w:sz w:val="20"/>
                <w:szCs w:val="20"/>
              </w:rPr>
              <w:tab/>
            </w:r>
            <w:r>
              <w:rPr>
                <w:rFonts w:hint="eastAsia"/>
                <w:sz w:val="20"/>
                <w:szCs w:val="20"/>
              </w:rPr>
              <w:t>$('.alert').fadeOut(5000);</w:t>
            </w:r>
          </w:p>
          <w:p>
            <w:pPr>
              <w:spacing w:line="240" w:lineRule="auto"/>
              <w:ind w:firstLine="0" w:firstLineChars="0"/>
              <w:rPr>
                <w:sz w:val="20"/>
                <w:szCs w:val="20"/>
              </w:rPr>
            </w:pPr>
            <w:r>
              <w:rPr>
                <w:rFonts w:hint="eastAsia"/>
                <w:sz w:val="20"/>
                <w:szCs w:val="20"/>
              </w:rPr>
              <w:tab/>
            </w:r>
            <w:r>
              <w:rPr>
                <w:rFonts w:hint="eastAsia"/>
                <w:sz w:val="20"/>
                <w:szCs w:val="20"/>
              </w:rPr>
              <w:t>var eMailCode;</w:t>
            </w:r>
          </w:p>
          <w:p>
            <w:pPr>
              <w:spacing w:line="240" w:lineRule="auto"/>
              <w:ind w:firstLine="0" w:firstLineChars="0"/>
              <w:rPr>
                <w:sz w:val="20"/>
                <w:szCs w:val="20"/>
              </w:rPr>
            </w:pPr>
            <w:r>
              <w:rPr>
                <w:rFonts w:hint="eastAsia"/>
                <w:sz w:val="20"/>
                <w:szCs w:val="20"/>
              </w:rPr>
              <w:t>$('#defaultForm').bootstrapValidator({</w:t>
            </w:r>
          </w:p>
          <w:p>
            <w:pPr>
              <w:spacing w:line="240" w:lineRule="auto"/>
              <w:ind w:firstLine="0" w:firstLineChars="0"/>
              <w:rPr>
                <w:sz w:val="20"/>
                <w:szCs w:val="20"/>
              </w:rPr>
            </w:pPr>
            <w:r>
              <w:rPr>
                <w:rFonts w:hint="eastAsia"/>
                <w:sz w:val="20"/>
                <w:szCs w:val="20"/>
              </w:rPr>
              <w:t>message:'This value is not valid',</w:t>
            </w:r>
          </w:p>
          <w:p>
            <w:pPr>
              <w:spacing w:line="240" w:lineRule="auto"/>
              <w:ind w:firstLine="0" w:firstLineChars="0"/>
              <w:rPr>
                <w:sz w:val="20"/>
                <w:szCs w:val="20"/>
              </w:rPr>
            </w:pPr>
            <w:r>
              <w:rPr>
                <w:rFonts w:hint="eastAsia"/>
                <w:sz w:val="20"/>
                <w:szCs w:val="20"/>
              </w:rPr>
              <w:t>feedbackIcons:{/*input状态样式图片*/</w:t>
            </w:r>
          </w:p>
          <w:p>
            <w:pPr>
              <w:spacing w:line="240" w:lineRule="auto"/>
              <w:ind w:firstLine="0" w:firstLineChars="0"/>
              <w:rPr>
                <w:sz w:val="20"/>
                <w:szCs w:val="20"/>
              </w:rPr>
            </w:pPr>
            <w:r>
              <w:rPr>
                <w:rFonts w:hint="eastAsia"/>
                <w:sz w:val="20"/>
                <w:szCs w:val="20"/>
              </w:rPr>
              <w:t>valid:'glyphicon glyphicon-ok',</w:t>
            </w:r>
          </w:p>
          <w:p>
            <w:pPr>
              <w:spacing w:line="240" w:lineRule="auto"/>
              <w:ind w:firstLine="0" w:firstLineChars="0"/>
              <w:rPr>
                <w:sz w:val="20"/>
                <w:szCs w:val="20"/>
              </w:rPr>
            </w:pPr>
            <w:r>
              <w:rPr>
                <w:rFonts w:hint="eastAsia"/>
                <w:sz w:val="20"/>
                <w:szCs w:val="20"/>
              </w:rPr>
              <w:t>invalid:'glyphicon glyphicon-remove',</w:t>
            </w:r>
          </w:p>
          <w:p>
            <w:pPr>
              <w:spacing w:line="240" w:lineRule="auto"/>
              <w:ind w:firstLine="0" w:firstLineChars="0"/>
              <w:rPr>
                <w:sz w:val="20"/>
                <w:szCs w:val="20"/>
              </w:rPr>
            </w:pPr>
            <w:r>
              <w:rPr>
                <w:rFonts w:hint="eastAsia"/>
                <w:sz w:val="20"/>
                <w:szCs w:val="20"/>
              </w:rPr>
              <w:t>validating:'glyphicon glyphicon-refresh'</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fields:{/*验证：规则*/</w:t>
            </w:r>
          </w:p>
          <w:p>
            <w:pPr>
              <w:spacing w:line="240" w:lineRule="auto"/>
              <w:ind w:firstLine="0" w:firstLineChars="0"/>
              <w:rPr>
                <w:sz w:val="20"/>
                <w:szCs w:val="20"/>
              </w:rPr>
            </w:pPr>
            <w:r>
              <w:rPr>
                <w:rFonts w:hint="eastAsia"/>
                <w:sz w:val="20"/>
                <w:szCs w:val="20"/>
              </w:rPr>
              <w:t>email:{//验证input项：验证规则</w:t>
            </w:r>
          </w:p>
          <w:p>
            <w:pPr>
              <w:spacing w:line="240" w:lineRule="auto"/>
              <w:ind w:firstLine="0" w:firstLineChars="0"/>
              <w:rPr>
                <w:sz w:val="20"/>
                <w:szCs w:val="20"/>
              </w:rPr>
            </w:pPr>
            <w:r>
              <w:rPr>
                <w:rFonts w:hint="eastAsia"/>
                <w:sz w:val="20"/>
                <w:szCs w:val="20"/>
              </w:rPr>
              <w:t>message:'The username is not valid',</w:t>
            </w:r>
          </w:p>
          <w:p>
            <w:pPr>
              <w:spacing w:line="240" w:lineRule="auto"/>
              <w:ind w:firstLine="0" w:firstLineChars="0"/>
              <w:rPr>
                <w:sz w:val="20"/>
                <w:szCs w:val="20"/>
              </w:rPr>
            </w:pPr>
            <w:r>
              <w:rPr>
                <w:rFonts w:hint="eastAsia"/>
                <w:sz w:val="20"/>
                <w:szCs w:val="20"/>
              </w:rPr>
              <w:t>validators:{</w:t>
            </w:r>
          </w:p>
          <w:p>
            <w:pPr>
              <w:spacing w:line="240" w:lineRule="auto"/>
              <w:ind w:firstLine="0" w:firstLineChars="0"/>
              <w:rPr>
                <w:sz w:val="20"/>
                <w:szCs w:val="20"/>
              </w:rPr>
            </w:pPr>
            <w:r>
              <w:rPr>
                <w:rFonts w:hint="eastAsia"/>
                <w:sz w:val="20"/>
                <w:szCs w:val="20"/>
              </w:rPr>
              <w:t>notEmpty:{//非空验证：提示消息</w:t>
            </w:r>
          </w:p>
          <w:p>
            <w:pPr>
              <w:spacing w:line="240" w:lineRule="auto"/>
              <w:ind w:firstLine="0" w:firstLineChars="0"/>
              <w:rPr>
                <w:sz w:val="20"/>
                <w:szCs w:val="20"/>
              </w:rPr>
            </w:pPr>
            <w:r>
              <w:rPr>
                <w:rFonts w:hint="eastAsia"/>
                <w:sz w:val="20"/>
                <w:szCs w:val="20"/>
              </w:rPr>
              <w:t>message:'邮箱不能为空'</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emailAddress:{</w:t>
            </w:r>
          </w:p>
          <w:p>
            <w:pPr>
              <w:spacing w:line="240" w:lineRule="auto"/>
              <w:ind w:firstLine="0" w:firstLineChars="0"/>
              <w:rPr>
                <w:sz w:val="20"/>
                <w:szCs w:val="20"/>
              </w:rPr>
            </w:pPr>
            <w:r>
              <w:rPr>
                <w:rFonts w:hint="eastAsia"/>
                <w:sz w:val="20"/>
                <w:szCs w:val="20"/>
              </w:rPr>
              <w:tab/>
            </w:r>
            <w:r>
              <w:rPr>
                <w:rFonts w:hint="eastAsia"/>
                <w:sz w:val="20"/>
                <w:szCs w:val="20"/>
              </w:rPr>
              <w:t>message:'邮箱地址格式有误'</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password:{</w:t>
            </w:r>
          </w:p>
          <w:p>
            <w:pPr>
              <w:spacing w:line="240" w:lineRule="auto"/>
              <w:ind w:firstLine="0" w:firstLineChars="0"/>
              <w:rPr>
                <w:sz w:val="20"/>
                <w:szCs w:val="20"/>
              </w:rPr>
            </w:pPr>
            <w:r>
              <w:rPr>
                <w:rFonts w:hint="eastAsia"/>
                <w:sz w:val="20"/>
                <w:szCs w:val="20"/>
              </w:rPr>
              <w:t>message:'密码无效',</w:t>
            </w:r>
          </w:p>
          <w:p>
            <w:pPr>
              <w:spacing w:line="240" w:lineRule="auto"/>
              <w:ind w:firstLine="0" w:firstLineChars="0"/>
              <w:rPr>
                <w:sz w:val="20"/>
                <w:szCs w:val="20"/>
              </w:rPr>
            </w:pPr>
            <w:r>
              <w:rPr>
                <w:rFonts w:hint="eastAsia"/>
                <w:sz w:val="20"/>
                <w:szCs w:val="20"/>
              </w:rPr>
              <w:t>validators:{</w:t>
            </w:r>
          </w:p>
          <w:p>
            <w:pPr>
              <w:spacing w:line="240" w:lineRule="auto"/>
              <w:ind w:firstLine="0" w:firstLineChars="0"/>
              <w:rPr>
                <w:sz w:val="20"/>
                <w:szCs w:val="20"/>
              </w:rPr>
            </w:pPr>
            <w:r>
              <w:rPr>
                <w:rFonts w:hint="eastAsia"/>
                <w:sz w:val="20"/>
                <w:szCs w:val="20"/>
              </w:rPr>
              <w:t>notEmpty:{</w:t>
            </w:r>
          </w:p>
          <w:p>
            <w:pPr>
              <w:spacing w:line="240" w:lineRule="auto"/>
              <w:ind w:firstLine="0" w:firstLineChars="0"/>
              <w:rPr>
                <w:sz w:val="20"/>
                <w:szCs w:val="20"/>
              </w:rPr>
            </w:pPr>
            <w:r>
              <w:rPr>
                <w:rFonts w:hint="eastAsia"/>
                <w:sz w:val="20"/>
                <w:szCs w:val="20"/>
              </w:rPr>
              <w:t>message:'密码不能为空'</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stringLength:{</w:t>
            </w:r>
          </w:p>
          <w:p>
            <w:pPr>
              <w:spacing w:line="240" w:lineRule="auto"/>
              <w:ind w:firstLine="0" w:firstLineChars="0"/>
              <w:rPr>
                <w:sz w:val="20"/>
                <w:szCs w:val="20"/>
              </w:rPr>
            </w:pPr>
            <w:r>
              <w:rPr>
                <w:rFonts w:hint="eastAsia"/>
                <w:sz w:val="20"/>
                <w:szCs w:val="20"/>
              </w:rPr>
              <w:t>min:6,</w:t>
            </w:r>
          </w:p>
          <w:p>
            <w:pPr>
              <w:spacing w:line="240" w:lineRule="auto"/>
              <w:ind w:firstLine="0" w:firstLineChars="0"/>
              <w:rPr>
                <w:sz w:val="20"/>
                <w:szCs w:val="20"/>
              </w:rPr>
            </w:pPr>
            <w:r>
              <w:rPr>
                <w:rFonts w:hint="eastAsia"/>
                <w:sz w:val="20"/>
                <w:szCs w:val="20"/>
              </w:rPr>
              <w:t>max:30,</w:t>
            </w:r>
          </w:p>
          <w:p>
            <w:pPr>
              <w:spacing w:line="240" w:lineRule="auto"/>
              <w:ind w:firstLine="0" w:firstLineChars="0"/>
              <w:rPr>
                <w:sz w:val="20"/>
                <w:szCs w:val="20"/>
              </w:rPr>
            </w:pPr>
            <w:r>
              <w:rPr>
                <w:rFonts w:hint="eastAsia"/>
                <w:sz w:val="20"/>
                <w:szCs w:val="20"/>
              </w:rPr>
              <w:t>message:'密码长度必须在6到30之间'</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identical:{//相同</w:t>
            </w:r>
          </w:p>
          <w:p>
            <w:pPr>
              <w:spacing w:line="240" w:lineRule="auto"/>
              <w:ind w:firstLine="0" w:firstLineChars="0"/>
              <w:rPr>
                <w:sz w:val="20"/>
                <w:szCs w:val="20"/>
              </w:rPr>
            </w:pPr>
            <w:r>
              <w:rPr>
                <w:rFonts w:hint="eastAsia"/>
                <w:sz w:val="20"/>
                <w:szCs w:val="20"/>
              </w:rPr>
              <w:t>field:'password',//需要进行比较的input name值</w:t>
            </w:r>
          </w:p>
          <w:p>
            <w:pPr>
              <w:spacing w:line="240" w:lineRule="auto"/>
              <w:ind w:firstLine="0" w:firstLineChars="0"/>
              <w:rPr>
                <w:sz w:val="20"/>
                <w:szCs w:val="20"/>
              </w:rPr>
            </w:pPr>
            <w:r>
              <w:rPr>
                <w:rFonts w:hint="eastAsia"/>
                <w:sz w:val="20"/>
                <w:szCs w:val="20"/>
              </w:rPr>
              <w:t>message:'两次密码不一致'</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different:{//不能和用户名相同</w:t>
            </w:r>
          </w:p>
          <w:p>
            <w:pPr>
              <w:spacing w:line="240" w:lineRule="auto"/>
              <w:ind w:firstLine="0" w:firstLineChars="0"/>
              <w:rPr>
                <w:sz w:val="20"/>
                <w:szCs w:val="20"/>
              </w:rPr>
            </w:pPr>
            <w:r>
              <w:rPr>
                <w:rFonts w:hint="eastAsia"/>
                <w:sz w:val="20"/>
                <w:szCs w:val="20"/>
              </w:rPr>
              <w:t>field:'username',//需要进行比较的input name值</w:t>
            </w:r>
          </w:p>
          <w:p>
            <w:pPr>
              <w:spacing w:line="240" w:lineRule="auto"/>
              <w:ind w:firstLine="0" w:firstLineChars="0"/>
              <w:rPr>
                <w:sz w:val="20"/>
                <w:szCs w:val="20"/>
              </w:rPr>
            </w:pPr>
            <w:r>
              <w:rPr>
                <w:rFonts w:hint="eastAsia"/>
                <w:sz w:val="20"/>
                <w:szCs w:val="20"/>
              </w:rPr>
              <w:t>message:'不能和用户名相同'</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regexp:{</w:t>
            </w:r>
          </w:p>
          <w:p>
            <w:pPr>
              <w:spacing w:line="240" w:lineRule="auto"/>
              <w:ind w:firstLine="0" w:firstLineChars="0"/>
              <w:rPr>
                <w:sz w:val="20"/>
                <w:szCs w:val="20"/>
              </w:rPr>
            </w:pPr>
            <w:r>
              <w:rPr>
                <w:rFonts w:hint="eastAsia"/>
                <w:sz w:val="20"/>
                <w:szCs w:val="20"/>
              </w:rPr>
              <w:t>regexp:/^[a-zA-Z0-9_\.]+$/,</w:t>
            </w:r>
          </w:p>
          <w:p>
            <w:pPr>
              <w:spacing w:line="240" w:lineRule="auto"/>
              <w:ind w:firstLine="0" w:firstLineChars="0"/>
              <w:rPr>
                <w:sz w:val="20"/>
                <w:szCs w:val="20"/>
              </w:rPr>
            </w:pPr>
            <w:r>
              <w:rPr>
                <w:rFonts w:hint="eastAsia"/>
                <w:sz w:val="20"/>
                <w:szCs w:val="20"/>
              </w:rPr>
              <w:t>message:'密码只能包含数字，字母，下划线'</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1"/>
                <w:szCs w:val="21"/>
              </w:rPr>
              <w:t>validate:{</w:t>
            </w:r>
          </w:p>
          <w:p>
            <w:pPr>
              <w:spacing w:line="240" w:lineRule="auto"/>
              <w:ind w:firstLine="0" w:firstLineChars="0"/>
              <w:rPr>
                <w:sz w:val="20"/>
                <w:szCs w:val="20"/>
              </w:rPr>
            </w:pPr>
            <w:r>
              <w:rPr>
                <w:rFonts w:hint="eastAsia"/>
                <w:sz w:val="20"/>
                <w:szCs w:val="20"/>
              </w:rPr>
              <w:t>message:'验证码',</w:t>
            </w:r>
          </w:p>
          <w:p>
            <w:pPr>
              <w:spacing w:line="240" w:lineRule="auto"/>
              <w:ind w:firstLine="0" w:firstLineChars="0"/>
              <w:rPr>
                <w:sz w:val="20"/>
                <w:szCs w:val="20"/>
              </w:rPr>
            </w:pPr>
            <w:r>
              <w:rPr>
                <w:rFonts w:hint="eastAsia"/>
                <w:sz w:val="20"/>
                <w:szCs w:val="20"/>
              </w:rPr>
              <w:t>validators:{</w:t>
            </w:r>
          </w:p>
          <w:p>
            <w:pPr>
              <w:spacing w:line="240" w:lineRule="auto"/>
              <w:ind w:firstLine="0" w:firstLineChars="0"/>
              <w:rPr>
                <w:sz w:val="20"/>
                <w:szCs w:val="20"/>
              </w:rPr>
            </w:pPr>
            <w:r>
              <w:rPr>
                <w:rFonts w:hint="eastAsia"/>
                <w:sz w:val="20"/>
                <w:szCs w:val="20"/>
              </w:rPr>
              <w:t>notEmpty:{</w:t>
            </w:r>
          </w:p>
          <w:p>
            <w:pPr>
              <w:spacing w:line="240" w:lineRule="auto"/>
              <w:ind w:firstLine="0" w:firstLineChars="0"/>
              <w:rPr>
                <w:sz w:val="20"/>
                <w:szCs w:val="20"/>
              </w:rPr>
            </w:pPr>
            <w:r>
              <w:rPr>
                <w:rFonts w:hint="eastAsia"/>
                <w:sz w:val="20"/>
                <w:szCs w:val="20"/>
              </w:rPr>
              <w:t>message:'验证码不能为空'</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threshold:4,</w:t>
            </w:r>
          </w:p>
          <w:p>
            <w:pPr>
              <w:spacing w:line="240" w:lineRule="auto"/>
              <w:ind w:firstLine="0" w:firstLineChars="0"/>
              <w:rPr>
                <w:sz w:val="20"/>
                <w:szCs w:val="20"/>
              </w:rPr>
            </w:pPr>
            <w:r>
              <w:rPr>
                <w:rFonts w:hint="eastAsia"/>
                <w:sz w:val="20"/>
                <w:szCs w:val="20"/>
              </w:rPr>
              <w:t>remote:{//ajax验证。</w:t>
            </w:r>
          </w:p>
          <w:p>
            <w:pPr>
              <w:spacing w:line="240" w:lineRule="auto"/>
              <w:ind w:firstLine="0" w:firstLineChars="0"/>
              <w:rPr>
                <w:sz w:val="20"/>
                <w:szCs w:val="20"/>
              </w:rPr>
            </w:pPr>
            <w:r>
              <w:rPr>
                <w:rFonts w:hint="eastAsia"/>
                <w:sz w:val="20"/>
                <w:szCs w:val="20"/>
              </w:rPr>
              <w:t>url:'my/valid',//验证地址</w:t>
            </w:r>
          </w:p>
          <w:p>
            <w:pPr>
              <w:spacing w:line="240" w:lineRule="auto"/>
              <w:ind w:firstLine="0" w:firstLineChars="0"/>
              <w:rPr>
                <w:sz w:val="20"/>
                <w:szCs w:val="20"/>
              </w:rPr>
            </w:pPr>
            <w:r>
              <w:rPr>
                <w:rFonts w:hint="eastAsia"/>
                <w:sz w:val="20"/>
                <w:szCs w:val="20"/>
              </w:rPr>
              <w:t>message:'验证码错误',//提示消息</w:t>
            </w:r>
          </w:p>
          <w:p>
            <w:pPr>
              <w:spacing w:line="240" w:lineRule="auto"/>
              <w:ind w:firstLine="0" w:firstLineChars="0"/>
              <w:rPr>
                <w:sz w:val="20"/>
                <w:szCs w:val="20"/>
              </w:rPr>
            </w:pPr>
            <w:r>
              <w:rPr>
                <w:rFonts w:hint="eastAsia"/>
                <w:sz w:val="20"/>
                <w:szCs w:val="20"/>
              </w:rPr>
              <w:t>delay:2000,</w:t>
            </w:r>
          </w:p>
          <w:p>
            <w:pPr>
              <w:spacing w:line="240" w:lineRule="auto"/>
              <w:ind w:firstLine="0" w:firstLineChars="0"/>
              <w:rPr>
                <w:sz w:val="20"/>
                <w:szCs w:val="20"/>
              </w:rPr>
            </w:pPr>
            <w:r>
              <w:rPr>
                <w:rFonts w:hint="eastAsia"/>
                <w:sz w:val="20"/>
                <w:szCs w:val="20"/>
              </w:rPr>
              <w:t>type:'POST</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w:t>
            </w:r>
          </w:p>
        </w:tc>
      </w:tr>
    </w:tbl>
    <w:p>
      <w:pPr>
        <w:ind w:firstLine="0" w:firstLineChars="0"/>
      </w:pPr>
    </w:p>
    <w:p>
      <w:pPr>
        <w:ind w:firstLine="480"/>
      </w:pPr>
      <w:r>
        <w:rPr>
          <w:rFonts w:hint="eastAsia"/>
        </w:rPr>
        <w:t>登陆模块代码展示：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0" w:firstLineChars="0"/>
              <w:rPr>
                <w:sz w:val="20"/>
                <w:szCs w:val="20"/>
              </w:rPr>
            </w:pPr>
            <w:r>
              <w:rPr>
                <w:rFonts w:hint="eastAsia"/>
                <w:sz w:val="20"/>
                <w:szCs w:val="20"/>
              </w:rPr>
              <w:t>String error=null;</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User user1=userService.getUserByUid(uid);</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if(user1==null){</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error="该用户尚未注册";</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mv.addObject("error",error);</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mv.setViewName("login");</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return mv;</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if(user1.getStatus()==-1){</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error="该用户被冻结，如有疑问请联系超级管理员";</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mv.addObject("error",error);</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mv.setViewName("login");</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return mv;</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UsernamePasswordToken token=new UsernamePasswordToken(uid,password);</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rememberMe=rememberMe==false?false:rememberMe;</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token.setRememberMe(rememberMe);</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Subject subject=SecurityUtils.getSubject();</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Collection&lt;Session&gt;sessions=sessionDao.getActiveSessions();</w:t>
            </w:r>
          </w:p>
          <w:p>
            <w:pPr>
              <w:spacing w:line="240" w:lineRule="auto"/>
              <w:ind w:firstLine="0" w:firstLineChars="0"/>
              <w:rPr>
                <w:sz w:val="20"/>
                <w:szCs w:val="20"/>
              </w:rPr>
            </w:pPr>
            <w:r>
              <w:rPr>
                <w:rFonts w:hint="eastAsia"/>
                <w:sz w:val="20"/>
                <w:szCs w:val="20"/>
              </w:rPr>
              <w:t>for(Session session:sessions){</w:t>
            </w:r>
          </w:p>
          <w:p>
            <w:pPr>
              <w:spacing w:line="240" w:lineRule="auto"/>
              <w:ind w:firstLine="0" w:firstLineChars="0"/>
              <w:rPr>
                <w:sz w:val="20"/>
                <w:szCs w:val="20"/>
              </w:rPr>
            </w:pPr>
            <w:r>
              <w:rPr>
                <w:rFonts w:hint="eastAsia"/>
                <w:sz w:val="20"/>
                <w:szCs w:val="20"/>
              </w:rPr>
              <w:tab/>
            </w:r>
            <w:r>
              <w:rPr>
                <w:rFonts w:hint="eastAsia"/>
                <w:sz w:val="20"/>
                <w:szCs w:val="20"/>
              </w:rPr>
              <w:t>if(session.getAttribute(DefaultSubjectContext.PRINCIPALS_SESSION_KEY)!=null){</w:t>
            </w:r>
          </w:p>
          <w:p>
            <w:pPr>
              <w:spacing w:line="240" w:lineRule="auto"/>
              <w:ind w:firstLine="0" w:firstLineChars="0"/>
              <w:rPr>
                <w:sz w:val="20"/>
                <w:szCs w:val="20"/>
              </w:rPr>
            </w:pPr>
            <w:r>
              <w:rPr>
                <w:rFonts w:hint="eastAsia"/>
                <w:sz w:val="20"/>
                <w:szCs w:val="20"/>
              </w:rPr>
              <w:t>SimplePrincipalCollection collection=(SimplePrincipalCollection)session.getAttribute(DefaultSubjectContext.PRINCIPALS_SESSION_KEY);</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User user=(User)collection.getPrimaryPrincipal();</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if(uid.equals(user.getUid())){</w:t>
            </w:r>
          </w:p>
          <w:p>
            <w:pPr>
              <w:spacing w:line="240" w:lineRule="auto"/>
              <w:ind w:firstLine="0" w:firstLineChars="0"/>
              <w:rPr>
                <w:sz w:val="20"/>
                <w:szCs w:val="20"/>
              </w:rPr>
            </w:pPr>
            <w:r>
              <w:rPr>
                <w:rFonts w:hint="eastAsia"/>
                <w:sz w:val="20"/>
                <w:szCs w:val="20"/>
              </w:rPr>
              <w:t>mv.setViewName("login");</w:t>
            </w:r>
          </w:p>
          <w:p>
            <w:pPr>
              <w:spacing w:line="240" w:lineRule="auto"/>
              <w:ind w:firstLine="0" w:firstLineChars="0"/>
              <w:rPr>
                <w:sz w:val="20"/>
                <w:szCs w:val="20"/>
              </w:rPr>
            </w:pPr>
            <w:r>
              <w:rPr>
                <w:rFonts w:hint="eastAsia"/>
                <w:sz w:val="20"/>
                <w:szCs w:val="20"/>
              </w:rPr>
              <w:t>mv.addObject("error","该用户已登录");</w:t>
            </w:r>
          </w:p>
          <w:p>
            <w:pPr>
              <w:spacing w:line="240" w:lineRule="auto"/>
              <w:ind w:firstLine="0" w:firstLineChars="0"/>
              <w:rPr>
                <w:sz w:val="20"/>
                <w:szCs w:val="20"/>
              </w:rPr>
            </w:pPr>
            <w:r>
              <w:rPr>
                <w:rFonts w:hint="eastAsia"/>
                <w:sz w:val="20"/>
                <w:szCs w:val="20"/>
              </w:rPr>
              <w:t>return mv;</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w:t>
            </w:r>
          </w:p>
          <w:p>
            <w:pPr>
              <w:spacing w:line="240" w:lineRule="auto"/>
              <w:ind w:firstLine="0" w:firstLineChars="0"/>
              <w:rPr>
                <w:sz w:val="20"/>
                <w:szCs w:val="20"/>
              </w:rPr>
            </w:pPr>
            <w:r>
              <w:rPr>
                <w:rFonts w:hint="eastAsia"/>
                <w:sz w:val="20"/>
                <w:szCs w:val="20"/>
              </w:rPr>
              <w:t>}</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try{</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subject.login(token);</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}catch(UnknownAccountException e){</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error="用户名/密码错误";</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}catch(IncorrectCredentialsException e){</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error="用户名/密码错误";</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}catch(AuthenticationException e){</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e.printStackTrace();</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error="用户尚未注册/出现其他错误";</w:t>
            </w:r>
          </w:p>
          <w:p>
            <w:pPr>
              <w:spacing w:line="240" w:lineRule="auto"/>
              <w:ind w:firstLine="0" w:firstLineChars="0"/>
              <w:rPr>
                <w:sz w:val="20"/>
                <w:szCs w:val="20"/>
              </w:rPr>
            </w:pPr>
            <w:r>
              <w:rPr>
                <w:rFonts w:hint="eastAsia"/>
                <w:sz w:val="20"/>
                <w:szCs w:val="20"/>
              </w:rPr>
              <w:tab/>
            </w:r>
            <w:r>
              <w:rPr>
                <w:rFonts w:hint="eastAsia"/>
                <w:sz w:val="20"/>
                <w:szCs w:val="20"/>
              </w:rPr>
              <w:tab/>
            </w:r>
            <w:r>
              <w:rPr>
                <w:rFonts w:hint="eastAsia"/>
                <w:sz w:val="20"/>
                <w:szCs w:val="20"/>
              </w:rPr>
              <w:t>}</w:t>
            </w:r>
          </w:p>
        </w:tc>
      </w:tr>
    </w:tbl>
    <w:p>
      <w:pPr>
        <w:ind w:firstLine="0" w:firstLineChars="0"/>
      </w:pPr>
    </w:p>
    <w:p>
      <w:pPr>
        <w:pStyle w:val="3"/>
        <w:ind w:firstLine="0" w:firstLineChars="0"/>
        <w:rPr>
          <w:sz w:val="28"/>
          <w:szCs w:val="28"/>
        </w:rPr>
      </w:pPr>
      <w:bookmarkStart w:id="94" w:name="_Toc30341"/>
      <w:bookmarkStart w:id="95" w:name="_Toc32331"/>
      <w:bookmarkStart w:id="96" w:name="_Toc30368"/>
      <w:r>
        <w:rPr>
          <w:rFonts w:hint="eastAsia" w:asciiTheme="majorEastAsia" w:hAnsiTheme="majorEastAsia" w:eastAsiaTheme="majorEastAsia" w:cstheme="majorEastAsia"/>
          <w:sz w:val="28"/>
          <w:szCs w:val="28"/>
        </w:rPr>
        <w:t>6.2合同发起模块</w:t>
      </w:r>
      <w:bookmarkEnd w:id="94"/>
      <w:bookmarkEnd w:id="95"/>
      <w:bookmarkEnd w:id="96"/>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该模块只有合同管理员可以进入。如果其他成员点击该按钮则会显示没有改下权限，合同管理员进入后，需要先填写要发起合同的关键信息，提交成功后，合同管理员才可以正式发起合同。合同管理员可以通过三种方式发起合同：直接上传合同、在线模板编辑、下载合同模板，编辑完成后再进行上传。</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直接上传合同：如果用户上传文件为空或者不是word文档则不能上传，系统会给与提示信息。在线模板编辑：只能在线编辑软件开发合同。合同模板下载也是只能下载软件开发的模板，如果第一步选择了其他合同类型，则按钮不可被点击。</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如果合同管理员在第一步合同信息填写错误，也可以重新发起合同。</w:t>
      </w:r>
    </w:p>
    <w:p>
      <w:pPr>
        <w:ind w:firstLine="480"/>
      </w:pPr>
    </w:p>
    <w:p>
      <w:pPr>
        <w:ind w:firstLine="0" w:firstLineChars="0"/>
        <w:jc w:val="center"/>
      </w:pPr>
      <w:r>
        <w:drawing>
          <wp:inline distT="0" distB="0" distL="114300" distR="114300">
            <wp:extent cx="2981325" cy="4895850"/>
            <wp:effectExtent l="0" t="0" r="9525" b="0"/>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39"/>
                    <a:stretch>
                      <a:fillRect/>
                    </a:stretch>
                  </pic:blipFill>
                  <pic:spPr>
                    <a:xfrm>
                      <a:off x="0" y="0"/>
                      <a:ext cx="2981325" cy="4895850"/>
                    </a:xfrm>
                    <a:prstGeom prst="rect">
                      <a:avLst/>
                    </a:prstGeom>
                    <a:noFill/>
                    <a:ln>
                      <a:noFill/>
                    </a:ln>
                  </pic:spPr>
                </pic:pic>
              </a:graphicData>
            </a:graphic>
          </wp:inline>
        </w:drawing>
      </w:r>
    </w:p>
    <w:p>
      <w:pPr>
        <w:ind w:firstLine="0" w:firstLineChars="0"/>
        <w:jc w:val="center"/>
      </w:pPr>
      <w:r>
        <w:drawing>
          <wp:inline distT="0" distB="0" distL="114300" distR="114300">
            <wp:extent cx="5266690" cy="1555115"/>
            <wp:effectExtent l="0" t="0" r="10160" b="6985"/>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40"/>
                    <a:stretch>
                      <a:fillRect/>
                    </a:stretch>
                  </pic:blipFill>
                  <pic:spPr>
                    <a:xfrm>
                      <a:off x="0" y="0"/>
                      <a:ext cx="5266690" cy="1555115"/>
                    </a:xfrm>
                    <a:prstGeom prst="rect">
                      <a:avLst/>
                    </a:prstGeom>
                    <a:noFill/>
                    <a:ln>
                      <a:noFill/>
                    </a:ln>
                  </pic:spPr>
                </pic:pic>
              </a:graphicData>
            </a:graphic>
          </wp:inline>
        </w:drawing>
      </w:r>
    </w:p>
    <w:p>
      <w:pPr>
        <w:ind w:firstLine="0" w:firstLineChars="0"/>
      </w:pPr>
      <w:r>
        <w:rPr>
          <w:rFonts w:hint="eastAsia"/>
        </w:rPr>
        <w:t>关键代码如下所示：</w:t>
      </w:r>
    </w:p>
    <w:p>
      <w:pPr>
        <w:ind w:firstLine="480"/>
      </w:pPr>
      <w:r>
        <w:rPr>
          <w:rFonts w:hint="eastAsia"/>
        </w:rPr>
        <w:t>填写发起合同的关键信息的关键代码如下所示：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0" w:firstLineChars="0"/>
              <w:rPr>
                <w:sz w:val="20"/>
                <w:szCs w:val="20"/>
              </w:rPr>
            </w:pPr>
            <w:r>
              <w:rPr>
                <w:sz w:val="20"/>
                <w:szCs w:val="20"/>
              </w:rPr>
              <w:t>@RequestMapping("/insertCrt")</w:t>
            </w:r>
          </w:p>
          <w:p>
            <w:pPr>
              <w:spacing w:line="240" w:lineRule="auto"/>
              <w:ind w:firstLine="0" w:firstLineChars="0"/>
              <w:rPr>
                <w:sz w:val="20"/>
                <w:szCs w:val="20"/>
              </w:rPr>
            </w:pPr>
            <w:r>
              <w:rPr>
                <w:sz w:val="20"/>
                <w:szCs w:val="20"/>
              </w:rPr>
              <w:tab/>
            </w:r>
            <w:r>
              <w:rPr>
                <w:sz w:val="20"/>
                <w:szCs w:val="20"/>
              </w:rPr>
              <w:t>public ModelAndView insertCrt(ModelAndView mv,String cno,String tpcd,String fpnm,String adcd,String amt,String cnm){</w:t>
            </w:r>
          </w:p>
          <w:p>
            <w:pPr>
              <w:spacing w:line="240" w:lineRule="auto"/>
              <w:ind w:firstLine="0" w:firstLineChars="0"/>
              <w:rPr>
                <w:sz w:val="20"/>
                <w:szCs w:val="20"/>
              </w:rPr>
            </w:pPr>
            <w:r>
              <w:rPr>
                <w:sz w:val="20"/>
                <w:szCs w:val="20"/>
              </w:rPr>
              <w:tab/>
            </w:r>
            <w:r>
              <w:rPr>
                <w:sz w:val="20"/>
                <w:szCs w:val="20"/>
              </w:rPr>
              <w:tab/>
            </w:r>
            <w:r>
              <w:rPr>
                <w:sz w:val="20"/>
                <w:szCs w:val="20"/>
              </w:rPr>
              <w:t>Double amt1=Double.parseDouble(amt);</w:t>
            </w:r>
          </w:p>
          <w:p>
            <w:pPr>
              <w:spacing w:line="240" w:lineRule="auto"/>
              <w:ind w:firstLine="0" w:firstLineChars="0"/>
              <w:rPr>
                <w:sz w:val="20"/>
                <w:szCs w:val="20"/>
              </w:rPr>
            </w:pPr>
            <w:r>
              <w:rPr>
                <w:sz w:val="20"/>
                <w:szCs w:val="20"/>
              </w:rPr>
              <w:tab/>
            </w:r>
            <w:r>
              <w:rPr>
                <w:sz w:val="20"/>
                <w:szCs w:val="20"/>
              </w:rPr>
              <w:tab/>
            </w:r>
            <w:r>
              <w:rPr>
                <w:sz w:val="20"/>
                <w:szCs w:val="20"/>
              </w:rPr>
              <w:t>String adcd1=adcd.substring(0,6);</w:t>
            </w:r>
          </w:p>
          <w:p>
            <w:pPr>
              <w:spacing w:line="240" w:lineRule="auto"/>
              <w:ind w:firstLine="0" w:firstLineChars="0"/>
              <w:rPr>
                <w:sz w:val="20"/>
                <w:szCs w:val="20"/>
              </w:rPr>
            </w:pPr>
            <w:r>
              <w:rPr>
                <w:sz w:val="20"/>
                <w:szCs w:val="20"/>
              </w:rPr>
              <w:tab/>
            </w:r>
            <w:r>
              <w:rPr>
                <w:sz w:val="20"/>
                <w:szCs w:val="20"/>
              </w:rPr>
              <w:tab/>
            </w:r>
            <w:r>
              <w:rPr>
                <w:sz w:val="20"/>
                <w:szCs w:val="20"/>
              </w:rPr>
              <w:t>Contract contract=new Contract();</w:t>
            </w:r>
          </w:p>
          <w:p>
            <w:pPr>
              <w:spacing w:line="240" w:lineRule="auto"/>
              <w:ind w:firstLine="0" w:firstLineChars="0"/>
              <w:rPr>
                <w:sz w:val="20"/>
                <w:szCs w:val="20"/>
              </w:rPr>
            </w:pPr>
            <w:r>
              <w:rPr>
                <w:sz w:val="20"/>
                <w:szCs w:val="20"/>
              </w:rPr>
              <w:tab/>
            </w:r>
            <w:r>
              <w:rPr>
                <w:sz w:val="20"/>
                <w:szCs w:val="20"/>
              </w:rPr>
              <w:tab/>
            </w:r>
            <w:r>
              <w:rPr>
                <w:sz w:val="20"/>
                <w:szCs w:val="20"/>
              </w:rPr>
              <w:t>contract.setCno(cno);</w:t>
            </w:r>
          </w:p>
          <w:p>
            <w:pPr>
              <w:spacing w:line="240" w:lineRule="auto"/>
              <w:ind w:firstLine="0" w:firstLineChars="0"/>
              <w:rPr>
                <w:sz w:val="20"/>
                <w:szCs w:val="20"/>
              </w:rPr>
            </w:pPr>
            <w:r>
              <w:rPr>
                <w:sz w:val="20"/>
                <w:szCs w:val="20"/>
              </w:rPr>
              <w:tab/>
            </w:r>
            <w:r>
              <w:rPr>
                <w:sz w:val="20"/>
                <w:szCs w:val="20"/>
              </w:rPr>
              <w:tab/>
            </w:r>
            <w:r>
              <w:rPr>
                <w:sz w:val="20"/>
                <w:szCs w:val="20"/>
              </w:rPr>
              <w:t>contract.setTpcd(tpcd);</w:t>
            </w:r>
          </w:p>
          <w:p>
            <w:pPr>
              <w:spacing w:line="240" w:lineRule="auto"/>
              <w:ind w:firstLine="0" w:firstLineChars="0"/>
              <w:rPr>
                <w:sz w:val="20"/>
                <w:szCs w:val="20"/>
              </w:rPr>
            </w:pPr>
            <w:r>
              <w:rPr>
                <w:sz w:val="20"/>
                <w:szCs w:val="20"/>
              </w:rPr>
              <w:tab/>
            </w:r>
            <w:r>
              <w:rPr>
                <w:sz w:val="20"/>
                <w:szCs w:val="20"/>
              </w:rPr>
              <w:tab/>
            </w:r>
            <w:r>
              <w:rPr>
                <w:sz w:val="20"/>
                <w:szCs w:val="20"/>
              </w:rPr>
              <w:t>contract.setFpnm(fpnm);</w:t>
            </w:r>
          </w:p>
          <w:p>
            <w:pPr>
              <w:spacing w:line="240" w:lineRule="auto"/>
              <w:ind w:firstLine="0" w:firstLineChars="0"/>
              <w:rPr>
                <w:sz w:val="20"/>
                <w:szCs w:val="20"/>
              </w:rPr>
            </w:pPr>
            <w:r>
              <w:rPr>
                <w:sz w:val="20"/>
                <w:szCs w:val="20"/>
              </w:rPr>
              <w:tab/>
            </w:r>
            <w:r>
              <w:rPr>
                <w:sz w:val="20"/>
                <w:szCs w:val="20"/>
              </w:rPr>
              <w:tab/>
            </w:r>
            <w:r>
              <w:rPr>
                <w:sz w:val="20"/>
                <w:szCs w:val="20"/>
              </w:rPr>
              <w:t>contract.setAdcd(adcd1);</w:t>
            </w:r>
          </w:p>
          <w:p>
            <w:pPr>
              <w:spacing w:line="240" w:lineRule="auto"/>
              <w:ind w:firstLine="0" w:firstLineChars="0"/>
              <w:rPr>
                <w:sz w:val="20"/>
                <w:szCs w:val="20"/>
              </w:rPr>
            </w:pPr>
            <w:r>
              <w:rPr>
                <w:sz w:val="20"/>
                <w:szCs w:val="20"/>
              </w:rPr>
              <w:tab/>
            </w:r>
            <w:r>
              <w:rPr>
                <w:sz w:val="20"/>
                <w:szCs w:val="20"/>
              </w:rPr>
              <w:tab/>
            </w:r>
            <w:r>
              <w:rPr>
                <w:sz w:val="20"/>
                <w:szCs w:val="20"/>
              </w:rPr>
              <w:t>contract.setAmt(amt1);</w:t>
            </w:r>
          </w:p>
          <w:p>
            <w:pPr>
              <w:spacing w:line="240" w:lineRule="auto"/>
              <w:ind w:firstLine="0" w:firstLineChars="0"/>
              <w:rPr>
                <w:sz w:val="20"/>
                <w:szCs w:val="20"/>
              </w:rPr>
            </w:pPr>
            <w:r>
              <w:rPr>
                <w:sz w:val="20"/>
                <w:szCs w:val="20"/>
              </w:rPr>
              <w:tab/>
            </w:r>
            <w:r>
              <w:rPr>
                <w:sz w:val="20"/>
                <w:szCs w:val="20"/>
              </w:rPr>
              <w:tab/>
            </w:r>
            <w:r>
              <w:rPr>
                <w:sz w:val="20"/>
                <w:szCs w:val="20"/>
              </w:rPr>
              <w:t>contract.setCnm(cnm);</w:t>
            </w:r>
          </w:p>
          <w:p>
            <w:pPr>
              <w:spacing w:line="240" w:lineRule="auto"/>
              <w:ind w:firstLine="0" w:firstLineChars="0"/>
              <w:rPr>
                <w:sz w:val="20"/>
                <w:szCs w:val="20"/>
              </w:rPr>
            </w:pPr>
            <w:r>
              <w:rPr>
                <w:sz w:val="20"/>
                <w:szCs w:val="20"/>
              </w:rPr>
              <w:tab/>
            </w:r>
            <w:r>
              <w:rPr>
                <w:sz w:val="20"/>
                <w:szCs w:val="20"/>
              </w:rPr>
              <w:tab/>
            </w:r>
            <w:r>
              <w:rPr>
                <w:sz w:val="20"/>
                <w:szCs w:val="20"/>
              </w:rPr>
              <w:t>try{</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int n=contractService.insertCrt(contract);</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if(n&gt;0){</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ab/>
            </w:r>
            <w:r>
              <w:rPr>
                <w:sz w:val="20"/>
                <w:szCs w:val="20"/>
              </w:rPr>
              <w:t>mv.setViewName("contract/crtStartDetil");</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ab/>
            </w:r>
            <w:r>
              <w:rPr>
                <w:sz w:val="20"/>
                <w:szCs w:val="20"/>
              </w:rPr>
              <w:t>mv.addObject("success","提交成功");</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ab/>
            </w:r>
            <w:r>
              <w:rPr>
                <w:sz w:val="20"/>
                <w:szCs w:val="20"/>
              </w:rPr>
              <w:t>Session session=SecurityUtils.getSubject().getSession();</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ab/>
            </w:r>
            <w:r>
              <w:rPr>
                <w:sz w:val="20"/>
                <w:szCs w:val="20"/>
              </w:rPr>
              <w:t>session.setAttribute("cno",cno);</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ab/>
            </w:r>
            <w:r>
              <w:rPr>
                <w:sz w:val="20"/>
                <w:szCs w:val="20"/>
              </w:rPr>
              <w:t>Contract contract1=contractService.getApproves(cno);</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ab/>
            </w:r>
            <w:r>
              <w:rPr>
                <w:sz w:val="20"/>
                <w:szCs w:val="20"/>
              </w:rPr>
              <w:t>String crtType=contract1.getConType().getTpNm();</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ab/>
            </w:r>
            <w:r>
              <w:rPr>
                <w:sz w:val="20"/>
                <w:szCs w:val="20"/>
              </w:rPr>
              <w:t>session.setAttribute("contract",contract1);</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ab/>
            </w:r>
            <w:r>
              <w:rPr>
                <w:sz w:val="20"/>
                <w:szCs w:val="20"/>
              </w:rPr>
              <w:t>mv.addObject("crtType",crtType);</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ab/>
            </w:r>
            <w:r>
              <w:rPr>
                <w:sz w:val="20"/>
                <w:szCs w:val="20"/>
              </w:rPr>
              <w:t>mv.addObject("tpcd",contract.getTpcd());</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}else{</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ab/>
            </w:r>
            <w:r>
              <w:rPr>
                <w:sz w:val="20"/>
                <w:szCs w:val="20"/>
              </w:rPr>
              <w:t>mv.setViewName("contract/crtStart");</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ab/>
            </w:r>
            <w:r>
              <w:rPr>
                <w:sz w:val="20"/>
                <w:szCs w:val="20"/>
              </w:rPr>
              <w:t>mv.addObject("error","提交失败，请重试");</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w:t>
            </w:r>
          </w:p>
          <w:p>
            <w:pPr>
              <w:spacing w:line="240" w:lineRule="auto"/>
              <w:ind w:firstLine="0" w:firstLineChars="0"/>
              <w:rPr>
                <w:sz w:val="20"/>
                <w:szCs w:val="20"/>
              </w:rPr>
            </w:pPr>
            <w:r>
              <w:rPr>
                <w:sz w:val="20"/>
                <w:szCs w:val="20"/>
              </w:rPr>
              <w:tab/>
            </w:r>
            <w:r>
              <w:rPr>
                <w:sz w:val="20"/>
                <w:szCs w:val="20"/>
              </w:rPr>
              <w:tab/>
            </w:r>
            <w:r>
              <w:rPr>
                <w:sz w:val="20"/>
                <w:szCs w:val="20"/>
              </w:rPr>
              <w:t>}catch(Exception e){</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mv.setViewName("contract/crtStartNew");</w:t>
            </w:r>
          </w:p>
          <w:p>
            <w:pPr>
              <w:spacing w:line="240" w:lineRule="auto"/>
              <w:ind w:firstLine="0" w:firstLineChars="0"/>
              <w:rPr>
                <w:sz w:val="20"/>
                <w:szCs w:val="20"/>
              </w:rPr>
            </w:pPr>
            <w:r>
              <w:rPr>
                <w:sz w:val="20"/>
                <w:szCs w:val="20"/>
              </w:rPr>
              <w:tab/>
            </w:r>
            <w:r>
              <w:rPr>
                <w:sz w:val="20"/>
                <w:szCs w:val="20"/>
              </w:rPr>
              <w:tab/>
            </w:r>
            <w:r>
              <w:rPr>
                <w:sz w:val="20"/>
                <w:szCs w:val="20"/>
              </w:rPr>
              <w:tab/>
            </w:r>
            <w:r>
              <w:rPr>
                <w:sz w:val="20"/>
                <w:szCs w:val="20"/>
              </w:rPr>
              <w:t>mv.addObject("error","系统中可能存在该合同信息...请在确认后重试");</w:t>
            </w:r>
          </w:p>
          <w:p>
            <w:pPr>
              <w:spacing w:line="240" w:lineRule="auto"/>
              <w:ind w:firstLine="0" w:firstLineChars="0"/>
              <w:rPr>
                <w:sz w:val="20"/>
                <w:szCs w:val="20"/>
              </w:rPr>
            </w:pPr>
            <w:r>
              <w:rPr>
                <w:sz w:val="20"/>
                <w:szCs w:val="20"/>
              </w:rPr>
              <w:tab/>
            </w:r>
            <w:r>
              <w:rPr>
                <w:sz w:val="20"/>
                <w:szCs w:val="20"/>
              </w:rPr>
              <w:tab/>
            </w:r>
            <w:r>
              <w:rPr>
                <w:sz w:val="20"/>
                <w:szCs w:val="20"/>
              </w:rPr>
              <w:t>}</w:t>
            </w:r>
          </w:p>
          <w:p>
            <w:pPr>
              <w:spacing w:line="240" w:lineRule="auto"/>
              <w:ind w:firstLine="0" w:firstLineChars="0"/>
              <w:rPr>
                <w:sz w:val="20"/>
                <w:szCs w:val="20"/>
              </w:rPr>
            </w:pPr>
            <w:r>
              <w:rPr>
                <w:sz w:val="20"/>
                <w:szCs w:val="20"/>
              </w:rPr>
              <w:tab/>
            </w:r>
            <w:r>
              <w:rPr>
                <w:sz w:val="20"/>
                <w:szCs w:val="20"/>
              </w:rPr>
              <w:tab/>
            </w:r>
            <w:r>
              <w:rPr>
                <w:sz w:val="20"/>
                <w:szCs w:val="20"/>
              </w:rPr>
              <w:t>return mv;</w:t>
            </w:r>
          </w:p>
          <w:p>
            <w:pPr>
              <w:spacing w:line="240" w:lineRule="auto"/>
              <w:ind w:firstLine="0" w:firstLineChars="0"/>
              <w:rPr>
                <w:sz w:val="20"/>
                <w:szCs w:val="20"/>
              </w:rPr>
            </w:pPr>
            <w:r>
              <w:rPr>
                <w:sz w:val="20"/>
                <w:szCs w:val="20"/>
              </w:rPr>
              <w:tab/>
            </w:r>
            <w:r>
              <w:rPr>
                <w:sz w:val="20"/>
                <w:szCs w:val="20"/>
              </w:rPr>
              <w:t>}</w:t>
            </w:r>
          </w:p>
        </w:tc>
      </w:tr>
    </w:tbl>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填写完合同信息后，将合同管理员填写的数据插入到数据库中，同时在session中写入合同的信息，供后续发起合同使用，同时将合同插入数据库的结果写入ModelAndView中，并返回给前台。</w:t>
      </w:r>
    </w:p>
    <w:p>
      <w:pPr>
        <w:ind w:firstLine="480"/>
      </w:pPr>
      <w:r>
        <w:rPr>
          <w:rFonts w:hint="eastAsia"/>
        </w:rPr>
        <w:t>合同上传的关键代码如下所示：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2"/>
              <w:jc w:val="left"/>
              <w:rPr>
                <w:rFonts w:ascii="Consolas" w:hAnsi="Consolas" w:eastAsia="Consolas"/>
                <w:sz w:val="20"/>
                <w:szCs w:val="20"/>
              </w:rPr>
            </w:pP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fileName</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6A3E3E"/>
                <w:sz w:val="20"/>
                <w:szCs w:val="20"/>
              </w:rPr>
              <w:t>fileName</w:t>
            </w:r>
            <w:r>
              <w:rPr>
                <w:rFonts w:hint="eastAsia" w:ascii="Consolas" w:hAnsi="Consolas" w:eastAsia="Consolas"/>
                <w:color w:val="000000"/>
                <w:sz w:val="20"/>
                <w:szCs w:val="20"/>
              </w:rPr>
              <w:t>.equals(</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6A3E3E"/>
                <w:sz w:val="20"/>
                <w:szCs w:val="20"/>
              </w:rPr>
              <w:t>fileName</w:t>
            </w:r>
            <w:r>
              <w:rPr>
                <w:rFonts w:hint="eastAsia" w:ascii="Consolas" w:hAnsi="Consolas" w:eastAsia="Consolas"/>
                <w:color w:val="000000"/>
                <w:sz w:val="20"/>
                <w:szCs w:val="20"/>
              </w:rPr>
              <w:t>.length()&lt;=0){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.setViewName(</w:t>
            </w:r>
            <w:r>
              <w:rPr>
                <w:rFonts w:hint="eastAsia" w:ascii="Consolas" w:hAnsi="Consolas" w:eastAsia="Consolas"/>
                <w:color w:val="2A00FF"/>
                <w:sz w:val="20"/>
                <w:szCs w:val="20"/>
              </w:rPr>
              <w:t>"contract/crtStartDetil"</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"error"</w:t>
            </w:r>
            <w:r>
              <w:rPr>
                <w:rFonts w:hint="eastAsia" w:ascii="Consolas" w:hAnsi="Consolas" w:eastAsia="Consolas"/>
                <w:color w:val="000000"/>
                <w:sz w:val="20"/>
                <w:szCs w:val="20"/>
              </w:rPr>
              <w:t>,</w:t>
            </w:r>
            <w:r>
              <w:rPr>
                <w:rFonts w:hint="eastAsia" w:ascii="Consolas" w:hAnsi="Consolas" w:eastAsia="Consolas"/>
                <w:color w:val="2A00FF"/>
                <w:sz w:val="20"/>
                <w:szCs w:val="20"/>
              </w:rPr>
              <w:t>"上传文件不能为空"</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rootPath</w:t>
            </w:r>
            <w:r>
              <w:rPr>
                <w:rFonts w:hint="eastAsia" w:ascii="Consolas" w:hAnsi="Consolas" w:eastAsia="Consolas"/>
                <w:color w:val="000000"/>
                <w:sz w:val="20"/>
                <w:szCs w:val="20"/>
              </w:rPr>
              <w:t>=</w:t>
            </w:r>
            <w:r>
              <w:rPr>
                <w:rFonts w:hint="eastAsia" w:ascii="Consolas" w:hAnsi="Consolas" w:eastAsia="Consolas"/>
                <w:color w:val="2A00FF"/>
                <w:sz w:val="20"/>
                <w:szCs w:val="20"/>
              </w:rPr>
              <w:t>"D:\\项目\\毕设\\springMVC\\src\\main\\webapp\\upload"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prefixName</w:t>
            </w:r>
            <w:r>
              <w:rPr>
                <w:rFonts w:hint="eastAsia" w:ascii="Consolas" w:hAnsi="Consolas" w:eastAsia="Consolas"/>
                <w:color w:val="000000"/>
                <w:sz w:val="20"/>
                <w:szCs w:val="20"/>
              </w:rPr>
              <w:t>=FilenameUtils.</w:t>
            </w:r>
            <w:r>
              <w:rPr>
                <w:rFonts w:hint="eastAsia" w:ascii="Consolas" w:hAnsi="Consolas" w:eastAsia="Consolas"/>
                <w:i/>
                <w:color w:val="000000"/>
                <w:sz w:val="20"/>
                <w:szCs w:val="20"/>
              </w:rPr>
              <w:t>getExtension</w:t>
            </w:r>
            <w:r>
              <w:rPr>
                <w:rFonts w:hint="eastAsia" w:ascii="Consolas" w:hAnsi="Consolas" w:eastAsia="Consolas"/>
                <w:color w:val="000000"/>
                <w:sz w:val="20"/>
                <w:szCs w:val="20"/>
              </w:rPr>
              <w:t>(</w:t>
            </w:r>
            <w:r>
              <w:rPr>
                <w:rFonts w:hint="eastAsia" w:ascii="Consolas" w:hAnsi="Consolas" w:eastAsia="Consolas"/>
                <w:color w:val="6A3E3E"/>
                <w:sz w:val="20"/>
                <w:szCs w:val="20"/>
              </w:rPr>
              <w:t>fileName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prefixName</w:t>
            </w:r>
            <w:r>
              <w:rPr>
                <w:rFonts w:hint="eastAsia" w:ascii="Consolas" w:hAnsi="Consolas" w:eastAsia="Consolas"/>
                <w:color w:val="000000"/>
                <w:sz w:val="20"/>
                <w:szCs w:val="20"/>
              </w:rPr>
              <w:t>.equalsIgnoreCase(</w:t>
            </w:r>
            <w:r>
              <w:rPr>
                <w:rFonts w:hint="eastAsia" w:ascii="Consolas" w:hAnsi="Consolas" w:eastAsia="Consolas"/>
                <w:color w:val="2A00FF"/>
                <w:sz w:val="20"/>
                <w:szCs w:val="20"/>
              </w:rPr>
              <w:t>"doc"</w:t>
            </w:r>
            <w:r>
              <w:rPr>
                <w:rFonts w:hint="eastAsia" w:ascii="Consolas" w:hAnsi="Consolas" w:eastAsia="Consolas"/>
                <w:color w:val="000000"/>
                <w:sz w:val="20"/>
                <w:szCs w:val="20"/>
              </w:rPr>
              <w:t>)||</w:t>
            </w:r>
            <w:r>
              <w:rPr>
                <w:rFonts w:hint="eastAsia" w:ascii="Consolas" w:hAnsi="Consolas" w:eastAsia="Consolas"/>
                <w:color w:val="6A3E3E"/>
                <w:sz w:val="20"/>
                <w:szCs w:val="20"/>
              </w:rPr>
              <w:t>prefixName</w:t>
            </w:r>
            <w:r>
              <w:rPr>
                <w:rFonts w:hint="eastAsia" w:ascii="Consolas" w:hAnsi="Consolas" w:eastAsia="Consolas"/>
                <w:color w:val="000000"/>
                <w:sz w:val="20"/>
                <w:szCs w:val="20"/>
              </w:rPr>
              <w:t>.equalsIgnoreCase(</w:t>
            </w:r>
            <w:r>
              <w:rPr>
                <w:rFonts w:hint="eastAsia" w:ascii="Consolas" w:hAnsi="Consolas" w:eastAsia="Consolas"/>
                <w:color w:val="2A00FF"/>
                <w:sz w:val="20"/>
                <w:szCs w:val="20"/>
              </w:rPr>
              <w:t>"docx"</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SimpleDateFormat </w:t>
            </w:r>
            <w:r>
              <w:rPr>
                <w:rFonts w:hint="eastAsia" w:ascii="Consolas" w:hAnsi="Consolas" w:eastAsia="Consolas"/>
                <w:color w:val="6A3E3E"/>
                <w:sz w:val="20"/>
                <w:szCs w:val="20"/>
              </w:rPr>
              <w:t>format</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SimpleDateFormat(</w:t>
            </w:r>
            <w:r>
              <w:rPr>
                <w:rFonts w:hint="eastAsia" w:ascii="Consolas" w:hAnsi="Consolas" w:eastAsia="Consolas"/>
                <w:color w:val="2A00FF"/>
                <w:sz w:val="20"/>
                <w:szCs w:val="20"/>
              </w:rPr>
              <w:t>"yyyy-MM-dd"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date</w:t>
            </w:r>
            <w:r>
              <w:rPr>
                <w:rFonts w:hint="eastAsia" w:ascii="Consolas" w:hAnsi="Consolas" w:eastAsia="Consolas"/>
                <w:color w:val="000000"/>
                <w:sz w:val="20"/>
                <w:szCs w:val="20"/>
              </w:rPr>
              <w:t>=</w:t>
            </w:r>
            <w:r>
              <w:rPr>
                <w:rFonts w:hint="eastAsia" w:ascii="Consolas" w:hAnsi="Consolas" w:eastAsia="Consolas"/>
                <w:color w:val="6A3E3E"/>
                <w:sz w:val="20"/>
                <w:szCs w:val="20"/>
              </w:rPr>
              <w:t>format</w:t>
            </w:r>
            <w:r>
              <w:rPr>
                <w:rFonts w:hint="eastAsia" w:ascii="Consolas" w:hAnsi="Consolas" w:eastAsia="Consolas"/>
                <w:color w:val="000000"/>
                <w:sz w:val="20"/>
                <w:szCs w:val="20"/>
              </w:rPr>
              <w:t>.format(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Date());</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newFileName</w:t>
            </w:r>
            <w:r>
              <w:rPr>
                <w:rFonts w:hint="eastAsia" w:ascii="Consolas" w:hAnsi="Consolas" w:eastAsia="Consolas"/>
                <w:color w:val="000000"/>
                <w:sz w:val="20"/>
                <w:szCs w:val="20"/>
              </w:rPr>
              <w:t>=</w:t>
            </w:r>
            <w:r>
              <w:rPr>
                <w:rFonts w:hint="eastAsia" w:ascii="Consolas" w:hAnsi="Consolas" w:eastAsia="Consolas"/>
                <w:color w:val="6A3E3E"/>
                <w:sz w:val="20"/>
                <w:szCs w:val="20"/>
              </w:rPr>
              <w:t>rootPath</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6A3E3E"/>
                <w:sz w:val="20"/>
                <w:szCs w:val="20"/>
              </w:rPr>
              <w:t>cno</w:t>
            </w:r>
            <w:r>
              <w:rPr>
                <w:rFonts w:hint="eastAsia" w:ascii="Consolas" w:hAnsi="Consolas" w:eastAsia="Consolas"/>
                <w:color w:val="000000"/>
                <w:sz w:val="20"/>
                <w:szCs w:val="20"/>
              </w:rPr>
              <w:t>+</w:t>
            </w:r>
            <w:r>
              <w:rPr>
                <w:rFonts w:hint="eastAsia" w:ascii="Consolas" w:hAnsi="Consolas" w:eastAsia="Consolas"/>
                <w:color w:val="6A3E3E"/>
                <w:sz w:val="20"/>
                <w:szCs w:val="20"/>
              </w:rPr>
              <w:t>date</w:t>
            </w:r>
            <w:r>
              <w:rPr>
                <w:rFonts w:hint="eastAsia" w:ascii="Consolas" w:hAnsi="Consolas" w:eastAsia="Consolas"/>
                <w:color w:val="000000"/>
                <w:sz w:val="20"/>
                <w:szCs w:val="20"/>
              </w:rPr>
              <w:t>+</w:t>
            </w:r>
            <w:r>
              <w:rPr>
                <w:rFonts w:hint="eastAsia" w:ascii="Consolas" w:hAnsi="Consolas" w:eastAsia="Consolas"/>
                <w:color w:val="6A3E3E"/>
                <w:sz w:val="20"/>
                <w:szCs w:val="20"/>
              </w:rPr>
              <w:t>fileName</w:t>
            </w:r>
            <w:r>
              <w:rPr>
                <w:rFonts w:hint="eastAsia" w:ascii="Consolas" w:hAnsi="Consolas" w:eastAsia="Consolas"/>
                <w:color w:val="000000"/>
                <w:sz w:val="20"/>
                <w:szCs w:val="20"/>
              </w:rPr>
              <w:t>.substring(</w:t>
            </w:r>
            <w:r>
              <w:rPr>
                <w:rFonts w:hint="eastAsia" w:ascii="Consolas" w:hAnsi="Consolas" w:eastAsia="Consolas"/>
                <w:color w:val="6A3E3E"/>
                <w:sz w:val="20"/>
                <w:szCs w:val="20"/>
              </w:rPr>
              <w:t>fileName</w:t>
            </w:r>
            <w:r>
              <w:rPr>
                <w:rFonts w:hint="eastAsia" w:ascii="Consolas" w:hAnsi="Consolas" w:eastAsia="Consolas"/>
                <w:color w:val="000000"/>
                <w:sz w:val="20"/>
                <w:szCs w:val="20"/>
              </w:rPr>
              <w:t>.lastIndexOf(</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File </w:t>
            </w:r>
            <w:r>
              <w:rPr>
                <w:rFonts w:hint="eastAsia" w:ascii="Consolas" w:hAnsi="Consolas" w:eastAsia="Consolas"/>
                <w:color w:val="6A3E3E"/>
                <w:sz w:val="20"/>
                <w:szCs w:val="20"/>
              </w:rPr>
              <w:t>targitFile</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File(</w:t>
            </w:r>
            <w:r>
              <w:rPr>
                <w:rFonts w:hint="eastAsia" w:ascii="Consolas" w:hAnsi="Consolas" w:eastAsia="Consolas"/>
                <w:color w:val="6A3E3E"/>
                <w:sz w:val="20"/>
                <w:szCs w:val="20"/>
              </w:rPr>
              <w:t>newFileName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try</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file</w:t>
            </w:r>
            <w:r>
              <w:rPr>
                <w:rFonts w:hint="eastAsia" w:ascii="Consolas" w:hAnsi="Consolas" w:eastAsia="Consolas"/>
                <w:color w:val="000000"/>
                <w:sz w:val="20"/>
                <w:szCs w:val="20"/>
              </w:rPr>
              <w:t>.transferTo(</w:t>
            </w:r>
            <w:r>
              <w:rPr>
                <w:rFonts w:hint="eastAsia" w:ascii="Consolas" w:hAnsi="Consolas" w:eastAsia="Consolas"/>
                <w:color w:val="6A3E3E"/>
                <w:sz w:val="20"/>
                <w:szCs w:val="20"/>
              </w:rPr>
              <w:t>targitFile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.setViewName(</w:t>
            </w:r>
            <w:r>
              <w:rPr>
                <w:rFonts w:hint="eastAsia" w:ascii="Consolas" w:hAnsi="Consolas" w:eastAsia="Consolas"/>
                <w:color w:val="2A00FF"/>
                <w:sz w:val="20"/>
                <w:szCs w:val="20"/>
              </w:rPr>
              <w:t>"contract/crtStartNew"</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"success"</w:t>
            </w:r>
            <w:r>
              <w:rPr>
                <w:rFonts w:hint="eastAsia" w:ascii="Consolas" w:hAnsi="Consolas" w:eastAsia="Consolas"/>
                <w:color w:val="000000"/>
                <w:sz w:val="20"/>
                <w:szCs w:val="20"/>
              </w:rPr>
              <w:t>,</w:t>
            </w:r>
            <w:r>
              <w:rPr>
                <w:rFonts w:hint="eastAsia" w:ascii="Consolas" w:hAnsi="Consolas" w:eastAsia="Consolas"/>
                <w:color w:val="2A00FF"/>
                <w:sz w:val="20"/>
                <w:szCs w:val="20"/>
              </w:rPr>
              <w:t>"上传成功"</w:t>
            </w:r>
            <w:r>
              <w:rPr>
                <w:rFonts w:hint="eastAsia" w:ascii="Consolas" w:hAnsi="Consolas" w:eastAsia="Consolas"/>
                <w:color w:val="000000"/>
                <w:sz w:val="20"/>
                <w:szCs w:val="20"/>
              </w:rPr>
              <w:t>);</w:t>
            </w:r>
          </w:p>
          <w:p>
            <w:pPr>
              <w:spacing w:line="240" w:lineRule="auto"/>
              <w:ind w:firstLine="0" w:firstLineChars="0"/>
              <w:rPr>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C0"/>
                <w:sz w:val="20"/>
                <w:szCs w:val="20"/>
              </w:rPr>
              <w:t>contractService</w:t>
            </w:r>
            <w:r>
              <w:rPr>
                <w:rFonts w:hint="eastAsia" w:ascii="Consolas" w:hAnsi="Consolas" w:eastAsia="Consolas"/>
                <w:color w:val="000000"/>
                <w:sz w:val="20"/>
                <w:szCs w:val="20"/>
              </w:rPr>
              <w:t>.updateCrtFaddr(</w:t>
            </w:r>
            <w:r>
              <w:rPr>
                <w:rFonts w:hint="eastAsia" w:ascii="Consolas" w:hAnsi="Consolas" w:eastAsia="Consolas"/>
                <w:color w:val="6A3E3E"/>
                <w:sz w:val="20"/>
                <w:szCs w:val="20"/>
              </w:rPr>
              <w:t>cno</w:t>
            </w:r>
            <w:r>
              <w:rPr>
                <w:rFonts w:hint="eastAsia" w:ascii="Consolas" w:hAnsi="Consolas" w:eastAsia="Consolas"/>
                <w:color w:val="000000"/>
                <w:sz w:val="20"/>
                <w:szCs w:val="20"/>
              </w:rPr>
              <w:t>,</w:t>
            </w:r>
            <w:r>
              <w:rPr>
                <w:rFonts w:hint="eastAsia" w:ascii="Consolas" w:hAnsi="Consolas" w:eastAsia="Consolas"/>
                <w:color w:val="6A3E3E"/>
                <w:sz w:val="20"/>
                <w:szCs w:val="20"/>
              </w:rPr>
              <w:t>newFileName</w:t>
            </w:r>
            <w:r>
              <w:rPr>
                <w:rFonts w:hint="eastAsia" w:ascii="Consolas" w:hAnsi="Consolas" w:eastAsia="Consolas"/>
                <w:color w:val="000000"/>
                <w:sz w:val="20"/>
                <w:szCs w:val="20"/>
              </w:rPr>
              <w:t>);</w:t>
            </w:r>
          </w:p>
        </w:tc>
      </w:tr>
    </w:tbl>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用户上传通过springMVC中自带的上传功能进行上传，上传前先判断上传文件是否为空，然后再通过文件名后缀来判断上传文件是不是word文档，如果不是则返回提示信息。上传成功后，会清除session中的合同信息，以此判断该合同已经上传成功。</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合同模板下载的关键代码如下所示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sz w:val="20"/>
                <w:szCs w:val="20"/>
              </w:rPr>
            </w:pPr>
            <w:r>
              <w:rPr>
                <w:rFonts w:hint="eastAsia" w:ascii="Consolas" w:hAnsi="Consolas" w:eastAsia="Consolas"/>
                <w:color w:val="3F7F5F"/>
                <w:sz w:val="20"/>
                <w:szCs w:val="20"/>
              </w:rPr>
              <w:t>//转码，免得文件名中文乱码</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name</w:t>
            </w:r>
            <w:r>
              <w:rPr>
                <w:rFonts w:hint="eastAsia" w:ascii="Consolas" w:hAnsi="Consolas" w:eastAsia="Consolas"/>
                <w:color w:val="000000"/>
                <w:sz w:val="20"/>
                <w:szCs w:val="20"/>
              </w:rPr>
              <w:t>=URLEncoder.</w:t>
            </w:r>
            <w:r>
              <w:rPr>
                <w:rFonts w:hint="eastAsia" w:ascii="Consolas" w:hAnsi="Consolas" w:eastAsia="Consolas"/>
                <w:i/>
                <w:color w:val="000000"/>
                <w:sz w:val="20"/>
                <w:szCs w:val="20"/>
              </w:rPr>
              <w:t>encode</w:t>
            </w:r>
            <w:r>
              <w:rPr>
                <w:rFonts w:hint="eastAsia" w:ascii="Consolas" w:hAnsi="Consolas" w:eastAsia="Consolas"/>
                <w:color w:val="000000"/>
                <w:sz w:val="20"/>
                <w:szCs w:val="20"/>
              </w:rPr>
              <w:t>(</w:t>
            </w:r>
            <w:r>
              <w:rPr>
                <w:rFonts w:hint="eastAsia" w:ascii="Consolas" w:hAnsi="Consolas" w:eastAsia="Consolas"/>
                <w:color w:val="6A3E3E"/>
                <w:sz w:val="20"/>
                <w:szCs w:val="20"/>
              </w:rPr>
              <w:t>conTemplate</w:t>
            </w:r>
            <w:r>
              <w:rPr>
                <w:rFonts w:hint="eastAsia" w:ascii="Consolas" w:hAnsi="Consolas" w:eastAsia="Consolas"/>
                <w:color w:val="000000"/>
                <w:sz w:val="20"/>
                <w:szCs w:val="20"/>
              </w:rPr>
              <w:t>.getMdlNm(),</w:t>
            </w:r>
            <w:r>
              <w:rPr>
                <w:rFonts w:hint="eastAsia" w:ascii="Consolas" w:hAnsi="Consolas" w:eastAsia="Consolas"/>
                <w:color w:val="2A00FF"/>
                <w:sz w:val="20"/>
                <w:szCs w:val="20"/>
              </w:rPr>
              <w:t>"UTF-8"</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6A3E3E"/>
                <w:sz w:val="20"/>
                <w:szCs w:val="20"/>
              </w:rPr>
              <w:t>response</w:t>
            </w:r>
            <w:r>
              <w:rPr>
                <w:rFonts w:hint="eastAsia" w:ascii="Consolas" w:hAnsi="Consolas" w:eastAsia="Consolas"/>
                <w:color w:val="000000"/>
                <w:sz w:val="20"/>
                <w:szCs w:val="20"/>
              </w:rPr>
              <w:t>.addHeader(</w:t>
            </w:r>
            <w:r>
              <w:rPr>
                <w:rFonts w:hint="eastAsia" w:ascii="Consolas" w:hAnsi="Consolas" w:eastAsia="Consolas"/>
                <w:color w:val="2A00FF"/>
                <w:sz w:val="20"/>
                <w:szCs w:val="20"/>
              </w:rPr>
              <w:t>"Content-Disposition"</w:t>
            </w:r>
            <w:r>
              <w:rPr>
                <w:rFonts w:hint="eastAsia" w:ascii="Consolas" w:hAnsi="Consolas" w:eastAsia="Consolas"/>
                <w:color w:val="000000"/>
                <w:sz w:val="20"/>
                <w:szCs w:val="20"/>
              </w:rPr>
              <w:t>,</w:t>
            </w:r>
            <w:r>
              <w:rPr>
                <w:rFonts w:hint="eastAsia" w:ascii="Consolas" w:hAnsi="Consolas" w:eastAsia="Consolas"/>
                <w:color w:val="2A00FF"/>
                <w:sz w:val="20"/>
                <w:szCs w:val="20"/>
              </w:rPr>
              <w:t>"attachment;filename="</w:t>
            </w:r>
            <w:r>
              <w:rPr>
                <w:rFonts w:hint="eastAsia" w:ascii="Consolas" w:hAnsi="Consolas" w:eastAsia="Consolas"/>
                <w:color w:val="000000"/>
                <w:sz w:val="20"/>
                <w:szCs w:val="20"/>
              </w:rPr>
              <w:t>+</w:t>
            </w:r>
            <w:r>
              <w:rPr>
                <w:rFonts w:hint="eastAsia" w:ascii="Consolas" w:hAnsi="Consolas" w:eastAsia="Consolas"/>
                <w:color w:val="6A3E3E"/>
                <w:sz w:val="20"/>
                <w:szCs w:val="20"/>
              </w:rPr>
              <w:t>name</w:t>
            </w:r>
            <w:r>
              <w:rPr>
                <w:rFonts w:hint="eastAsia" w:ascii="Consolas" w:hAnsi="Consolas" w:eastAsia="Consolas"/>
                <w:color w:val="000000"/>
                <w:sz w:val="20"/>
                <w:szCs w:val="20"/>
              </w:rPr>
              <w:t>+</w:t>
            </w:r>
            <w:r>
              <w:rPr>
                <w:rFonts w:hint="eastAsia" w:ascii="Consolas" w:hAnsi="Consolas" w:eastAsia="Consolas"/>
                <w:color w:val="2A00FF"/>
                <w:sz w:val="20"/>
                <w:szCs w:val="20"/>
              </w:rPr>
              <w:t>".doc"</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3F7F5F"/>
                <w:sz w:val="20"/>
                <w:szCs w:val="20"/>
              </w:rPr>
              <w:t>//1.设置文件ContentType类型，这样设置，会自动判断下载文件类型</w:t>
            </w:r>
          </w:p>
          <w:p>
            <w:pPr>
              <w:spacing w:line="240" w:lineRule="auto"/>
              <w:ind w:firstLine="400"/>
              <w:jc w:val="left"/>
              <w:rPr>
                <w:rFonts w:ascii="Consolas" w:hAnsi="Consolas" w:eastAsia="Consolas"/>
                <w:sz w:val="20"/>
                <w:szCs w:val="20"/>
              </w:rPr>
            </w:pPr>
            <w:r>
              <w:rPr>
                <w:rFonts w:hint="eastAsia" w:ascii="Consolas" w:hAnsi="Consolas" w:eastAsia="Consolas"/>
                <w:color w:val="6A3E3E"/>
                <w:sz w:val="20"/>
                <w:szCs w:val="20"/>
              </w:rPr>
              <w:t>response</w:t>
            </w:r>
            <w:r>
              <w:rPr>
                <w:rFonts w:hint="eastAsia" w:ascii="Consolas" w:hAnsi="Consolas" w:eastAsia="Consolas"/>
                <w:color w:val="000000"/>
                <w:sz w:val="20"/>
                <w:szCs w:val="20"/>
              </w:rPr>
              <w:t>.setContentType(</w:t>
            </w:r>
            <w:r>
              <w:rPr>
                <w:rFonts w:hint="eastAsia" w:ascii="Consolas" w:hAnsi="Consolas" w:eastAsia="Consolas"/>
                <w:color w:val="2A00FF"/>
                <w:sz w:val="20"/>
                <w:szCs w:val="20"/>
              </w:rPr>
              <w:t>"application/msword"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3F7F5F"/>
                <w:sz w:val="20"/>
                <w:szCs w:val="20"/>
              </w:rPr>
              <w:t>//读取要下载的文件，保存到文件输入流</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 xml:space="preserve">FileInputStream </w:t>
            </w:r>
            <w:r>
              <w:rPr>
                <w:rFonts w:hint="eastAsia" w:ascii="Consolas" w:hAnsi="Consolas" w:eastAsia="Consolas"/>
                <w:color w:val="6A3E3E"/>
                <w:sz w:val="20"/>
                <w:szCs w:val="20"/>
              </w:rPr>
              <w:t>in</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FileInputStream(</w:t>
            </w:r>
            <w:r>
              <w:rPr>
                <w:rFonts w:hint="eastAsia" w:ascii="Consolas" w:hAnsi="Consolas" w:eastAsia="Consolas"/>
                <w:color w:val="6A3E3E"/>
                <w:sz w:val="20"/>
                <w:szCs w:val="20"/>
              </w:rPr>
              <w:t>path</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3F7F5F"/>
                <w:sz w:val="20"/>
                <w:szCs w:val="20"/>
              </w:rPr>
              <w:t>//创建输出流</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 xml:space="preserve">OutputStream </w:t>
            </w:r>
            <w:r>
              <w:rPr>
                <w:rFonts w:hint="eastAsia" w:ascii="Consolas" w:hAnsi="Consolas" w:eastAsia="Consolas"/>
                <w:color w:val="6A3E3E"/>
                <w:sz w:val="20"/>
                <w:szCs w:val="20"/>
              </w:rPr>
              <w:t>out</w:t>
            </w:r>
            <w:r>
              <w:rPr>
                <w:rFonts w:hint="eastAsia" w:ascii="Consolas" w:hAnsi="Consolas" w:eastAsia="Consolas"/>
                <w:color w:val="000000"/>
                <w:sz w:val="20"/>
                <w:szCs w:val="20"/>
              </w:rPr>
              <w:t>=</w:t>
            </w:r>
            <w:r>
              <w:rPr>
                <w:rFonts w:hint="eastAsia" w:ascii="Consolas" w:hAnsi="Consolas" w:eastAsia="Consolas"/>
                <w:color w:val="6A3E3E"/>
                <w:sz w:val="20"/>
                <w:szCs w:val="20"/>
              </w:rPr>
              <w:t>response</w:t>
            </w:r>
            <w:r>
              <w:rPr>
                <w:rFonts w:hint="eastAsia" w:ascii="Consolas" w:hAnsi="Consolas" w:eastAsia="Consolas"/>
                <w:color w:val="000000"/>
                <w:sz w:val="20"/>
                <w:szCs w:val="20"/>
              </w:rPr>
              <w:t>.getOutputStream();</w:t>
            </w:r>
          </w:p>
          <w:p>
            <w:pPr>
              <w:spacing w:line="240" w:lineRule="auto"/>
              <w:ind w:firstLine="400"/>
              <w:jc w:val="left"/>
              <w:rPr>
                <w:rFonts w:ascii="Consolas" w:hAnsi="Consolas" w:eastAsia="Consolas"/>
                <w:sz w:val="20"/>
                <w:szCs w:val="20"/>
              </w:rPr>
            </w:pPr>
            <w:r>
              <w:rPr>
                <w:rFonts w:hint="eastAsia" w:ascii="Consolas" w:hAnsi="Consolas" w:eastAsia="Consolas"/>
                <w:color w:val="3F7F5F"/>
                <w:sz w:val="20"/>
                <w:szCs w:val="20"/>
              </w:rPr>
              <w:t>//创建缓冲区</w:t>
            </w:r>
          </w:p>
          <w:p>
            <w:pPr>
              <w:spacing w:line="240" w:lineRule="auto"/>
              <w:ind w:firstLine="402"/>
              <w:jc w:val="left"/>
              <w:rPr>
                <w:rFonts w:ascii="Consolas" w:hAnsi="Consolas" w:eastAsia="Consolas"/>
                <w:sz w:val="20"/>
                <w:szCs w:val="20"/>
              </w:rPr>
            </w:pPr>
            <w:r>
              <w:rPr>
                <w:rFonts w:hint="eastAsia" w:ascii="Consolas" w:hAnsi="Consolas" w:eastAsia="Consolas"/>
                <w:b/>
                <w:color w:val="7F0055"/>
                <w:sz w:val="20"/>
                <w:szCs w:val="20"/>
              </w:rPr>
              <w:t>byte</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buffer</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w:t>
            </w:r>
            <w:r>
              <w:rPr>
                <w:rFonts w:hint="eastAsia" w:ascii="Consolas" w:hAnsi="Consolas" w:eastAsia="Consolas"/>
                <w:b/>
                <w:color w:val="7F0055"/>
                <w:sz w:val="20"/>
                <w:szCs w:val="20"/>
              </w:rPr>
              <w:t>byte</w:t>
            </w:r>
            <w:r>
              <w:rPr>
                <w:rFonts w:hint="eastAsia" w:ascii="Consolas" w:hAnsi="Consolas" w:eastAsia="Consolas"/>
                <w:color w:val="000000"/>
                <w:sz w:val="20"/>
                <w:szCs w:val="20"/>
              </w:rPr>
              <w:t>[1024];</w:t>
            </w:r>
          </w:p>
          <w:p>
            <w:pPr>
              <w:spacing w:line="240" w:lineRule="auto"/>
              <w:ind w:firstLine="402"/>
              <w:jc w:val="left"/>
              <w:rPr>
                <w:rFonts w:ascii="Consolas" w:hAnsi="Consolas" w:eastAsia="Consolas"/>
                <w:sz w:val="20"/>
                <w:szCs w:val="20"/>
              </w:rPr>
            </w:pP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len</w:t>
            </w:r>
            <w:r>
              <w:rPr>
                <w:rFonts w:hint="eastAsia" w:ascii="Consolas" w:hAnsi="Consolas" w:eastAsia="Consolas"/>
                <w:color w:val="000000"/>
                <w:sz w:val="20"/>
                <w:szCs w:val="20"/>
              </w:rPr>
              <w:t>=0;</w:t>
            </w:r>
          </w:p>
          <w:p>
            <w:pPr>
              <w:spacing w:line="240" w:lineRule="auto"/>
              <w:ind w:firstLine="400"/>
              <w:jc w:val="left"/>
              <w:rPr>
                <w:rFonts w:ascii="Consolas" w:hAnsi="Consolas" w:eastAsia="Consolas"/>
                <w:sz w:val="20"/>
                <w:szCs w:val="20"/>
              </w:rPr>
            </w:pPr>
            <w:r>
              <w:rPr>
                <w:rFonts w:hint="eastAsia" w:ascii="Consolas" w:hAnsi="Consolas" w:eastAsia="Consolas"/>
                <w:color w:val="3F7F5F"/>
                <w:sz w:val="20"/>
                <w:szCs w:val="20"/>
              </w:rPr>
              <w:t>//循环将输入流中的内容读取到缓冲区当中</w:t>
            </w:r>
          </w:p>
          <w:p>
            <w:pPr>
              <w:spacing w:line="240" w:lineRule="auto"/>
              <w:ind w:firstLine="402"/>
              <w:jc w:val="left"/>
              <w:rPr>
                <w:rFonts w:ascii="Consolas" w:hAnsi="Consolas" w:eastAsia="Consolas"/>
                <w:sz w:val="20"/>
                <w:szCs w:val="20"/>
              </w:rPr>
            </w:pPr>
            <w:r>
              <w:rPr>
                <w:rFonts w:hint="eastAsia" w:ascii="Consolas" w:hAnsi="Consolas" w:eastAsia="Consolas"/>
                <w:b/>
                <w:color w:val="7F0055"/>
                <w:sz w:val="20"/>
                <w:szCs w:val="20"/>
              </w:rPr>
              <w:t>while</w:t>
            </w:r>
            <w:r>
              <w:rPr>
                <w:rFonts w:hint="eastAsia" w:ascii="Consolas" w:hAnsi="Consolas" w:eastAsia="Consolas"/>
                <w:color w:val="000000"/>
                <w:sz w:val="20"/>
                <w:szCs w:val="20"/>
              </w:rPr>
              <w:t>((</w:t>
            </w:r>
            <w:r>
              <w:rPr>
                <w:rFonts w:hint="eastAsia" w:ascii="Consolas" w:hAnsi="Consolas" w:eastAsia="Consolas"/>
                <w:color w:val="6A3E3E"/>
                <w:sz w:val="20"/>
                <w:szCs w:val="20"/>
              </w:rPr>
              <w:t>len</w:t>
            </w:r>
            <w:r>
              <w:rPr>
                <w:rFonts w:hint="eastAsia" w:ascii="Consolas" w:hAnsi="Consolas" w:eastAsia="Consolas"/>
                <w:color w:val="000000"/>
                <w:sz w:val="20"/>
                <w:szCs w:val="20"/>
              </w:rPr>
              <w:t>=</w:t>
            </w:r>
            <w:r>
              <w:rPr>
                <w:rFonts w:hint="eastAsia" w:ascii="Consolas" w:hAnsi="Consolas" w:eastAsia="Consolas"/>
                <w:color w:val="6A3E3E"/>
                <w:sz w:val="20"/>
                <w:szCs w:val="20"/>
              </w:rPr>
              <w:t>in</w:t>
            </w:r>
            <w:r>
              <w:rPr>
                <w:rFonts w:hint="eastAsia" w:ascii="Consolas" w:hAnsi="Consolas" w:eastAsia="Consolas"/>
                <w:color w:val="000000"/>
                <w:sz w:val="20"/>
                <w:szCs w:val="20"/>
              </w:rPr>
              <w:t>.read(</w:t>
            </w:r>
            <w:r>
              <w:rPr>
                <w:rFonts w:hint="eastAsia" w:ascii="Consolas" w:hAnsi="Consolas" w:eastAsia="Consolas"/>
                <w:color w:val="6A3E3E"/>
                <w:sz w:val="20"/>
                <w:szCs w:val="20"/>
              </w:rPr>
              <w:t>buffer</w:t>
            </w:r>
            <w:r>
              <w:rPr>
                <w:rFonts w:hint="eastAsia" w:ascii="Consolas" w:hAnsi="Consolas" w:eastAsia="Consolas"/>
                <w:color w:val="000000"/>
                <w:sz w:val="20"/>
                <w:szCs w:val="20"/>
              </w:rPr>
              <w:t>))&gt;0){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6A3E3E"/>
                <w:sz w:val="20"/>
                <w:szCs w:val="20"/>
              </w:rPr>
              <w:t>out</w:t>
            </w:r>
            <w:r>
              <w:rPr>
                <w:rFonts w:hint="eastAsia" w:ascii="Consolas" w:hAnsi="Consolas" w:eastAsia="Consolas"/>
                <w:color w:val="000000"/>
                <w:sz w:val="20"/>
                <w:szCs w:val="20"/>
              </w:rPr>
              <w:t>.write(</w:t>
            </w:r>
            <w:r>
              <w:rPr>
                <w:rFonts w:hint="eastAsia" w:ascii="Consolas" w:hAnsi="Consolas" w:eastAsia="Consolas"/>
                <w:color w:val="6A3E3E"/>
                <w:sz w:val="20"/>
                <w:szCs w:val="20"/>
              </w:rPr>
              <w:t>buffer</w:t>
            </w:r>
            <w:r>
              <w:rPr>
                <w:rFonts w:hint="eastAsia" w:ascii="Consolas" w:hAnsi="Consolas" w:eastAsia="Consolas"/>
                <w:color w:val="000000"/>
                <w:sz w:val="20"/>
                <w:szCs w:val="20"/>
              </w:rPr>
              <w:t>,0,</w:t>
            </w:r>
            <w:r>
              <w:rPr>
                <w:rFonts w:hint="eastAsia" w:ascii="Consolas" w:hAnsi="Consolas" w:eastAsia="Consolas"/>
                <w:color w:val="6A3E3E"/>
                <w:sz w:val="20"/>
                <w:szCs w:val="20"/>
              </w:rPr>
              <w:t>len</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3F7F5F"/>
                <w:sz w:val="20"/>
                <w:szCs w:val="20"/>
              </w:rPr>
              <w:t>//关闭文件输入流</w:t>
            </w:r>
          </w:p>
          <w:p>
            <w:pPr>
              <w:spacing w:line="240" w:lineRule="auto"/>
              <w:ind w:firstLine="400"/>
              <w:jc w:val="left"/>
              <w:rPr>
                <w:rFonts w:ascii="Consolas" w:hAnsi="Consolas" w:eastAsia="Consolas"/>
                <w:sz w:val="20"/>
                <w:szCs w:val="20"/>
              </w:rPr>
            </w:pPr>
            <w:r>
              <w:rPr>
                <w:rFonts w:hint="eastAsia" w:ascii="Consolas" w:hAnsi="Consolas" w:eastAsia="Consolas"/>
                <w:color w:val="6A3E3E"/>
                <w:sz w:val="20"/>
                <w:szCs w:val="20"/>
              </w:rPr>
              <w:t>in</w:t>
            </w:r>
            <w:r>
              <w:rPr>
                <w:rFonts w:hint="eastAsia" w:ascii="Consolas" w:hAnsi="Consolas" w:eastAsia="Consolas"/>
                <w:color w:val="000000"/>
                <w:sz w:val="20"/>
                <w:szCs w:val="20"/>
              </w:rPr>
              <w:t>.close();</w:t>
            </w:r>
          </w:p>
          <w:p>
            <w:pPr>
              <w:spacing w:line="240" w:lineRule="auto"/>
              <w:ind w:firstLine="400"/>
              <w:jc w:val="left"/>
              <w:rPr>
                <w:rFonts w:ascii="Consolas" w:hAnsi="Consolas" w:eastAsia="Consolas"/>
                <w:sz w:val="20"/>
                <w:szCs w:val="20"/>
              </w:rPr>
            </w:pPr>
            <w:r>
              <w:rPr>
                <w:rFonts w:hint="eastAsia" w:ascii="Consolas" w:hAnsi="Consolas" w:eastAsia="Consolas"/>
                <w:color w:val="3F7F5F"/>
                <w:sz w:val="20"/>
                <w:szCs w:val="20"/>
              </w:rPr>
              <w:t>//关闭输出流</w:t>
            </w:r>
          </w:p>
          <w:p>
            <w:pPr>
              <w:spacing w:line="240" w:lineRule="auto"/>
              <w:ind w:firstLine="0" w:firstLineChars="0"/>
              <w:rPr>
                <w:rFonts w:asciiTheme="minorEastAsia" w:hAnsiTheme="minorEastAsia" w:eastAsiaTheme="minorEastAsia" w:cstheme="minorEastAsia"/>
                <w:sz w:val="20"/>
                <w:szCs w:val="20"/>
              </w:rPr>
            </w:pPr>
            <w:r>
              <w:rPr>
                <w:rFonts w:hint="eastAsia" w:ascii="Consolas" w:hAnsi="Consolas" w:eastAsia="Consolas"/>
                <w:color w:val="6A3E3E"/>
                <w:sz w:val="20"/>
                <w:szCs w:val="20"/>
              </w:rPr>
              <w:t>out</w:t>
            </w:r>
            <w:r>
              <w:rPr>
                <w:rFonts w:hint="eastAsia" w:ascii="Consolas" w:hAnsi="Consolas" w:eastAsia="Consolas"/>
                <w:color w:val="000000"/>
                <w:sz w:val="20"/>
                <w:szCs w:val="20"/>
              </w:rPr>
              <w:t>.close();</w:t>
            </w:r>
          </w:p>
        </w:tc>
      </w:tr>
    </w:tbl>
    <w:p>
      <w:pPr>
        <w:ind w:firstLine="0" w:firstLineChars="0"/>
      </w:pPr>
    </w:p>
    <w:p>
      <w:pPr>
        <w:pStyle w:val="3"/>
        <w:ind w:firstLine="0" w:firstLineChars="0"/>
        <w:rPr>
          <w:rFonts w:asciiTheme="majorEastAsia" w:hAnsiTheme="majorEastAsia" w:eastAsiaTheme="majorEastAsia" w:cstheme="majorEastAsia"/>
          <w:sz w:val="28"/>
          <w:szCs w:val="28"/>
        </w:rPr>
      </w:pPr>
      <w:bookmarkStart w:id="97" w:name="_Toc1038"/>
      <w:bookmarkStart w:id="98" w:name="_Toc26243"/>
      <w:bookmarkStart w:id="99" w:name="_Toc30616"/>
      <w:r>
        <w:rPr>
          <w:rFonts w:hint="eastAsia" w:asciiTheme="majorEastAsia" w:hAnsiTheme="majorEastAsia" w:eastAsiaTheme="majorEastAsia" w:cstheme="majorEastAsia"/>
          <w:sz w:val="28"/>
          <w:szCs w:val="28"/>
        </w:rPr>
        <w:t>6.3合同审批模块</w:t>
      </w:r>
      <w:bookmarkEnd w:id="97"/>
      <w:bookmarkEnd w:id="98"/>
      <w:bookmarkEnd w:id="99"/>
    </w:p>
    <w:p>
      <w:pPr>
        <w:ind w:firstLine="480"/>
      </w:pPr>
      <w:r>
        <w:rPr>
          <w:rFonts w:hint="eastAsia"/>
        </w:rPr>
        <w:t>在该模块中，用户审批成功后会自动传给用户选择的下一级审批人。该模块分为两种情况，合同管理员审批可以编辑合同，而非合同管理员只能在线预览合同。编辑合同跟预览合同也分为两种方式，通过上传方式发起的合同用pageoffice在线预览、编辑合同，通过在线模板发起的合同则通过html模板在线预览、编辑合同。合同管理员只能审批不能打回，而其他审批成员则可以打回合同。同时在该模块下方会显示该合同所有的审批记录。</w:t>
      </w:r>
    </w:p>
    <w:p>
      <w:pPr>
        <w:ind w:firstLine="0" w:firstLineChars="0"/>
        <w:jc w:val="center"/>
      </w:pPr>
      <w:r>
        <w:drawing>
          <wp:inline distT="0" distB="0" distL="114300" distR="114300">
            <wp:extent cx="5266690" cy="1437640"/>
            <wp:effectExtent l="0" t="0" r="10160" b="1016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1"/>
                    <a:stretch>
                      <a:fillRect/>
                    </a:stretch>
                  </pic:blipFill>
                  <pic:spPr>
                    <a:xfrm>
                      <a:off x="0" y="0"/>
                      <a:ext cx="5266690" cy="1437640"/>
                    </a:xfrm>
                    <a:prstGeom prst="rect">
                      <a:avLst/>
                    </a:prstGeom>
                    <a:noFill/>
                    <a:ln>
                      <a:noFill/>
                    </a:ln>
                  </pic:spPr>
                </pic:pic>
              </a:graphicData>
            </a:graphic>
          </wp:inline>
        </w:drawing>
      </w:r>
    </w:p>
    <w:p>
      <w:pPr>
        <w:ind w:firstLine="0" w:firstLineChars="0"/>
        <w:jc w:val="center"/>
      </w:pPr>
      <w:r>
        <w:drawing>
          <wp:inline distT="0" distB="0" distL="114300" distR="114300">
            <wp:extent cx="5264150" cy="2446655"/>
            <wp:effectExtent l="0" t="0" r="1270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2"/>
                    <a:stretch>
                      <a:fillRect/>
                    </a:stretch>
                  </pic:blipFill>
                  <pic:spPr>
                    <a:xfrm>
                      <a:off x="0" y="0"/>
                      <a:ext cx="5264150" cy="2446655"/>
                    </a:xfrm>
                    <a:prstGeom prst="rect">
                      <a:avLst/>
                    </a:prstGeom>
                    <a:noFill/>
                    <a:ln>
                      <a:noFill/>
                    </a:ln>
                  </pic:spPr>
                </pic:pic>
              </a:graphicData>
            </a:graphic>
          </wp:inline>
        </w:drawing>
      </w:r>
    </w:p>
    <w:p>
      <w:pPr>
        <w:ind w:firstLine="480"/>
      </w:pPr>
      <w:r>
        <w:rPr>
          <w:rFonts w:hint="eastAsia"/>
        </w:rPr>
        <w:t>关键代码如下所示：</w:t>
      </w:r>
    </w:p>
    <w:p>
      <w:pPr>
        <w:ind w:firstLine="480"/>
      </w:pPr>
      <w:r>
        <w:rPr>
          <w:rFonts w:hint="eastAsia"/>
        </w:rPr>
        <w:t>审批代码：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sz w:val="20"/>
                <w:szCs w:val="20"/>
              </w:rPr>
            </w:pPr>
            <w:r>
              <w:rPr>
                <w:rFonts w:hint="eastAsia" w:ascii="Consolas" w:hAnsi="Consolas" w:eastAsia="Consolas"/>
                <w:color w:val="646464"/>
                <w:sz w:val="20"/>
                <w:szCs w:val="20"/>
              </w:rPr>
              <w:t>@RequestMapping</w:t>
            </w:r>
            <w:r>
              <w:rPr>
                <w:rFonts w:hint="eastAsia" w:ascii="Consolas" w:hAnsi="Consolas" w:eastAsia="Consolas"/>
                <w:color w:val="000000"/>
                <w:sz w:val="20"/>
                <w:szCs w:val="20"/>
              </w:rPr>
              <w:t>(</w:t>
            </w:r>
            <w:r>
              <w:rPr>
                <w:rFonts w:hint="eastAsia" w:ascii="Consolas" w:hAnsi="Consolas" w:eastAsia="Consolas"/>
                <w:color w:val="2A00FF"/>
                <w:sz w:val="20"/>
                <w:szCs w:val="20"/>
              </w:rPr>
              <w:t>"/submit"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646464"/>
                <w:sz w:val="20"/>
                <w:szCs w:val="20"/>
              </w:rPr>
              <w:t>@Transactional</w:t>
            </w:r>
            <w:r>
              <w:rPr>
                <w:rFonts w:hint="eastAsia" w:ascii="Consolas" w:hAnsi="Consolas" w:eastAsia="Consolas"/>
                <w:color w:val="000000"/>
                <w:sz w:val="20"/>
                <w:szCs w:val="20"/>
              </w:rPr>
              <w:t>(propagation=Propagation.</w:t>
            </w:r>
            <w:r>
              <w:rPr>
                <w:rFonts w:hint="eastAsia" w:ascii="Consolas" w:hAnsi="Consolas" w:eastAsia="Consolas"/>
                <w:b/>
                <w:i/>
                <w:color w:val="0000C0"/>
                <w:sz w:val="20"/>
                <w:szCs w:val="20"/>
              </w:rPr>
              <w:t>REQUIRED</w:t>
            </w:r>
            <w:r>
              <w:rPr>
                <w:rFonts w:hint="eastAsia" w:ascii="Consolas" w:hAnsi="Consolas" w:eastAsia="Consolas"/>
                <w:color w:val="000000"/>
                <w:sz w:val="20"/>
                <w:szCs w:val="20"/>
              </w:rPr>
              <w:t>,isolation=Isolation.</w:t>
            </w:r>
            <w:r>
              <w:rPr>
                <w:rFonts w:hint="eastAsia" w:ascii="Consolas" w:hAnsi="Consolas" w:eastAsia="Consolas"/>
                <w:b/>
                <w:i/>
                <w:color w:val="0000C0"/>
                <w:sz w:val="20"/>
                <w:szCs w:val="20"/>
              </w:rPr>
              <w:t>DEFAULT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String ConAprSubmit(Model </w:t>
            </w:r>
            <w:r>
              <w:rPr>
                <w:rFonts w:hint="eastAsia" w:ascii="Consolas" w:hAnsi="Consolas" w:eastAsia="Consolas"/>
                <w:color w:val="6A3E3E"/>
                <w:sz w:val="20"/>
                <w:szCs w:val="20"/>
              </w:rPr>
              <w:t>model</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cno</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touid</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content</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operation</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n</w:t>
            </w:r>
            <w:r>
              <w:rPr>
                <w:rFonts w:hint="eastAsia" w:ascii="Consolas" w:hAnsi="Consolas" w:eastAsia="Consolas"/>
                <w:color w:val="000000"/>
                <w:sz w:val="20"/>
                <w:szCs w:val="20"/>
              </w:rPr>
              <w:t>=</w:t>
            </w:r>
            <w:r>
              <w:rPr>
                <w:rFonts w:hint="eastAsia" w:ascii="Consolas" w:hAnsi="Consolas" w:eastAsia="Consolas"/>
                <w:color w:val="0000C0"/>
                <w:sz w:val="20"/>
                <w:szCs w:val="20"/>
              </w:rPr>
              <w:t>conApproveService</w:t>
            </w:r>
            <w:r>
              <w:rPr>
                <w:rFonts w:hint="eastAsia" w:ascii="Consolas" w:hAnsi="Consolas" w:eastAsia="Consolas"/>
                <w:color w:val="000000"/>
                <w:sz w:val="20"/>
                <w:szCs w:val="20"/>
              </w:rPr>
              <w:t>.cryApvSumbitUpdate(</w:t>
            </w:r>
            <w:r>
              <w:rPr>
                <w:rFonts w:hint="eastAsia" w:ascii="Consolas" w:hAnsi="Consolas" w:eastAsia="Consolas"/>
                <w:color w:val="6A3E3E"/>
                <w:sz w:val="20"/>
                <w:szCs w:val="20"/>
              </w:rPr>
              <w:t>cno</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n</w:t>
            </w:r>
            <w:r>
              <w:rPr>
                <w:rFonts w:hint="eastAsia" w:ascii="Consolas" w:hAnsi="Consolas" w:eastAsia="Consolas"/>
                <w:color w:val="000000"/>
                <w:sz w:val="20"/>
                <w:szCs w:val="20"/>
              </w:rPr>
              <w:t>&lt;0){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model</w:t>
            </w:r>
            <w:r>
              <w:rPr>
                <w:rFonts w:hint="eastAsia" w:ascii="Consolas" w:hAnsi="Consolas" w:eastAsia="Consolas"/>
                <w:color w:val="000000"/>
                <w:sz w:val="20"/>
                <w:szCs w:val="20"/>
              </w:rPr>
              <w:t>.addAttribute(</w:t>
            </w:r>
            <w:r>
              <w:rPr>
                <w:rFonts w:hint="eastAsia" w:ascii="Consolas" w:hAnsi="Consolas" w:eastAsia="Consolas"/>
                <w:color w:val="2A00FF"/>
                <w:sz w:val="20"/>
                <w:szCs w:val="20"/>
              </w:rPr>
              <w:t>"approveError"</w:t>
            </w:r>
            <w:r>
              <w:rPr>
                <w:rFonts w:hint="eastAsia" w:ascii="Consolas" w:hAnsi="Consolas" w:eastAsia="Consolas"/>
                <w:color w:val="000000"/>
                <w:sz w:val="20"/>
                <w:szCs w:val="20"/>
              </w:rPr>
              <w:t>,</w:t>
            </w:r>
            <w:r>
              <w:rPr>
                <w:rFonts w:hint="eastAsia" w:ascii="Consolas" w:hAnsi="Consolas" w:eastAsia="Consolas"/>
                <w:color w:val="2A00FF"/>
                <w:sz w:val="20"/>
                <w:szCs w:val="20"/>
              </w:rPr>
              <w:t>"审批失败"</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else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ConApprove </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ConApprove();</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.setCno(</w:t>
            </w:r>
            <w:r>
              <w:rPr>
                <w:rFonts w:hint="eastAsia" w:ascii="Consolas" w:hAnsi="Consolas" w:eastAsia="Consolas"/>
                <w:color w:val="6A3E3E"/>
                <w:sz w:val="20"/>
                <w:szCs w:val="20"/>
              </w:rPr>
              <w:t>cno</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.setContent(</w:t>
            </w:r>
            <w:r>
              <w:rPr>
                <w:rFonts w:hint="eastAsia" w:ascii="Consolas" w:hAnsi="Consolas" w:eastAsia="Consolas"/>
                <w:color w:val="6A3E3E"/>
                <w:sz w:val="20"/>
                <w:szCs w:val="20"/>
              </w:rPr>
              <w:t>content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.setOperation(</w:t>
            </w:r>
            <w:r>
              <w:rPr>
                <w:rFonts w:hint="eastAsia" w:ascii="Consolas" w:hAnsi="Consolas" w:eastAsia="Consolas"/>
                <w:color w:val="6A3E3E"/>
                <w:sz w:val="20"/>
                <w:szCs w:val="20"/>
              </w:rPr>
              <w:t>operation</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.setTouid(</w:t>
            </w:r>
            <w:r>
              <w:rPr>
                <w:rFonts w:hint="eastAsia" w:ascii="Consolas" w:hAnsi="Consolas" w:eastAsia="Consolas"/>
                <w:color w:val="6A3E3E"/>
                <w:sz w:val="20"/>
                <w:szCs w:val="20"/>
              </w:rPr>
              <w:t>touid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User </w:t>
            </w:r>
            <w:r>
              <w:rPr>
                <w:rFonts w:hint="eastAsia" w:ascii="Consolas" w:hAnsi="Consolas" w:eastAsia="Consolas"/>
                <w:color w:val="6A3E3E"/>
                <w:sz w:val="20"/>
                <w:szCs w:val="20"/>
              </w:rPr>
              <w:t>loginUser</w:t>
            </w:r>
            <w:r>
              <w:rPr>
                <w:rFonts w:hint="eastAsia" w:ascii="Consolas" w:hAnsi="Consolas" w:eastAsia="Consolas"/>
                <w:color w:val="000000"/>
                <w:sz w:val="20"/>
                <w:szCs w:val="20"/>
              </w:rPr>
              <w:t>=(User)SecurityUtils.</w:t>
            </w:r>
            <w:r>
              <w:rPr>
                <w:rFonts w:hint="eastAsia" w:ascii="Consolas" w:hAnsi="Consolas" w:eastAsia="Consolas"/>
                <w:i/>
                <w:color w:val="000000"/>
                <w:sz w:val="20"/>
                <w:szCs w:val="20"/>
              </w:rPr>
              <w:t>getSubject</w:t>
            </w:r>
            <w:r>
              <w:rPr>
                <w:rFonts w:hint="eastAsia" w:ascii="Consolas" w:hAnsi="Consolas" w:eastAsia="Consolas"/>
                <w:color w:val="000000"/>
                <w:sz w:val="20"/>
                <w:szCs w:val="20"/>
              </w:rPr>
              <w:t>().getPrincipal();</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uid</w:t>
            </w:r>
            <w:r>
              <w:rPr>
                <w:rFonts w:hint="eastAsia" w:ascii="Consolas" w:hAnsi="Consolas" w:eastAsia="Consolas"/>
                <w:color w:val="000000"/>
                <w:sz w:val="20"/>
                <w:szCs w:val="20"/>
              </w:rPr>
              <w:t>=</w:t>
            </w:r>
            <w:r>
              <w:rPr>
                <w:rFonts w:hint="eastAsia" w:ascii="Consolas" w:hAnsi="Consolas" w:eastAsia="Consolas"/>
                <w:color w:val="6A3E3E"/>
                <w:sz w:val="20"/>
                <w:szCs w:val="20"/>
              </w:rPr>
              <w:t>loginUser</w:t>
            </w:r>
            <w:r>
              <w:rPr>
                <w:rFonts w:hint="eastAsia" w:ascii="Consolas" w:hAnsi="Consolas" w:eastAsia="Consolas"/>
                <w:color w:val="000000"/>
                <w:sz w:val="20"/>
                <w:szCs w:val="20"/>
              </w:rPr>
              <w:t>.getUid();</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.setUid(</w:t>
            </w:r>
            <w:r>
              <w:rPr>
                <w:rFonts w:hint="eastAsia" w:ascii="Consolas" w:hAnsi="Consolas" w:eastAsia="Consolas"/>
                <w:color w:val="6A3E3E"/>
                <w:sz w:val="20"/>
                <w:szCs w:val="20"/>
              </w:rPr>
              <w:t>uid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.setFlag(</w:t>
            </w:r>
            <w:r>
              <w:rPr>
                <w:rFonts w:hint="eastAsia" w:ascii="Consolas" w:hAnsi="Consolas" w:eastAsia="Consolas"/>
                <w:color w:val="2A00FF"/>
                <w:sz w:val="20"/>
                <w:szCs w:val="20"/>
              </w:rPr>
              <w:t>"1"</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rid</w:t>
            </w:r>
            <w:r>
              <w:rPr>
                <w:rFonts w:hint="eastAsia" w:ascii="Consolas" w:hAnsi="Consolas" w:eastAsia="Consolas"/>
                <w:color w:val="000000"/>
                <w:sz w:val="20"/>
                <w:szCs w:val="20"/>
              </w:rPr>
              <w:t>=(String)SecurityUtils.</w:t>
            </w:r>
            <w:r>
              <w:rPr>
                <w:rFonts w:hint="eastAsia" w:ascii="Consolas" w:hAnsi="Consolas" w:eastAsia="Consolas"/>
                <w:i/>
                <w:color w:val="000000"/>
                <w:sz w:val="20"/>
                <w:szCs w:val="20"/>
              </w:rPr>
              <w:t>getSubject</w:t>
            </w:r>
            <w:r>
              <w:rPr>
                <w:rFonts w:hint="eastAsia" w:ascii="Consolas" w:hAnsi="Consolas" w:eastAsia="Consolas"/>
                <w:color w:val="000000"/>
                <w:sz w:val="20"/>
                <w:szCs w:val="20"/>
              </w:rPr>
              <w:t>().getSession().getAttribute(</w:t>
            </w:r>
            <w:r>
              <w:rPr>
                <w:rFonts w:hint="eastAsia" w:ascii="Consolas" w:hAnsi="Consolas" w:eastAsia="Consolas"/>
                <w:color w:val="2A00FF"/>
                <w:sz w:val="20"/>
                <w:szCs w:val="20"/>
              </w:rPr>
              <w:t>"rid"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.setResult(</w:t>
            </w:r>
            <w:r>
              <w:rPr>
                <w:rFonts w:hint="eastAsia" w:ascii="Consolas" w:hAnsi="Consolas" w:eastAsia="Consolas"/>
                <w:color w:val="6A3E3E"/>
                <w:sz w:val="20"/>
                <w:szCs w:val="20"/>
              </w:rPr>
              <w:t>rid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w:t>
            </w:r>
            <w:r>
              <w:rPr>
                <w:rFonts w:hint="eastAsia" w:ascii="Consolas" w:hAnsi="Consolas" w:eastAsia="Consolas"/>
                <w:color w:val="000000"/>
                <w:sz w:val="20"/>
                <w:szCs w:val="20"/>
              </w:rPr>
              <w:t>=</w:t>
            </w:r>
            <w:r>
              <w:rPr>
                <w:rFonts w:hint="eastAsia" w:ascii="Consolas" w:hAnsi="Consolas" w:eastAsia="Consolas"/>
                <w:color w:val="0000C0"/>
                <w:sz w:val="20"/>
                <w:szCs w:val="20"/>
              </w:rPr>
              <w:t>conApproveService</w:t>
            </w:r>
            <w:r>
              <w:rPr>
                <w:rFonts w:hint="eastAsia" w:ascii="Consolas" w:hAnsi="Consolas" w:eastAsia="Consolas"/>
                <w:color w:val="000000"/>
                <w:sz w:val="20"/>
                <w:szCs w:val="20"/>
              </w:rPr>
              <w:t>.cryApvSumbitInsert(</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m</w:t>
            </w:r>
            <w:r>
              <w:rPr>
                <w:rFonts w:hint="eastAsia" w:ascii="Consolas" w:hAnsi="Consolas" w:eastAsia="Consolas"/>
                <w:color w:val="000000"/>
                <w:sz w:val="20"/>
                <w:szCs w:val="20"/>
              </w:rPr>
              <w:t>&lt;0){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model</w:t>
            </w:r>
            <w:r>
              <w:rPr>
                <w:rFonts w:hint="eastAsia" w:ascii="Consolas" w:hAnsi="Consolas" w:eastAsia="Consolas"/>
                <w:color w:val="000000"/>
                <w:sz w:val="20"/>
                <w:szCs w:val="20"/>
              </w:rPr>
              <w:t>.addAttribute(</w:t>
            </w:r>
            <w:r>
              <w:rPr>
                <w:rFonts w:hint="eastAsia" w:ascii="Consolas" w:hAnsi="Consolas" w:eastAsia="Consolas"/>
                <w:color w:val="2A00FF"/>
                <w:sz w:val="20"/>
                <w:szCs w:val="20"/>
              </w:rPr>
              <w:t>"approveError"</w:t>
            </w:r>
            <w:r>
              <w:rPr>
                <w:rFonts w:hint="eastAsia" w:ascii="Consolas" w:hAnsi="Consolas" w:eastAsia="Consolas"/>
                <w:color w:val="000000"/>
                <w:sz w:val="20"/>
                <w:szCs w:val="20"/>
              </w:rPr>
              <w:t>,</w:t>
            </w:r>
            <w:r>
              <w:rPr>
                <w:rFonts w:hint="eastAsia" w:ascii="Consolas" w:hAnsi="Consolas" w:eastAsia="Consolas"/>
                <w:color w:val="2A00FF"/>
                <w:sz w:val="20"/>
                <w:szCs w:val="20"/>
              </w:rPr>
              <w:t>"审批失败"</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model</w:t>
            </w:r>
            <w:r>
              <w:rPr>
                <w:rFonts w:hint="eastAsia" w:ascii="Consolas" w:hAnsi="Consolas" w:eastAsia="Consolas"/>
                <w:color w:val="000000"/>
                <w:sz w:val="20"/>
                <w:szCs w:val="20"/>
              </w:rPr>
              <w:t>.addAttribute(</w:t>
            </w:r>
            <w:r>
              <w:rPr>
                <w:rFonts w:hint="eastAsia" w:ascii="Consolas" w:hAnsi="Consolas" w:eastAsia="Consolas"/>
                <w:color w:val="2A00FF"/>
                <w:sz w:val="20"/>
                <w:szCs w:val="20"/>
              </w:rPr>
              <w:t>"approveSuccess"</w:t>
            </w:r>
            <w:r>
              <w:rPr>
                <w:rFonts w:hint="eastAsia" w:ascii="Consolas" w:hAnsi="Consolas" w:eastAsia="Consolas"/>
                <w:color w:val="000000"/>
                <w:sz w:val="20"/>
                <w:szCs w:val="20"/>
              </w:rPr>
              <w:t>,</w:t>
            </w:r>
            <w:r>
              <w:rPr>
                <w:rFonts w:hint="eastAsia" w:ascii="Consolas" w:hAnsi="Consolas" w:eastAsia="Consolas"/>
                <w:color w:val="2A00FF"/>
                <w:sz w:val="20"/>
                <w:szCs w:val="20"/>
              </w:rPr>
              <w:t>"审批成功"</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2A00FF"/>
                <w:sz w:val="20"/>
                <w:szCs w:val="20"/>
              </w:rPr>
              <w:t>"redirect:../crt/conApprove"</w:t>
            </w:r>
            <w:r>
              <w:rPr>
                <w:rFonts w:hint="eastAsia" w:ascii="Consolas" w:hAnsi="Consolas" w:eastAsia="Consolas"/>
                <w:color w:val="000000"/>
                <w:sz w:val="20"/>
                <w:szCs w:val="20"/>
              </w:rPr>
              <w:t>;</w:t>
            </w:r>
          </w:p>
          <w:p>
            <w:pPr>
              <w:spacing w:line="240" w:lineRule="auto"/>
              <w:ind w:firstLine="0" w:firstLineChars="0"/>
              <w:rPr>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ind w:firstLine="0" w:firstLineChars="0"/>
      </w:pPr>
    </w:p>
    <w:p>
      <w:pPr>
        <w:ind w:firstLine="480"/>
      </w:pPr>
      <w:r>
        <w:rPr>
          <w:rFonts w:hint="eastAsia"/>
        </w:rPr>
        <w:t>用户点击办理按钮时，执行本块代码。本块代码的逻辑是先将合同审批表中该合同的所有flag字段置为0，然后再插入本条审批记录，本条审批记录的flag置为1。</w:t>
      </w:r>
    </w:p>
    <w:p>
      <w:pPr>
        <w:ind w:firstLine="480"/>
      </w:pPr>
      <w:r>
        <w:rPr>
          <w:rFonts w:hint="eastAsia"/>
        </w:rPr>
        <w:t>打回代码：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sz w:val="20"/>
                <w:szCs w:val="20"/>
              </w:rPr>
            </w:pPr>
            <w:r>
              <w:rPr>
                <w:rFonts w:hint="eastAsia" w:ascii="Consolas" w:hAnsi="Consolas" w:eastAsia="Consolas"/>
                <w:color w:val="646464"/>
                <w:sz w:val="20"/>
                <w:szCs w:val="20"/>
              </w:rPr>
              <w:t>@RequestMapping</w:t>
            </w:r>
            <w:r>
              <w:rPr>
                <w:rFonts w:hint="eastAsia" w:ascii="Consolas" w:hAnsi="Consolas" w:eastAsia="Consolas"/>
                <w:color w:val="000000"/>
                <w:sz w:val="20"/>
                <w:szCs w:val="20"/>
              </w:rPr>
              <w:t>(</w:t>
            </w:r>
            <w:r>
              <w:rPr>
                <w:rFonts w:hint="eastAsia" w:ascii="Consolas" w:hAnsi="Consolas" w:eastAsia="Consolas"/>
                <w:color w:val="2A00FF"/>
                <w:sz w:val="20"/>
                <w:szCs w:val="20"/>
              </w:rPr>
              <w:t>"/back"</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646464"/>
                <w:sz w:val="20"/>
                <w:szCs w:val="20"/>
              </w:rPr>
              <w:t>@Transactional</w:t>
            </w:r>
            <w:r>
              <w:rPr>
                <w:rFonts w:hint="eastAsia" w:ascii="Consolas" w:hAnsi="Consolas" w:eastAsia="Consolas"/>
                <w:color w:val="000000"/>
                <w:sz w:val="20"/>
                <w:szCs w:val="20"/>
              </w:rPr>
              <w:t>(propagation=Propagation.</w:t>
            </w:r>
            <w:r>
              <w:rPr>
                <w:rFonts w:hint="eastAsia" w:ascii="Consolas" w:hAnsi="Consolas" w:eastAsia="Consolas"/>
                <w:b/>
                <w:i/>
                <w:color w:val="0000C0"/>
                <w:sz w:val="20"/>
                <w:szCs w:val="20"/>
              </w:rPr>
              <w:t>REQUIRED</w:t>
            </w:r>
            <w:r>
              <w:rPr>
                <w:rFonts w:hint="eastAsia" w:ascii="Consolas" w:hAnsi="Consolas" w:eastAsia="Consolas"/>
                <w:color w:val="000000"/>
                <w:sz w:val="20"/>
                <w:szCs w:val="20"/>
              </w:rPr>
              <w:t>,isolation=Isolation.</w:t>
            </w:r>
            <w:r>
              <w:rPr>
                <w:rFonts w:hint="eastAsia" w:ascii="Consolas" w:hAnsi="Consolas" w:eastAsia="Consolas"/>
                <w:b/>
                <w:i/>
                <w:color w:val="0000C0"/>
                <w:sz w:val="20"/>
                <w:szCs w:val="20"/>
              </w:rPr>
              <w:t>DEFAULT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String ConAprBack(Model </w:t>
            </w:r>
            <w:r>
              <w:rPr>
                <w:rFonts w:hint="eastAsia" w:ascii="Consolas" w:hAnsi="Consolas" w:eastAsia="Consolas"/>
                <w:color w:val="6A3E3E"/>
                <w:sz w:val="20"/>
                <w:szCs w:val="20"/>
              </w:rPr>
              <w:t>model</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cno</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content</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operation</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System.</w:t>
            </w:r>
            <w:r>
              <w:rPr>
                <w:rFonts w:hint="eastAsia" w:ascii="Consolas" w:hAnsi="Consolas" w:eastAsia="Consolas"/>
                <w:b/>
                <w:i/>
                <w:color w:val="0000C0"/>
                <w:sz w:val="20"/>
                <w:szCs w:val="20"/>
              </w:rPr>
              <w:t>out</w:t>
            </w:r>
            <w:r>
              <w:rPr>
                <w:rFonts w:hint="eastAsia" w:ascii="Consolas" w:hAnsi="Consolas" w:eastAsia="Consolas"/>
                <w:color w:val="000000"/>
                <w:sz w:val="20"/>
                <w:szCs w:val="20"/>
              </w:rPr>
              <w:t>.println(</w:t>
            </w:r>
            <w:r>
              <w:rPr>
                <w:rFonts w:hint="eastAsia" w:ascii="Consolas" w:hAnsi="Consolas" w:eastAsia="Consolas"/>
                <w:color w:val="6A3E3E"/>
                <w:sz w:val="20"/>
                <w:szCs w:val="20"/>
              </w:rPr>
              <w:t>cno</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n</w:t>
            </w:r>
            <w:r>
              <w:rPr>
                <w:rFonts w:hint="eastAsia" w:ascii="Consolas" w:hAnsi="Consolas" w:eastAsia="Consolas"/>
                <w:color w:val="000000"/>
                <w:sz w:val="20"/>
                <w:szCs w:val="20"/>
              </w:rPr>
              <w:t>=</w:t>
            </w:r>
            <w:r>
              <w:rPr>
                <w:rFonts w:hint="eastAsia" w:ascii="Consolas" w:hAnsi="Consolas" w:eastAsia="Consolas"/>
                <w:color w:val="0000C0"/>
                <w:sz w:val="20"/>
                <w:szCs w:val="20"/>
              </w:rPr>
              <w:t>conApproveService</w:t>
            </w:r>
            <w:r>
              <w:rPr>
                <w:rFonts w:hint="eastAsia" w:ascii="Consolas" w:hAnsi="Consolas" w:eastAsia="Consolas"/>
                <w:color w:val="000000"/>
                <w:sz w:val="20"/>
                <w:szCs w:val="20"/>
              </w:rPr>
              <w:t>.cryApvBackUpdate(</w:t>
            </w:r>
            <w:r>
              <w:rPr>
                <w:rFonts w:hint="eastAsia" w:ascii="Consolas" w:hAnsi="Consolas" w:eastAsia="Consolas"/>
                <w:color w:val="6A3E3E"/>
                <w:sz w:val="20"/>
                <w:szCs w:val="20"/>
              </w:rPr>
              <w:t>cno</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n</w:t>
            </w:r>
            <w:r>
              <w:rPr>
                <w:rFonts w:hint="eastAsia" w:ascii="Consolas" w:hAnsi="Consolas" w:eastAsia="Consolas"/>
                <w:color w:val="000000"/>
                <w:sz w:val="20"/>
                <w:szCs w:val="20"/>
              </w:rPr>
              <w:t>&lt;0){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model</w:t>
            </w:r>
            <w:r>
              <w:rPr>
                <w:rFonts w:hint="eastAsia" w:ascii="Consolas" w:hAnsi="Consolas" w:eastAsia="Consolas"/>
                <w:color w:val="000000"/>
                <w:sz w:val="20"/>
                <w:szCs w:val="20"/>
              </w:rPr>
              <w:t>.addAttribute(</w:t>
            </w:r>
            <w:r>
              <w:rPr>
                <w:rFonts w:hint="eastAsia" w:ascii="Consolas" w:hAnsi="Consolas" w:eastAsia="Consolas"/>
                <w:color w:val="2A00FF"/>
                <w:sz w:val="20"/>
                <w:szCs w:val="20"/>
              </w:rPr>
              <w:t>"approveError"</w:t>
            </w:r>
            <w:r>
              <w:rPr>
                <w:rFonts w:hint="eastAsia" w:ascii="Consolas" w:hAnsi="Consolas" w:eastAsia="Consolas"/>
                <w:color w:val="000000"/>
                <w:sz w:val="20"/>
                <w:szCs w:val="20"/>
              </w:rPr>
              <w:t>,</w:t>
            </w:r>
            <w:r>
              <w:rPr>
                <w:rFonts w:hint="eastAsia" w:ascii="Consolas" w:hAnsi="Consolas" w:eastAsia="Consolas"/>
                <w:color w:val="2A00FF"/>
                <w:sz w:val="20"/>
                <w:szCs w:val="20"/>
              </w:rPr>
              <w:t>"打回失败"</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else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ConApprove </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ConApprove();</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.setCno(</w:t>
            </w:r>
            <w:r>
              <w:rPr>
                <w:rFonts w:hint="eastAsia" w:ascii="Consolas" w:hAnsi="Consolas" w:eastAsia="Consolas"/>
                <w:color w:val="6A3E3E"/>
                <w:sz w:val="20"/>
                <w:szCs w:val="20"/>
              </w:rPr>
              <w:t>cno</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.setContent(</w:t>
            </w:r>
            <w:r>
              <w:rPr>
                <w:rFonts w:hint="eastAsia" w:ascii="Consolas" w:hAnsi="Consolas" w:eastAsia="Consolas"/>
                <w:color w:val="6A3E3E"/>
                <w:sz w:val="20"/>
                <w:szCs w:val="20"/>
              </w:rPr>
              <w:t>content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.setOperation(</w:t>
            </w:r>
            <w:r>
              <w:rPr>
                <w:rFonts w:hint="eastAsia" w:ascii="Consolas" w:hAnsi="Consolas" w:eastAsia="Consolas"/>
                <w:color w:val="6A3E3E"/>
                <w:sz w:val="20"/>
                <w:szCs w:val="20"/>
              </w:rPr>
              <w:t>operation</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.setTouid(</w:t>
            </w:r>
            <w:r>
              <w:rPr>
                <w:rFonts w:hint="eastAsia" w:ascii="Consolas" w:hAnsi="Consolas" w:eastAsia="Consolas"/>
                <w:color w:val="2A00FF"/>
                <w:sz w:val="20"/>
                <w:szCs w:val="20"/>
              </w:rPr>
              <w:t>"8000"</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User </w:t>
            </w:r>
            <w:r>
              <w:rPr>
                <w:rFonts w:hint="eastAsia" w:ascii="Consolas" w:hAnsi="Consolas" w:eastAsia="Consolas"/>
                <w:color w:val="6A3E3E"/>
                <w:sz w:val="20"/>
                <w:szCs w:val="20"/>
              </w:rPr>
              <w:t>loginUser</w:t>
            </w:r>
            <w:r>
              <w:rPr>
                <w:rFonts w:hint="eastAsia" w:ascii="Consolas" w:hAnsi="Consolas" w:eastAsia="Consolas"/>
                <w:color w:val="000000"/>
                <w:sz w:val="20"/>
                <w:szCs w:val="20"/>
              </w:rPr>
              <w:t>=(User)SecurityUtils.</w:t>
            </w:r>
            <w:r>
              <w:rPr>
                <w:rFonts w:hint="eastAsia" w:ascii="Consolas" w:hAnsi="Consolas" w:eastAsia="Consolas"/>
                <w:i/>
                <w:color w:val="000000"/>
                <w:sz w:val="20"/>
                <w:szCs w:val="20"/>
              </w:rPr>
              <w:t>getSubject</w:t>
            </w:r>
            <w:r>
              <w:rPr>
                <w:rFonts w:hint="eastAsia" w:ascii="Consolas" w:hAnsi="Consolas" w:eastAsia="Consolas"/>
                <w:color w:val="000000"/>
                <w:sz w:val="20"/>
                <w:szCs w:val="20"/>
              </w:rPr>
              <w:t>().getPrincipal();</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uid</w:t>
            </w:r>
            <w:r>
              <w:rPr>
                <w:rFonts w:hint="eastAsia" w:ascii="Consolas" w:hAnsi="Consolas" w:eastAsia="Consolas"/>
                <w:color w:val="000000"/>
                <w:sz w:val="20"/>
                <w:szCs w:val="20"/>
              </w:rPr>
              <w:t>=</w:t>
            </w:r>
            <w:r>
              <w:rPr>
                <w:rFonts w:hint="eastAsia" w:ascii="Consolas" w:hAnsi="Consolas" w:eastAsia="Consolas"/>
                <w:color w:val="6A3E3E"/>
                <w:sz w:val="20"/>
                <w:szCs w:val="20"/>
              </w:rPr>
              <w:t>loginUser</w:t>
            </w:r>
            <w:r>
              <w:rPr>
                <w:rFonts w:hint="eastAsia" w:ascii="Consolas" w:hAnsi="Consolas" w:eastAsia="Consolas"/>
                <w:color w:val="000000"/>
                <w:sz w:val="20"/>
                <w:szCs w:val="20"/>
              </w:rPr>
              <w:t>.getUid();</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.setUid(</w:t>
            </w:r>
            <w:r>
              <w:rPr>
                <w:rFonts w:hint="eastAsia" w:ascii="Consolas" w:hAnsi="Consolas" w:eastAsia="Consolas"/>
                <w:color w:val="6A3E3E"/>
                <w:sz w:val="20"/>
                <w:szCs w:val="20"/>
              </w:rPr>
              <w:t>uid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.setFlag(</w:t>
            </w:r>
            <w:r>
              <w:rPr>
                <w:rFonts w:hint="eastAsia" w:ascii="Consolas" w:hAnsi="Consolas" w:eastAsia="Consolas"/>
                <w:color w:val="2A00FF"/>
                <w:sz w:val="20"/>
                <w:szCs w:val="20"/>
              </w:rPr>
              <w:t>"1"</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.setResult(</w:t>
            </w:r>
            <w:r>
              <w:rPr>
                <w:rFonts w:hint="eastAsia" w:ascii="Consolas" w:hAnsi="Consolas" w:eastAsia="Consolas"/>
                <w:color w:val="2A00FF"/>
                <w:sz w:val="20"/>
                <w:szCs w:val="20"/>
              </w:rPr>
              <w:t>"-1"</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w:t>
            </w:r>
            <w:r>
              <w:rPr>
                <w:rFonts w:hint="eastAsia" w:ascii="Consolas" w:hAnsi="Consolas" w:eastAsia="Consolas"/>
                <w:color w:val="000000"/>
                <w:sz w:val="20"/>
                <w:szCs w:val="20"/>
              </w:rPr>
              <w:t>=</w:t>
            </w:r>
            <w:r>
              <w:rPr>
                <w:rFonts w:hint="eastAsia" w:ascii="Consolas" w:hAnsi="Consolas" w:eastAsia="Consolas"/>
                <w:color w:val="0000C0"/>
                <w:sz w:val="20"/>
                <w:szCs w:val="20"/>
              </w:rPr>
              <w:t>conApproveService</w:t>
            </w:r>
            <w:r>
              <w:rPr>
                <w:rFonts w:hint="eastAsia" w:ascii="Consolas" w:hAnsi="Consolas" w:eastAsia="Consolas"/>
                <w:color w:val="000000"/>
                <w:sz w:val="20"/>
                <w:szCs w:val="20"/>
              </w:rPr>
              <w:t>.cryApvSumbitInsert(</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m</w:t>
            </w:r>
            <w:r>
              <w:rPr>
                <w:rFonts w:hint="eastAsia" w:ascii="Consolas" w:hAnsi="Consolas" w:eastAsia="Consolas"/>
                <w:color w:val="000000"/>
                <w:sz w:val="20"/>
                <w:szCs w:val="20"/>
              </w:rPr>
              <w:t>&lt;0){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model</w:t>
            </w:r>
            <w:r>
              <w:rPr>
                <w:rFonts w:hint="eastAsia" w:ascii="Consolas" w:hAnsi="Consolas" w:eastAsia="Consolas"/>
                <w:color w:val="000000"/>
                <w:sz w:val="20"/>
                <w:szCs w:val="20"/>
              </w:rPr>
              <w:t>.addAttribute(</w:t>
            </w:r>
            <w:r>
              <w:rPr>
                <w:rFonts w:hint="eastAsia" w:ascii="Consolas" w:hAnsi="Consolas" w:eastAsia="Consolas"/>
                <w:color w:val="2A00FF"/>
                <w:sz w:val="20"/>
                <w:szCs w:val="20"/>
              </w:rPr>
              <w:t>"approveError"</w:t>
            </w:r>
            <w:r>
              <w:rPr>
                <w:rFonts w:hint="eastAsia" w:ascii="Consolas" w:hAnsi="Consolas" w:eastAsia="Consolas"/>
                <w:color w:val="000000"/>
                <w:sz w:val="20"/>
                <w:szCs w:val="20"/>
              </w:rPr>
              <w:t>,</w:t>
            </w:r>
            <w:r>
              <w:rPr>
                <w:rFonts w:hint="eastAsia" w:ascii="Consolas" w:hAnsi="Consolas" w:eastAsia="Consolas"/>
                <w:color w:val="2A00FF"/>
                <w:sz w:val="20"/>
                <w:szCs w:val="20"/>
              </w:rPr>
              <w:t>"打回失败"</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model</w:t>
            </w:r>
            <w:r>
              <w:rPr>
                <w:rFonts w:hint="eastAsia" w:ascii="Consolas" w:hAnsi="Consolas" w:eastAsia="Consolas"/>
                <w:color w:val="000000"/>
                <w:sz w:val="20"/>
                <w:szCs w:val="20"/>
              </w:rPr>
              <w:t>.addAttribute(</w:t>
            </w:r>
            <w:r>
              <w:rPr>
                <w:rFonts w:hint="eastAsia" w:ascii="Consolas" w:hAnsi="Consolas" w:eastAsia="Consolas"/>
                <w:color w:val="2A00FF"/>
                <w:sz w:val="20"/>
                <w:szCs w:val="20"/>
              </w:rPr>
              <w:t>"approveSuccess"</w:t>
            </w:r>
            <w:r>
              <w:rPr>
                <w:rFonts w:hint="eastAsia" w:ascii="Consolas" w:hAnsi="Consolas" w:eastAsia="Consolas"/>
                <w:color w:val="000000"/>
                <w:sz w:val="20"/>
                <w:szCs w:val="20"/>
              </w:rPr>
              <w:t>,</w:t>
            </w:r>
            <w:r>
              <w:rPr>
                <w:rFonts w:hint="eastAsia" w:ascii="Consolas" w:hAnsi="Consolas" w:eastAsia="Consolas"/>
                <w:color w:val="2A00FF"/>
                <w:sz w:val="20"/>
                <w:szCs w:val="20"/>
              </w:rPr>
              <w:t>"打回成功"</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2A00FF"/>
                <w:sz w:val="20"/>
                <w:szCs w:val="20"/>
              </w:rPr>
              <w:t>"redirect:../crt/conApprove"</w:t>
            </w:r>
            <w:r>
              <w:rPr>
                <w:rFonts w:hint="eastAsia" w:ascii="Consolas" w:hAnsi="Consolas" w:eastAsia="Consolas"/>
                <w:color w:val="000000"/>
                <w:sz w:val="20"/>
                <w:szCs w:val="20"/>
              </w:rPr>
              <w:t>;</w:t>
            </w:r>
          </w:p>
          <w:p>
            <w:pPr>
              <w:spacing w:line="240" w:lineRule="auto"/>
              <w:ind w:firstLine="0" w:firstLineChars="0"/>
              <w:rPr>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ind w:firstLine="0" w:firstLineChars="0"/>
      </w:pPr>
    </w:p>
    <w:p>
      <w:pPr>
        <w:ind w:firstLine="480"/>
      </w:pPr>
      <w:r>
        <w:rPr>
          <w:rFonts w:hint="eastAsia"/>
        </w:rPr>
        <w:t>用户点击打回按钮时，执行本块代码。本块代码的逻辑是现将合同审批表中该合同的所有touid字段置删除，然后插入一条打回记录，result置为-1，flag置为1。</w:t>
      </w:r>
    </w:p>
    <w:p>
      <w:pPr>
        <w:ind w:firstLine="480"/>
      </w:pPr>
      <w:r>
        <w:rPr>
          <w:rFonts w:hint="eastAsia"/>
        </w:rPr>
        <w:t>代办事项提示代码: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sz w:val="20"/>
                <w:szCs w:val="20"/>
              </w:rPr>
            </w:pPr>
            <w:r>
              <w:rPr>
                <w:rFonts w:hint="eastAsia" w:ascii="Consolas" w:hAnsi="Consolas" w:eastAsia="Consolas"/>
                <w:color w:val="646464"/>
                <w:sz w:val="20"/>
                <w:szCs w:val="20"/>
              </w:rPr>
              <w:t>@RequestMapping</w:t>
            </w:r>
            <w:r>
              <w:rPr>
                <w:rFonts w:hint="eastAsia" w:ascii="Consolas" w:hAnsi="Consolas" w:eastAsia="Consolas"/>
                <w:color w:val="000000"/>
                <w:sz w:val="20"/>
                <w:szCs w:val="20"/>
              </w:rPr>
              <w:t>(value=</w:t>
            </w:r>
            <w:r>
              <w:rPr>
                <w:rFonts w:hint="eastAsia" w:ascii="Consolas" w:hAnsi="Consolas" w:eastAsia="Consolas"/>
                <w:color w:val="2A00FF"/>
                <w:sz w:val="20"/>
                <w:szCs w:val="20"/>
              </w:rPr>
              <w:t>"/conApprove"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ModelAndView conApprove(ModelAndView </w:t>
            </w:r>
            <w:r>
              <w:rPr>
                <w:rFonts w:hint="eastAsia" w:ascii="Consolas" w:hAnsi="Consolas" w:eastAsia="Consolas"/>
                <w:color w:val="6A3E3E"/>
                <w:sz w:val="20"/>
                <w:szCs w:val="20"/>
              </w:rPr>
              <w:t>mv</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shd w:val="clear" w:color="auto" w:fill="F0D8A8"/>
              </w:rPr>
              <w:t>approveSuccess</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approveError</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System.</w:t>
            </w:r>
            <w:r>
              <w:rPr>
                <w:rFonts w:hint="eastAsia" w:ascii="Consolas" w:hAnsi="Consolas" w:eastAsia="Consolas"/>
                <w:b/>
                <w:i/>
                <w:color w:val="0000C0"/>
                <w:sz w:val="20"/>
                <w:szCs w:val="20"/>
              </w:rPr>
              <w:t>out</w:t>
            </w:r>
            <w:r>
              <w:rPr>
                <w:rFonts w:hint="eastAsia" w:ascii="Consolas" w:hAnsi="Consolas" w:eastAsia="Consolas"/>
                <w:color w:val="000000"/>
                <w:sz w:val="20"/>
                <w:szCs w:val="20"/>
              </w:rPr>
              <w:t>.println(</w:t>
            </w:r>
            <w:r>
              <w:rPr>
                <w:rFonts w:hint="eastAsia" w:ascii="Consolas" w:hAnsi="Consolas" w:eastAsia="Consolas"/>
                <w:color w:val="2A00FF"/>
                <w:sz w:val="20"/>
                <w:szCs w:val="20"/>
              </w:rPr>
              <w:t>"进入conApprove Controller"</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shd w:val="clear" w:color="auto" w:fill="D4D4D4"/>
              </w:rPr>
              <w:t>approveSuccess</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6A3E3E"/>
                <w:sz w:val="20"/>
                <w:szCs w:val="20"/>
                <w:shd w:val="clear" w:color="auto" w:fill="D4D4D4"/>
              </w:rPr>
              <w:t>approveSuccess</w:t>
            </w:r>
            <w:r>
              <w:rPr>
                <w:rFonts w:hint="eastAsia" w:ascii="Consolas" w:hAnsi="Consolas" w:eastAsia="Consolas"/>
                <w:color w:val="000000"/>
                <w:sz w:val="20"/>
                <w:szCs w:val="20"/>
              </w:rPr>
              <w:t>.equals(</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"approveSuccess"</w:t>
            </w:r>
            <w:r>
              <w:rPr>
                <w:rFonts w:hint="eastAsia" w:ascii="Consolas" w:hAnsi="Consolas" w:eastAsia="Consolas"/>
                <w:color w:val="000000"/>
                <w:sz w:val="20"/>
                <w:szCs w:val="20"/>
              </w:rPr>
              <w:t>,</w:t>
            </w:r>
            <w:r>
              <w:rPr>
                <w:rFonts w:hint="eastAsia" w:ascii="Consolas" w:hAnsi="Consolas" w:eastAsia="Consolas"/>
                <w:color w:val="6A3E3E"/>
                <w:sz w:val="20"/>
                <w:szCs w:val="20"/>
                <w:shd w:val="clear" w:color="auto" w:fill="D4D4D4"/>
              </w:rPr>
              <w:t>approveSuccess</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approveError</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6A3E3E"/>
                <w:sz w:val="20"/>
                <w:szCs w:val="20"/>
              </w:rPr>
              <w:t>approveError</w:t>
            </w:r>
            <w:r>
              <w:rPr>
                <w:rFonts w:hint="eastAsia" w:ascii="Consolas" w:hAnsi="Consolas" w:eastAsia="Consolas"/>
                <w:color w:val="000000"/>
                <w:sz w:val="20"/>
                <w:szCs w:val="20"/>
              </w:rPr>
              <w:t>.equals(</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"approveError"</w:t>
            </w:r>
            <w:r>
              <w:rPr>
                <w:rFonts w:hint="eastAsia" w:ascii="Consolas" w:hAnsi="Consolas" w:eastAsia="Consolas"/>
                <w:color w:val="000000"/>
                <w:sz w:val="20"/>
                <w:szCs w:val="20"/>
              </w:rPr>
              <w:t>,</w:t>
            </w:r>
            <w:r>
              <w:rPr>
                <w:rFonts w:hint="eastAsia" w:ascii="Consolas" w:hAnsi="Consolas" w:eastAsia="Consolas"/>
                <w:color w:val="6A3E3E"/>
                <w:sz w:val="20"/>
                <w:szCs w:val="20"/>
              </w:rPr>
              <w:t>approveError</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User </w:t>
            </w:r>
            <w:r>
              <w:rPr>
                <w:rFonts w:hint="eastAsia" w:ascii="Consolas" w:hAnsi="Consolas" w:eastAsia="Consolas"/>
                <w:color w:val="6A3E3E"/>
                <w:sz w:val="20"/>
                <w:szCs w:val="20"/>
              </w:rPr>
              <w:t>loginUser</w:t>
            </w:r>
            <w:r>
              <w:rPr>
                <w:rFonts w:hint="eastAsia" w:ascii="Consolas" w:hAnsi="Consolas" w:eastAsia="Consolas"/>
                <w:color w:val="000000"/>
                <w:sz w:val="20"/>
                <w:szCs w:val="20"/>
              </w:rPr>
              <w:t>=(User)SecurityUtils.</w:t>
            </w:r>
            <w:r>
              <w:rPr>
                <w:rFonts w:hint="eastAsia" w:ascii="Consolas" w:hAnsi="Consolas" w:eastAsia="Consolas"/>
                <w:i/>
                <w:color w:val="000000"/>
                <w:sz w:val="20"/>
                <w:szCs w:val="20"/>
              </w:rPr>
              <w:t>getSubject</w:t>
            </w:r>
            <w:r>
              <w:rPr>
                <w:rFonts w:hint="eastAsia" w:ascii="Consolas" w:hAnsi="Consolas" w:eastAsia="Consolas"/>
                <w:color w:val="000000"/>
                <w:sz w:val="20"/>
                <w:szCs w:val="20"/>
              </w:rPr>
              <w:t>().getPrincipal();</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List&lt;Contract&gt;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r>
              <w:rPr>
                <w:rFonts w:hint="eastAsia" w:ascii="Consolas" w:hAnsi="Consolas" w:eastAsia="Consolas"/>
                <w:color w:val="0000C0"/>
                <w:sz w:val="20"/>
                <w:szCs w:val="20"/>
              </w:rPr>
              <w:t>contractService</w:t>
            </w:r>
            <w:r>
              <w:rPr>
                <w:rFonts w:hint="eastAsia" w:ascii="Consolas" w:hAnsi="Consolas" w:eastAsia="Consolas"/>
                <w:color w:val="000000"/>
                <w:sz w:val="20"/>
                <w:szCs w:val="20"/>
              </w:rPr>
              <w:t>.getContractByUser(</w:t>
            </w:r>
            <w:r>
              <w:rPr>
                <w:rFonts w:hint="eastAsia" w:ascii="Consolas" w:hAnsi="Consolas" w:eastAsia="Consolas"/>
                <w:color w:val="6A3E3E"/>
                <w:sz w:val="20"/>
                <w:szCs w:val="20"/>
              </w:rPr>
              <w:t>loginUser</w:t>
            </w:r>
            <w:r>
              <w:rPr>
                <w:rFonts w:hint="eastAsia" w:ascii="Consolas" w:hAnsi="Consolas" w:eastAsia="Consolas"/>
                <w:color w:val="000000"/>
                <w:sz w:val="20"/>
                <w:szCs w:val="20"/>
              </w:rPr>
              <w:t>.getUid());</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 xml:space="preserve">(Contract </w:t>
            </w:r>
            <w:r>
              <w:rPr>
                <w:rFonts w:hint="eastAsia" w:ascii="Consolas" w:hAnsi="Consolas" w:eastAsia="Consolas"/>
                <w:color w:val="6A3E3E"/>
                <w:sz w:val="20"/>
                <w:szCs w:val="20"/>
              </w:rPr>
              <w:t>contract</w:t>
            </w:r>
            <w:r>
              <w:rPr>
                <w:rFonts w:hint="eastAsia" w:ascii="Consolas" w:hAnsi="Consolas" w:eastAsia="Consolas"/>
                <w:color w:val="000000"/>
                <w:sz w:val="20"/>
                <w:szCs w:val="20"/>
              </w:rPr>
              <w: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List&lt;ConApprove&gt;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w:t>
            </w:r>
            <w:r>
              <w:rPr>
                <w:rFonts w:hint="eastAsia" w:ascii="Consolas" w:hAnsi="Consolas" w:eastAsia="Consolas"/>
                <w:color w:val="6A3E3E"/>
                <w:sz w:val="20"/>
                <w:szCs w:val="20"/>
              </w:rPr>
              <w:t>contract</w:t>
            </w:r>
            <w:r>
              <w:rPr>
                <w:rFonts w:hint="eastAsia" w:ascii="Consolas" w:hAnsi="Consolas" w:eastAsia="Consolas"/>
                <w:color w:val="000000"/>
                <w:sz w:val="20"/>
                <w:szCs w:val="20"/>
              </w:rPr>
              <w:t>.getConApprove();</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.size()!=0){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w:t>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i</w:t>
            </w:r>
            <w:r>
              <w:rPr>
                <w:rFonts w:hint="eastAsia" w:ascii="Consolas" w:hAnsi="Consolas" w:eastAsia="Consolas"/>
                <w:color w:val="000000"/>
                <w:sz w:val="20"/>
                <w:szCs w:val="20"/>
              </w:rPr>
              <w:t>=0;</w:t>
            </w:r>
            <w:r>
              <w:rPr>
                <w:rFonts w:hint="eastAsia" w:ascii="Consolas" w:hAnsi="Consolas" w:eastAsia="Consolas"/>
                <w:color w:val="6A3E3E"/>
                <w:sz w:val="20"/>
                <w:szCs w:val="20"/>
              </w:rPr>
              <w:t>i</w:t>
            </w:r>
            <w:r>
              <w:rPr>
                <w:rFonts w:hint="eastAsia" w:ascii="Consolas" w:hAnsi="Consolas" w:eastAsia="Consolas"/>
                <w:color w:val="000000"/>
                <w:sz w:val="20"/>
                <w:szCs w:val="20"/>
              </w:rPr>
              <w:t>&lt;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.size();</w:t>
            </w:r>
            <w:r>
              <w:rPr>
                <w:rFonts w:hint="eastAsia" w:ascii="Consolas" w:hAnsi="Consolas" w:eastAsia="Consolas"/>
                <w:color w:val="6A3E3E"/>
                <w:sz w:val="20"/>
                <w:szCs w:val="20"/>
              </w:rPr>
              <w:t>i</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ConApprove </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.get(</w:t>
            </w:r>
            <w:r>
              <w:rPr>
                <w:rFonts w:hint="eastAsia" w:ascii="Consolas" w:hAnsi="Consolas" w:eastAsia="Consolas"/>
                <w:color w:val="6A3E3E"/>
                <w:sz w:val="20"/>
                <w:szCs w:val="20"/>
              </w:rPr>
              <w:t>i</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uid1</w:t>
            </w:r>
            <w:r>
              <w:rPr>
                <w:rFonts w:hint="eastAsia" w:ascii="Consolas" w:hAnsi="Consolas" w:eastAsia="Consolas"/>
                <w:color w:val="000000"/>
                <w:sz w:val="20"/>
                <w:szCs w:val="20"/>
              </w:rPr>
              <w:t>=</w:t>
            </w:r>
            <w:r>
              <w:rPr>
                <w:rFonts w:hint="eastAsia" w:ascii="Consolas" w:hAnsi="Consolas" w:eastAsia="Consolas"/>
                <w:color w:val="6A3E3E"/>
                <w:sz w:val="20"/>
                <w:szCs w:val="20"/>
              </w:rPr>
              <w:t>conApprove</w:t>
            </w:r>
            <w:r>
              <w:rPr>
                <w:rFonts w:hint="eastAsia" w:ascii="Consolas" w:hAnsi="Consolas" w:eastAsia="Consolas"/>
                <w:color w:val="000000"/>
                <w:sz w:val="20"/>
                <w:szCs w:val="20"/>
              </w:rPr>
              <w:t>.getUid();</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User </w:t>
            </w:r>
            <w:r>
              <w:rPr>
                <w:rFonts w:hint="eastAsia" w:ascii="Consolas" w:hAnsi="Consolas" w:eastAsia="Consolas"/>
                <w:color w:val="6A3E3E"/>
                <w:sz w:val="20"/>
                <w:szCs w:val="20"/>
              </w:rPr>
              <w:t>user</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.getUserByUid(</w:t>
            </w:r>
            <w:r>
              <w:rPr>
                <w:rFonts w:hint="eastAsia" w:ascii="Consolas" w:hAnsi="Consolas" w:eastAsia="Consolas"/>
                <w:color w:val="6A3E3E"/>
                <w:sz w:val="20"/>
                <w:szCs w:val="20"/>
              </w:rPr>
              <w:t>uid1</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Set&lt;Role&gt;</w:t>
            </w:r>
            <w:r>
              <w:rPr>
                <w:rFonts w:hint="eastAsia" w:ascii="Consolas" w:hAnsi="Consolas" w:eastAsia="Consolas"/>
                <w:color w:val="6A3E3E"/>
                <w:sz w:val="20"/>
                <w:szCs w:val="20"/>
              </w:rPr>
              <w:t>roleSet</w:t>
            </w:r>
            <w:r>
              <w:rPr>
                <w:rFonts w:hint="eastAsia" w:ascii="Consolas" w:hAnsi="Consolas" w:eastAsia="Consolas"/>
                <w:color w:val="000000"/>
                <w:sz w:val="20"/>
                <w:szCs w:val="20"/>
              </w:rPr>
              <w:t>=</w:t>
            </w:r>
            <w:r>
              <w:rPr>
                <w:rFonts w:hint="eastAsia" w:ascii="Consolas" w:hAnsi="Consolas" w:eastAsia="Consolas"/>
                <w:color w:val="6A3E3E"/>
                <w:sz w:val="20"/>
                <w:szCs w:val="20"/>
              </w:rPr>
              <w:t>user</w:t>
            </w:r>
            <w:r>
              <w:rPr>
                <w:rFonts w:hint="eastAsia" w:ascii="Consolas" w:hAnsi="Consolas" w:eastAsia="Consolas"/>
                <w:color w:val="000000"/>
                <w:sz w:val="20"/>
                <w:szCs w:val="20"/>
              </w:rPr>
              <w:t>.getRoleList();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Set&lt;String&gt;</w:t>
            </w:r>
            <w:r>
              <w:rPr>
                <w:rFonts w:hint="eastAsia" w:ascii="Consolas" w:hAnsi="Consolas" w:eastAsia="Consolas"/>
                <w:color w:val="6A3E3E"/>
                <w:sz w:val="20"/>
                <w:szCs w:val="20"/>
              </w:rPr>
              <w:t>roleName</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HashSet&lt;String&gt;();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roleSet</w:t>
            </w:r>
            <w:r>
              <w:rPr>
                <w:rFonts w:hint="eastAsia" w:ascii="Consolas" w:hAnsi="Consolas" w:eastAsia="Consolas"/>
                <w:color w:val="000000"/>
                <w:sz w:val="20"/>
                <w:szCs w:val="20"/>
              </w:rPr>
              <w:t>.size()&gt;=1){</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 xml:space="preserve">(Role </w:t>
            </w:r>
            <w:r>
              <w:rPr>
                <w:rFonts w:hint="eastAsia" w:ascii="Consolas" w:hAnsi="Consolas" w:eastAsia="Consolas"/>
                <w:color w:val="6A3E3E"/>
                <w:sz w:val="20"/>
                <w:szCs w:val="20"/>
              </w:rPr>
              <w:t>role</w:t>
            </w:r>
            <w:r>
              <w:rPr>
                <w:rFonts w:hint="eastAsia" w:ascii="Consolas" w:hAnsi="Consolas" w:eastAsia="Consolas"/>
                <w:color w:val="000000"/>
                <w:sz w:val="20"/>
                <w:szCs w:val="20"/>
              </w:rPr>
              <w:t>:</w:t>
            </w:r>
            <w:r>
              <w:rPr>
                <w:rFonts w:hint="eastAsia" w:ascii="Consolas" w:hAnsi="Consolas" w:eastAsia="Consolas"/>
                <w:color w:val="6A3E3E"/>
                <w:sz w:val="20"/>
                <w:szCs w:val="20"/>
              </w:rPr>
              <w:t>roleSet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roleName</w:t>
            </w:r>
            <w:r>
              <w:rPr>
                <w:rFonts w:hint="eastAsia" w:ascii="Consolas" w:hAnsi="Consolas" w:eastAsia="Consolas"/>
                <w:color w:val="000000"/>
                <w:sz w:val="20"/>
                <w:szCs w:val="20"/>
              </w:rPr>
              <w:t>.add(</w:t>
            </w:r>
            <w:r>
              <w:rPr>
                <w:rFonts w:hint="eastAsia" w:ascii="Consolas" w:hAnsi="Consolas" w:eastAsia="Consolas"/>
                <w:color w:val="6A3E3E"/>
                <w:sz w:val="20"/>
                <w:szCs w:val="20"/>
              </w:rPr>
              <w:t>role</w:t>
            </w:r>
            <w:r>
              <w:rPr>
                <w:rFonts w:hint="eastAsia" w:ascii="Consolas" w:hAnsi="Consolas" w:eastAsia="Consolas"/>
                <w:color w:val="000000"/>
                <w:sz w:val="20"/>
                <w:szCs w:val="20"/>
              </w:rPr>
              <w:t>.getRoleName());</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.setUid(</w:t>
            </w:r>
            <w:r>
              <w:rPr>
                <w:rFonts w:hint="eastAsia" w:ascii="Consolas" w:hAnsi="Consolas" w:eastAsia="Consolas"/>
                <w:color w:val="6A3E3E"/>
                <w:sz w:val="20"/>
                <w:szCs w:val="20"/>
              </w:rPr>
              <w:t>roleName</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spacing w:line="240" w:lineRule="auto"/>
              <w:ind w:firstLine="400"/>
              <w:jc w:val="left"/>
              <w:rPr>
                <w:rFonts w:ascii="Consolas" w:hAnsi="Consolas" w:eastAsia="Consolas"/>
                <w:color w:val="000000"/>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conApproveList</w:t>
            </w:r>
            <w:r>
              <w:rPr>
                <w:rFonts w:hint="eastAsia" w:ascii="Consolas" w:hAnsi="Consolas" w:eastAsia="Consolas"/>
                <w:color w:val="000000"/>
                <w:sz w:val="20"/>
                <w:szCs w:val="20"/>
              </w:rPr>
              <w:t>.set(</w:t>
            </w:r>
            <w:r>
              <w:rPr>
                <w:rFonts w:hint="eastAsia" w:ascii="Consolas" w:hAnsi="Consolas" w:eastAsia="Consolas"/>
                <w:color w:val="6A3E3E"/>
                <w:sz w:val="20"/>
                <w:szCs w:val="20"/>
              </w:rPr>
              <w:t>i</w:t>
            </w:r>
            <w:r>
              <w:rPr>
                <w:rFonts w:hint="eastAsia" w:ascii="Consolas" w:hAnsi="Consolas" w:eastAsia="Consolas"/>
                <w:color w:val="000000"/>
                <w:sz w:val="20"/>
                <w:szCs w:val="20"/>
              </w:rPr>
              <w:t>,</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"contractList"</w:t>
            </w:r>
            <w:r>
              <w:rPr>
                <w:rFonts w:hint="eastAsia" w:ascii="Consolas" w:hAnsi="Consolas" w:eastAsia="Consolas"/>
                <w:color w:val="000000"/>
                <w:sz w:val="20"/>
                <w:szCs w:val="20"/>
              </w:rPr>
              <w: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.setViewName(</w:t>
            </w:r>
            <w:r>
              <w:rPr>
                <w:rFonts w:hint="eastAsia" w:ascii="Consolas" w:hAnsi="Consolas" w:eastAsia="Consolas"/>
                <w:color w:val="2A00FF"/>
                <w:sz w:val="20"/>
                <w:szCs w:val="20"/>
              </w:rPr>
              <w:t>"contract/conApprove"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spacing w:line="240" w:lineRule="auto"/>
              <w:ind w:firstLine="0" w:firstLineChars="0"/>
              <w:rPr>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ind w:firstLine="0" w:firstLineChars="0"/>
      </w:pPr>
    </w:p>
    <w:p>
      <w:pPr>
        <w:ind w:firstLine="480"/>
        <w:rPr>
          <w:b/>
          <w:sz w:val="21"/>
          <w:szCs w:val="21"/>
        </w:rPr>
      </w:pPr>
      <w:r>
        <w:rPr>
          <w:rFonts w:hint="eastAsia"/>
        </w:rPr>
        <w:t>该代码的逻辑是通过当前登录用户id来查找合同审批表中第一条数据（按时间降序排序，取第一条）。</w:t>
      </w:r>
    </w:p>
    <w:p>
      <w:pPr>
        <w:pStyle w:val="3"/>
        <w:ind w:firstLine="0" w:firstLineChars="0"/>
        <w:rPr>
          <w:sz w:val="28"/>
          <w:szCs w:val="28"/>
        </w:rPr>
      </w:pPr>
      <w:bookmarkStart w:id="100" w:name="_Toc24408"/>
      <w:bookmarkStart w:id="101" w:name="_Toc25264"/>
      <w:bookmarkStart w:id="102" w:name="_Toc2742"/>
      <w:r>
        <w:rPr>
          <w:rFonts w:hint="eastAsia"/>
          <w:sz w:val="28"/>
          <w:szCs w:val="28"/>
        </w:rPr>
        <w:t>6.4进度查询模块</w:t>
      </w:r>
      <w:bookmarkEnd w:id="100"/>
      <w:bookmarkEnd w:id="101"/>
      <w:bookmarkEnd w:id="102"/>
    </w:p>
    <w:p>
      <w:pPr>
        <w:ind w:firstLine="480"/>
      </w:pPr>
      <w:r>
        <w:rPr>
          <w:rFonts w:hint="eastAsia"/>
        </w:rPr>
        <w:t>该模块可以直观的查看所有合同的进度，可以按条件查询合同。该页面查询到的合同，通过点击查看详情按钮，则可以查看合同的部分关键信息，跟审批记录，进度为百分之百的合同可以进行下载。</w:t>
      </w:r>
    </w:p>
    <w:p>
      <w:pPr>
        <w:ind w:firstLine="0" w:firstLineChars="0"/>
        <w:jc w:val="center"/>
      </w:pPr>
      <w:r>
        <w:drawing>
          <wp:inline distT="0" distB="0" distL="114300" distR="114300">
            <wp:extent cx="5266690" cy="1533525"/>
            <wp:effectExtent l="0" t="0" r="10160" b="952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43"/>
                    <a:stretch>
                      <a:fillRect/>
                    </a:stretch>
                  </pic:blipFill>
                  <pic:spPr>
                    <a:xfrm>
                      <a:off x="0" y="0"/>
                      <a:ext cx="5266690" cy="1533525"/>
                    </a:xfrm>
                    <a:prstGeom prst="rect">
                      <a:avLst/>
                    </a:prstGeom>
                    <a:noFill/>
                    <a:ln>
                      <a:noFill/>
                    </a:ln>
                  </pic:spPr>
                </pic:pic>
              </a:graphicData>
            </a:graphic>
          </wp:inline>
        </w:drawing>
      </w:r>
    </w:p>
    <w:p>
      <w:pPr>
        <w:ind w:firstLine="0" w:firstLineChars="0"/>
        <w:jc w:val="center"/>
      </w:pPr>
      <w:r>
        <w:drawing>
          <wp:inline distT="0" distB="0" distL="114300" distR="114300">
            <wp:extent cx="5264150" cy="1494790"/>
            <wp:effectExtent l="0" t="0" r="12700" b="1016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44"/>
                    <a:stretch>
                      <a:fillRect/>
                    </a:stretch>
                  </pic:blipFill>
                  <pic:spPr>
                    <a:xfrm>
                      <a:off x="0" y="0"/>
                      <a:ext cx="5264150" cy="1494790"/>
                    </a:xfrm>
                    <a:prstGeom prst="rect">
                      <a:avLst/>
                    </a:prstGeom>
                    <a:noFill/>
                    <a:ln>
                      <a:noFill/>
                    </a:ln>
                  </pic:spPr>
                </pic:pic>
              </a:graphicData>
            </a:graphic>
          </wp:inline>
        </w:drawing>
      </w:r>
    </w:p>
    <w:p>
      <w:pPr>
        <w:ind w:firstLine="480"/>
      </w:pPr>
      <w:r>
        <w:rPr>
          <w:rFonts w:hint="eastAsia"/>
        </w:rPr>
        <w:t>关键代码如下所示:</w:t>
      </w:r>
    </w:p>
    <w:p>
      <w:pPr>
        <w:ind w:firstLine="480"/>
      </w:pPr>
      <w:r>
        <w:rPr>
          <w:rFonts w:hint="eastAsia"/>
        </w:rPr>
        <w:t>进度查询关键代码: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sz w:val="20"/>
                <w:szCs w:val="20"/>
              </w:rPr>
            </w:pPr>
            <w:r>
              <w:rPr>
                <w:rFonts w:hint="eastAsia" w:ascii="Consolas" w:hAnsi="Consolas" w:eastAsia="Consolas"/>
                <w:color w:val="646464"/>
                <w:sz w:val="20"/>
                <w:szCs w:val="20"/>
              </w:rPr>
              <w:t>@RequestMapping</w:t>
            </w:r>
            <w:r>
              <w:rPr>
                <w:rFonts w:hint="eastAsia" w:ascii="Consolas" w:hAnsi="Consolas" w:eastAsia="Consolas"/>
                <w:color w:val="000000"/>
                <w:sz w:val="20"/>
                <w:szCs w:val="20"/>
              </w:rPr>
              <w:t>(value=</w:t>
            </w:r>
            <w:r>
              <w:rPr>
                <w:rFonts w:hint="eastAsia" w:ascii="Consolas" w:hAnsi="Consolas" w:eastAsia="Consolas"/>
                <w:color w:val="2A00FF"/>
                <w:sz w:val="20"/>
                <w:szCs w:val="20"/>
              </w:rPr>
              <w:t>"/processFind"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ModelAndView processFind(ModelAndView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List&lt;Contract&gt;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r>
              <w:rPr>
                <w:rFonts w:hint="eastAsia" w:ascii="Consolas" w:hAnsi="Consolas" w:eastAsia="Consolas"/>
                <w:color w:val="0000C0"/>
                <w:sz w:val="20"/>
                <w:szCs w:val="20"/>
              </w:rPr>
              <w:t>contractService</w:t>
            </w:r>
            <w:r>
              <w:rPr>
                <w:rFonts w:hint="eastAsia" w:ascii="Consolas" w:hAnsi="Consolas" w:eastAsia="Consolas"/>
                <w:color w:val="000000"/>
                <w:sz w:val="20"/>
                <w:szCs w:val="20"/>
              </w:rPr>
              <w:t>.getContract(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contractList</w:t>
            </w:r>
            <w:r>
              <w:rPr>
                <w:rFonts w:hint="eastAsia" w:ascii="Consolas" w:hAnsi="Consolas" w:eastAsia="Consolas"/>
                <w:color w:val="000000"/>
                <w:sz w:val="20"/>
                <w:szCs w:val="20"/>
              </w:rPr>
              <w:t>.size()!=0){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 xml:space="preserve">(Contract </w:t>
            </w:r>
            <w:r>
              <w:rPr>
                <w:rFonts w:hint="eastAsia" w:ascii="Consolas" w:hAnsi="Consolas" w:eastAsia="Consolas"/>
                <w:color w:val="6A3E3E"/>
                <w:sz w:val="20"/>
                <w:szCs w:val="20"/>
              </w:rPr>
              <w:t>contract</w:t>
            </w:r>
            <w:r>
              <w:rPr>
                <w:rFonts w:hint="eastAsia" w:ascii="Consolas" w:hAnsi="Consolas" w:eastAsia="Consolas"/>
                <w:color w:val="000000"/>
                <w:sz w:val="20"/>
                <w:szCs w:val="20"/>
              </w:rPr>
              <w: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List&lt;ConApprove&gt;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w:t>
            </w:r>
            <w:r>
              <w:rPr>
                <w:rFonts w:hint="eastAsia" w:ascii="Consolas" w:hAnsi="Consolas" w:eastAsia="Consolas"/>
                <w:color w:val="6A3E3E"/>
                <w:sz w:val="20"/>
                <w:szCs w:val="20"/>
              </w:rPr>
              <w:t>contract</w:t>
            </w:r>
            <w:r>
              <w:rPr>
                <w:rFonts w:hint="eastAsia" w:ascii="Consolas" w:hAnsi="Consolas" w:eastAsia="Consolas"/>
                <w:color w:val="000000"/>
                <w:sz w:val="20"/>
                <w:szCs w:val="20"/>
              </w:rPr>
              <w:t>.getConApprove();</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.size()!=0){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w:t>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i</w:t>
            </w:r>
            <w:r>
              <w:rPr>
                <w:rFonts w:hint="eastAsia" w:ascii="Consolas" w:hAnsi="Consolas" w:eastAsia="Consolas"/>
                <w:color w:val="000000"/>
                <w:sz w:val="20"/>
                <w:szCs w:val="20"/>
              </w:rPr>
              <w:t>=0;</w:t>
            </w:r>
            <w:r>
              <w:rPr>
                <w:rFonts w:hint="eastAsia" w:ascii="Consolas" w:hAnsi="Consolas" w:eastAsia="Consolas"/>
                <w:color w:val="6A3E3E"/>
                <w:sz w:val="20"/>
                <w:szCs w:val="20"/>
              </w:rPr>
              <w:t>i</w:t>
            </w:r>
            <w:r>
              <w:rPr>
                <w:rFonts w:hint="eastAsia" w:ascii="Consolas" w:hAnsi="Consolas" w:eastAsia="Consolas"/>
                <w:color w:val="000000"/>
                <w:sz w:val="20"/>
                <w:szCs w:val="20"/>
              </w:rPr>
              <w:t>&lt;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.size();</w:t>
            </w:r>
            <w:r>
              <w:rPr>
                <w:rFonts w:hint="eastAsia" w:ascii="Consolas" w:hAnsi="Consolas" w:eastAsia="Consolas"/>
                <w:color w:val="6A3E3E"/>
                <w:sz w:val="20"/>
                <w:szCs w:val="20"/>
              </w:rPr>
              <w:t>i</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ConApprove </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.get(</w:t>
            </w:r>
            <w:r>
              <w:rPr>
                <w:rFonts w:hint="eastAsia" w:ascii="Consolas" w:hAnsi="Consolas" w:eastAsia="Consolas"/>
                <w:color w:val="6A3E3E"/>
                <w:sz w:val="20"/>
                <w:szCs w:val="20"/>
              </w:rPr>
              <w:t>i</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uid</w:t>
            </w:r>
            <w:r>
              <w:rPr>
                <w:rFonts w:hint="eastAsia" w:ascii="Consolas" w:hAnsi="Consolas" w:eastAsia="Consolas"/>
                <w:color w:val="000000"/>
                <w:sz w:val="20"/>
                <w:szCs w:val="20"/>
              </w:rPr>
              <w:t>=</w:t>
            </w:r>
            <w:r>
              <w:rPr>
                <w:rFonts w:hint="eastAsia" w:ascii="Consolas" w:hAnsi="Consolas" w:eastAsia="Consolas"/>
                <w:color w:val="6A3E3E"/>
                <w:sz w:val="20"/>
                <w:szCs w:val="20"/>
              </w:rPr>
              <w:t>conApprove</w:t>
            </w:r>
            <w:r>
              <w:rPr>
                <w:rFonts w:hint="eastAsia" w:ascii="Consolas" w:hAnsi="Consolas" w:eastAsia="Consolas"/>
                <w:color w:val="000000"/>
                <w:sz w:val="20"/>
                <w:szCs w:val="20"/>
              </w:rPr>
              <w:t>.getUid();</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User </w:t>
            </w:r>
            <w:r>
              <w:rPr>
                <w:rFonts w:hint="eastAsia" w:ascii="Consolas" w:hAnsi="Consolas" w:eastAsia="Consolas"/>
                <w:color w:val="6A3E3E"/>
                <w:sz w:val="20"/>
                <w:szCs w:val="20"/>
              </w:rPr>
              <w:t>user</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.getUserByUid(</w:t>
            </w:r>
            <w:r>
              <w:rPr>
                <w:rFonts w:hint="eastAsia" w:ascii="Consolas" w:hAnsi="Consolas" w:eastAsia="Consolas"/>
                <w:color w:val="6A3E3E"/>
                <w:sz w:val="20"/>
                <w:szCs w:val="20"/>
              </w:rPr>
              <w:t>uid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Set&lt;Role&gt;</w:t>
            </w:r>
            <w:r>
              <w:rPr>
                <w:rFonts w:hint="eastAsia" w:ascii="Consolas" w:hAnsi="Consolas" w:eastAsia="Consolas"/>
                <w:color w:val="6A3E3E"/>
                <w:sz w:val="20"/>
                <w:szCs w:val="20"/>
              </w:rPr>
              <w:t>roleSet</w:t>
            </w:r>
            <w:r>
              <w:rPr>
                <w:rFonts w:hint="eastAsia" w:ascii="Consolas" w:hAnsi="Consolas" w:eastAsia="Consolas"/>
                <w:color w:val="000000"/>
                <w:sz w:val="20"/>
                <w:szCs w:val="20"/>
              </w:rPr>
              <w:t>=</w:t>
            </w:r>
            <w:r>
              <w:rPr>
                <w:rFonts w:hint="eastAsia" w:ascii="Consolas" w:hAnsi="Consolas" w:eastAsia="Consolas"/>
                <w:color w:val="6A3E3E"/>
                <w:sz w:val="20"/>
                <w:szCs w:val="20"/>
              </w:rPr>
              <w:t>user</w:t>
            </w:r>
            <w:r>
              <w:rPr>
                <w:rFonts w:hint="eastAsia" w:ascii="Consolas" w:hAnsi="Consolas" w:eastAsia="Consolas"/>
                <w:color w:val="000000"/>
                <w:sz w:val="20"/>
                <w:szCs w:val="20"/>
              </w:rPr>
              <w:t>.getRoleList();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Set&lt;String&gt;</w:t>
            </w:r>
            <w:r>
              <w:rPr>
                <w:rFonts w:hint="eastAsia" w:ascii="Consolas" w:hAnsi="Consolas" w:eastAsia="Consolas"/>
                <w:color w:val="6A3E3E"/>
                <w:sz w:val="20"/>
                <w:szCs w:val="20"/>
              </w:rPr>
              <w:t>roleName</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HashSet&lt;String&gt;();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roleSet</w:t>
            </w:r>
            <w:r>
              <w:rPr>
                <w:rFonts w:hint="eastAsia" w:ascii="Consolas" w:hAnsi="Consolas" w:eastAsia="Consolas"/>
                <w:color w:val="000000"/>
                <w:sz w:val="20"/>
                <w:szCs w:val="20"/>
              </w:rPr>
              <w:t>.size()&gt;=1){</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 xml:space="preserve">(Role </w:t>
            </w:r>
            <w:r>
              <w:rPr>
                <w:rFonts w:hint="eastAsia" w:ascii="Consolas" w:hAnsi="Consolas" w:eastAsia="Consolas"/>
                <w:color w:val="6A3E3E"/>
                <w:sz w:val="20"/>
                <w:szCs w:val="20"/>
              </w:rPr>
              <w:t>role</w:t>
            </w:r>
            <w:r>
              <w:rPr>
                <w:rFonts w:hint="eastAsia" w:ascii="Consolas" w:hAnsi="Consolas" w:eastAsia="Consolas"/>
                <w:color w:val="000000"/>
                <w:sz w:val="20"/>
                <w:szCs w:val="20"/>
              </w:rPr>
              <w:t>:</w:t>
            </w:r>
            <w:r>
              <w:rPr>
                <w:rFonts w:hint="eastAsia" w:ascii="Consolas" w:hAnsi="Consolas" w:eastAsia="Consolas"/>
                <w:color w:val="6A3E3E"/>
                <w:sz w:val="20"/>
                <w:szCs w:val="20"/>
              </w:rPr>
              <w:t>roleSet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roleName</w:t>
            </w:r>
            <w:r>
              <w:rPr>
                <w:rFonts w:hint="eastAsia" w:ascii="Consolas" w:hAnsi="Consolas" w:eastAsia="Consolas"/>
                <w:color w:val="000000"/>
                <w:sz w:val="20"/>
                <w:szCs w:val="20"/>
              </w:rPr>
              <w:t>.add(</w:t>
            </w:r>
            <w:r>
              <w:rPr>
                <w:rFonts w:hint="eastAsia" w:ascii="Consolas" w:hAnsi="Consolas" w:eastAsia="Consolas"/>
                <w:color w:val="6A3E3E"/>
                <w:sz w:val="20"/>
                <w:szCs w:val="20"/>
              </w:rPr>
              <w:t>role</w:t>
            </w:r>
            <w:r>
              <w:rPr>
                <w:rFonts w:hint="eastAsia" w:ascii="Consolas" w:hAnsi="Consolas" w:eastAsia="Consolas"/>
                <w:color w:val="000000"/>
                <w:sz w:val="20"/>
                <w:szCs w:val="20"/>
              </w:rPr>
              <w:t>.getRoleName());</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.setUid(</w:t>
            </w:r>
            <w:r>
              <w:rPr>
                <w:rFonts w:hint="eastAsia" w:ascii="Consolas" w:hAnsi="Consolas" w:eastAsia="Consolas"/>
                <w:color w:val="6A3E3E"/>
                <w:sz w:val="20"/>
                <w:szCs w:val="20"/>
              </w:rPr>
              <w:t>roleName</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6A3E3E"/>
                <w:sz w:val="20"/>
                <w:szCs w:val="20"/>
              </w:rPr>
              <w:t>user</w:t>
            </w:r>
            <w:r>
              <w:rPr>
                <w:rFonts w:hint="eastAsia" w:ascii="Consolas" w:hAnsi="Consolas" w:eastAsia="Consolas"/>
                <w:color w:val="000000"/>
                <w:sz w:val="20"/>
                <w:szCs w:val="20"/>
              </w:rPr>
              <w:t>.getuName())</w:t>
            </w:r>
            <w:r>
              <w:rPr>
                <w:rFonts w:hint="eastAsia" w:ascii="Consolas" w:hAnsi="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conApproveList</w:t>
            </w:r>
            <w:r>
              <w:rPr>
                <w:rFonts w:hint="eastAsia" w:ascii="Consolas" w:hAnsi="Consolas" w:eastAsia="Consolas"/>
                <w:color w:val="000000"/>
                <w:sz w:val="20"/>
                <w:szCs w:val="20"/>
              </w:rPr>
              <w:t>.set(</w:t>
            </w:r>
            <w:r>
              <w:rPr>
                <w:rFonts w:hint="eastAsia" w:ascii="Consolas" w:hAnsi="Consolas" w:eastAsia="Consolas"/>
                <w:color w:val="6A3E3E"/>
                <w:sz w:val="20"/>
                <w:szCs w:val="20"/>
              </w:rPr>
              <w:t>i</w:t>
            </w:r>
            <w:r>
              <w:rPr>
                <w:rFonts w:hint="eastAsia" w:ascii="Consolas" w:hAnsi="Consolas" w:eastAsia="Consolas"/>
                <w:color w:val="000000"/>
                <w:sz w:val="20"/>
                <w:szCs w:val="20"/>
              </w:rPr>
              <w:t>,</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"contractList"</w:t>
            </w:r>
            <w:r>
              <w:rPr>
                <w:rFonts w:hint="eastAsia" w:ascii="Consolas" w:hAnsi="Consolas" w:eastAsia="Consolas"/>
                <w:color w:val="000000"/>
                <w:sz w:val="20"/>
                <w:szCs w:val="20"/>
              </w:rPr>
              <w: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else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"contractList"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.setViewName(</w:t>
            </w:r>
            <w:r>
              <w:rPr>
                <w:rFonts w:hint="eastAsia" w:ascii="Consolas" w:hAnsi="Consolas" w:eastAsia="Consolas"/>
                <w:color w:val="2A00FF"/>
                <w:sz w:val="20"/>
                <w:szCs w:val="20"/>
              </w:rPr>
              <w:t>"contract/processFind"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spacing w:line="240" w:lineRule="auto"/>
              <w:ind w:firstLine="0" w:firstLineChars="0"/>
              <w:rPr>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ind w:firstLine="0" w:firstLineChars="0"/>
      </w:pPr>
    </w:p>
    <w:p>
      <w:pPr>
        <w:ind w:firstLine="420" w:firstLineChars="0"/>
      </w:pPr>
      <w:r>
        <w:rPr>
          <w:rFonts w:hint="eastAsia"/>
        </w:rPr>
        <w:t>该模块会查询所有合同，也是取合同审批表中第一条数据（按时间降序排序）。通过mybatis级联，可以获取到用户的角色信息。</w:t>
      </w:r>
    </w:p>
    <w:p>
      <w:pPr>
        <w:ind w:firstLine="420" w:firstLineChars="0"/>
      </w:pPr>
      <w:r>
        <w:rPr>
          <w:rFonts w:hint="eastAsia"/>
        </w:rPr>
        <w:t>合同查询关键代码：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sz w:val="20"/>
                <w:szCs w:val="20"/>
              </w:rPr>
            </w:pPr>
            <w:r>
              <w:rPr>
                <w:rFonts w:hint="eastAsia" w:ascii="Consolas" w:hAnsi="Consolas" w:eastAsia="Consolas"/>
                <w:color w:val="008080"/>
                <w:sz w:val="20"/>
                <w:szCs w:val="20"/>
              </w:rPr>
              <w:t>&lt;</w:t>
            </w:r>
            <w:r>
              <w:rPr>
                <w:rFonts w:hint="eastAsia" w:ascii="Consolas" w:hAnsi="Consolas" w:eastAsia="Consolas"/>
                <w:color w:val="3F7F7F"/>
                <w:sz w:val="20"/>
                <w:szCs w:val="20"/>
                <w:shd w:val="clear" w:color="auto" w:fill="D4D4D4"/>
              </w:rPr>
              <w:t>select</w:t>
            </w:r>
            <w:r>
              <w:rPr>
                <w:rFonts w:hint="eastAsia" w:ascii="Consolas" w:hAnsi="Consolas" w:eastAsia="Consolas"/>
                <w:sz w:val="20"/>
                <w:szCs w:val="20"/>
              </w:rPr>
              <w:t xml:space="preserve"> </w:t>
            </w:r>
            <w:r>
              <w:rPr>
                <w:rFonts w:hint="eastAsia" w:ascii="Consolas" w:hAnsi="Consolas" w:eastAsia="Consolas"/>
                <w:color w:val="7F007F"/>
                <w:sz w:val="20"/>
                <w:szCs w:val="20"/>
              </w:rPr>
              <w:t>id</w:t>
            </w:r>
            <w:r>
              <w:rPr>
                <w:rFonts w:hint="eastAsia" w:ascii="Consolas" w:hAnsi="Consolas" w:eastAsia="Consolas"/>
                <w:color w:val="000000"/>
                <w:sz w:val="20"/>
                <w:szCs w:val="20"/>
              </w:rPr>
              <w:t>=</w:t>
            </w:r>
            <w:r>
              <w:rPr>
                <w:rFonts w:hint="eastAsia" w:ascii="Consolas" w:hAnsi="Consolas" w:eastAsia="Consolas"/>
                <w:i/>
                <w:color w:val="2A00FF"/>
                <w:sz w:val="20"/>
                <w:szCs w:val="20"/>
              </w:rPr>
              <w:t>"getContract"</w:t>
            </w:r>
            <w:r>
              <w:rPr>
                <w:rFonts w:hint="eastAsia" w:ascii="Consolas" w:hAnsi="Consolas" w:eastAsia="Consolas"/>
                <w:color w:val="7F007F"/>
                <w:sz w:val="20"/>
                <w:szCs w:val="20"/>
              </w:rPr>
              <w:t>resultMap</w:t>
            </w:r>
            <w:r>
              <w:rPr>
                <w:rFonts w:hint="eastAsia" w:ascii="Consolas" w:hAnsi="Consolas" w:eastAsia="Consolas"/>
                <w:color w:val="000000"/>
                <w:sz w:val="20"/>
                <w:szCs w:val="20"/>
              </w:rPr>
              <w:t>=</w:t>
            </w:r>
            <w:r>
              <w:rPr>
                <w:rFonts w:hint="eastAsia" w:ascii="Consolas" w:hAnsi="Consolas" w:eastAsia="Consolas"/>
                <w:i/>
                <w:color w:val="2A00FF"/>
                <w:sz w:val="20"/>
                <w:szCs w:val="20"/>
              </w:rPr>
              <w:t>"contractMapper"</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select cno,tpcd,fcno,cnm,fpnm,sgtm,amt,adcd,paytm,faddr,laddr from cnt_info</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where 1=1</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choose</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sz w:val="20"/>
                <w:szCs w:val="20"/>
              </w:rPr>
              <w:t xml:space="preserve"> </w:t>
            </w:r>
            <w:r>
              <w:rPr>
                <w:rFonts w:hint="eastAsia" w:ascii="Consolas" w:hAnsi="Consolas" w:eastAsia="Consolas"/>
                <w:color w:val="7F007F"/>
                <w:sz w:val="20"/>
                <w:szCs w:val="20"/>
              </w:rPr>
              <w:t>test</w:t>
            </w:r>
            <w:r>
              <w:rPr>
                <w:rFonts w:hint="eastAsia" w:ascii="Consolas" w:hAnsi="Consolas" w:eastAsia="Consolas"/>
                <w:color w:val="000000"/>
                <w:sz w:val="20"/>
                <w:szCs w:val="20"/>
              </w:rPr>
              <w:t>=</w:t>
            </w:r>
            <w:r>
              <w:rPr>
                <w:rFonts w:hint="eastAsia" w:ascii="Consolas" w:hAnsi="Consolas" w:eastAsia="Consolas"/>
                <w:i/>
                <w:color w:val="2A00FF"/>
                <w:sz w:val="20"/>
                <w:szCs w:val="20"/>
              </w:rPr>
              <w:t>"cno!=null and cno!=''"</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AND cno=#{cno}</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sz w:val="20"/>
                <w:szCs w:val="20"/>
              </w:rPr>
              <w:t xml:space="preserve"> </w:t>
            </w:r>
            <w:r>
              <w:rPr>
                <w:rFonts w:hint="eastAsia" w:ascii="Consolas" w:hAnsi="Consolas" w:eastAsia="Consolas"/>
                <w:color w:val="7F007F"/>
                <w:sz w:val="20"/>
                <w:szCs w:val="20"/>
              </w:rPr>
              <w:t>test</w:t>
            </w:r>
            <w:r>
              <w:rPr>
                <w:rFonts w:hint="eastAsia" w:ascii="Consolas" w:hAnsi="Consolas" w:eastAsia="Consolas"/>
                <w:color w:val="000000"/>
                <w:sz w:val="20"/>
                <w:szCs w:val="20"/>
              </w:rPr>
              <w:t>=</w:t>
            </w:r>
            <w:r>
              <w:rPr>
                <w:rFonts w:hint="eastAsia" w:ascii="Consolas" w:hAnsi="Consolas" w:eastAsia="Consolas"/>
                <w:i/>
                <w:color w:val="2A00FF"/>
                <w:sz w:val="20"/>
                <w:szCs w:val="20"/>
              </w:rPr>
              <w:t>"cnm!=null and cnm!=''"</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AND cnm=#{cnm}</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sz w:val="20"/>
                <w:szCs w:val="20"/>
              </w:rPr>
              <w:t xml:space="preserve"> </w:t>
            </w:r>
            <w:r>
              <w:rPr>
                <w:rFonts w:hint="eastAsia" w:ascii="Consolas" w:hAnsi="Consolas" w:eastAsia="Consolas"/>
                <w:color w:val="7F007F"/>
                <w:sz w:val="20"/>
                <w:szCs w:val="20"/>
              </w:rPr>
              <w:t>test</w:t>
            </w:r>
            <w:r>
              <w:rPr>
                <w:rFonts w:hint="eastAsia" w:ascii="Consolas" w:hAnsi="Consolas" w:eastAsia="Consolas"/>
                <w:color w:val="000000"/>
                <w:sz w:val="20"/>
                <w:szCs w:val="20"/>
              </w:rPr>
              <w:t>=</w:t>
            </w:r>
            <w:r>
              <w:rPr>
                <w:rFonts w:hint="eastAsia" w:ascii="Consolas" w:hAnsi="Consolas" w:eastAsia="Consolas"/>
                <w:i/>
                <w:color w:val="2A00FF"/>
                <w:sz w:val="20"/>
                <w:szCs w:val="20"/>
              </w:rPr>
              <w:t>"tpcd!=null and tpcd!=''"</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AND tpcd=#{tpcd}</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sz w:val="20"/>
                <w:szCs w:val="20"/>
              </w:rPr>
              <w:t xml:space="preserve"> </w:t>
            </w:r>
            <w:r>
              <w:rPr>
                <w:rFonts w:hint="eastAsia" w:ascii="Consolas" w:hAnsi="Consolas" w:eastAsia="Consolas"/>
                <w:color w:val="7F007F"/>
                <w:sz w:val="20"/>
                <w:szCs w:val="20"/>
              </w:rPr>
              <w:t>test</w:t>
            </w:r>
            <w:r>
              <w:rPr>
                <w:rFonts w:hint="eastAsia" w:ascii="Consolas" w:hAnsi="Consolas" w:eastAsia="Consolas"/>
                <w:color w:val="000000"/>
                <w:sz w:val="20"/>
                <w:szCs w:val="20"/>
              </w:rPr>
              <w:t>=</w:t>
            </w:r>
            <w:r>
              <w:rPr>
                <w:rFonts w:hint="eastAsia" w:ascii="Consolas" w:hAnsi="Consolas" w:eastAsia="Consolas"/>
                <w:i/>
                <w:color w:val="2A00FF"/>
                <w:sz w:val="20"/>
                <w:szCs w:val="20"/>
              </w:rPr>
              <w:t>"startDate!=null and startDate!=''"</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AND SGTM</w:t>
            </w:r>
            <w:r>
              <w:rPr>
                <w:rFonts w:hint="eastAsia" w:ascii="Consolas" w:hAnsi="Consolas" w:eastAsia="Consolas"/>
                <w:color w:val="2A00FF"/>
                <w:sz w:val="20"/>
                <w:szCs w:val="20"/>
              </w:rPr>
              <w:t>&amp;gt;</w:t>
            </w:r>
            <w:r>
              <w:rPr>
                <w:rFonts w:hint="eastAsia" w:ascii="Consolas" w:hAnsi="Consolas" w:eastAsia="Consolas"/>
                <w:color w:val="000000"/>
                <w:sz w:val="20"/>
                <w:szCs w:val="20"/>
              </w:rPr>
              <w:t>#{startDate}</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sz w:val="20"/>
                <w:szCs w:val="20"/>
              </w:rPr>
              <w:t xml:space="preserve"> </w:t>
            </w:r>
            <w:r>
              <w:rPr>
                <w:rFonts w:hint="eastAsia" w:ascii="Consolas" w:hAnsi="Consolas" w:eastAsia="Consolas"/>
                <w:color w:val="7F007F"/>
                <w:sz w:val="20"/>
                <w:szCs w:val="20"/>
              </w:rPr>
              <w:t>test</w:t>
            </w:r>
            <w:r>
              <w:rPr>
                <w:rFonts w:hint="eastAsia" w:ascii="Consolas" w:hAnsi="Consolas" w:eastAsia="Consolas"/>
                <w:color w:val="000000"/>
                <w:sz w:val="20"/>
                <w:szCs w:val="20"/>
              </w:rPr>
              <w:t>=</w:t>
            </w:r>
            <w:r>
              <w:rPr>
                <w:rFonts w:hint="eastAsia" w:ascii="Consolas" w:hAnsi="Consolas" w:eastAsia="Consolas"/>
                <w:i/>
                <w:color w:val="2A00FF"/>
                <w:sz w:val="20"/>
                <w:szCs w:val="20"/>
              </w:rPr>
              <w:t>"endDate!=null and endDate!=''"</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AND SGTM</w:t>
            </w:r>
            <w:r>
              <w:rPr>
                <w:rFonts w:hint="eastAsia" w:ascii="Consolas" w:hAnsi="Consolas" w:eastAsia="Consolas"/>
                <w:color w:val="2A00FF"/>
                <w:sz w:val="20"/>
                <w:szCs w:val="20"/>
              </w:rPr>
              <w:t>&amp;lt;</w:t>
            </w:r>
            <w:r>
              <w:rPr>
                <w:rFonts w:hint="eastAsia" w:ascii="Consolas" w:hAnsi="Consolas" w:eastAsia="Consolas"/>
                <w:color w:val="000000"/>
                <w:sz w:val="20"/>
                <w:szCs w:val="20"/>
              </w:rPr>
              <w:t>#{endDate}</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otherwise</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AND 1=1</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otherwise</w:t>
            </w:r>
            <w:r>
              <w:rPr>
                <w:rFonts w:hint="eastAsia" w:ascii="Consolas" w:hAnsi="Consolas" w:eastAsia="Consolas"/>
                <w:color w:val="008080"/>
                <w:sz w:val="20"/>
                <w:szCs w:val="20"/>
              </w:rPr>
              <w:t>&gt;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choose</w:t>
            </w:r>
            <w:r>
              <w:rPr>
                <w:rFonts w:hint="eastAsia" w:ascii="Consolas" w:hAnsi="Consolas" w:eastAsia="Consolas"/>
                <w:color w:val="008080"/>
                <w:sz w:val="20"/>
                <w:szCs w:val="20"/>
              </w:rPr>
              <w:t>&gt;</w:t>
            </w:r>
          </w:p>
          <w:p>
            <w:pPr>
              <w:spacing w:line="240" w:lineRule="auto"/>
              <w:ind w:firstLine="0" w:firstLineChars="0"/>
              <w:rPr>
                <w:sz w:val="20"/>
                <w:szCs w:val="20"/>
              </w:rPr>
            </w:pP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shd w:val="clear" w:color="auto" w:fill="D4D4D4"/>
              </w:rPr>
              <w:t>select</w:t>
            </w:r>
            <w:r>
              <w:rPr>
                <w:rFonts w:hint="eastAsia" w:ascii="Consolas" w:hAnsi="Consolas" w:eastAsia="Consolas"/>
                <w:color w:val="008080"/>
                <w:sz w:val="20"/>
                <w:szCs w:val="20"/>
              </w:rPr>
              <w:t>&gt;</w:t>
            </w:r>
          </w:p>
        </w:tc>
      </w:tr>
    </w:tbl>
    <w:p>
      <w:pPr>
        <w:ind w:firstLine="0" w:firstLineChars="0"/>
      </w:pPr>
    </w:p>
    <w:p>
      <w:pPr>
        <w:ind w:firstLine="420" w:firstLineChars="0"/>
        <w:rPr>
          <w:b/>
          <w:sz w:val="21"/>
          <w:szCs w:val="21"/>
        </w:rPr>
      </w:pPr>
      <w:r>
        <w:rPr>
          <w:rFonts w:hint="eastAsia"/>
        </w:rPr>
        <w:t>该模块通过动态SQL来进行合同的查询，并显示相关的信息</w:t>
      </w:r>
    </w:p>
    <w:p>
      <w:pPr>
        <w:pStyle w:val="3"/>
        <w:ind w:firstLine="0" w:firstLineChars="0"/>
        <w:rPr>
          <w:rFonts w:asciiTheme="minorEastAsia" w:hAnsiTheme="minorEastAsia" w:eastAsiaTheme="minorEastAsia" w:cstheme="minorEastAsia"/>
          <w:sz w:val="28"/>
          <w:szCs w:val="28"/>
        </w:rPr>
      </w:pPr>
      <w:bookmarkStart w:id="103" w:name="_Toc31833"/>
      <w:bookmarkStart w:id="104" w:name="_Toc11963"/>
      <w:bookmarkStart w:id="105" w:name="_Toc26107"/>
      <w:r>
        <w:rPr>
          <w:rFonts w:hint="eastAsia" w:asciiTheme="minorEastAsia" w:hAnsiTheme="minorEastAsia" w:eastAsiaTheme="minorEastAsia" w:cstheme="minorEastAsia"/>
          <w:sz w:val="28"/>
          <w:szCs w:val="28"/>
        </w:rPr>
        <w:t>6.5已办事项查询模块</w:t>
      </w:r>
      <w:bookmarkEnd w:id="103"/>
      <w:bookmarkEnd w:id="104"/>
      <w:bookmarkEnd w:id="105"/>
    </w:p>
    <w:p>
      <w:pPr>
        <w:ind w:firstLine="480"/>
      </w:pPr>
      <w:r>
        <w:rPr>
          <w:rFonts w:hint="eastAsia"/>
        </w:rPr>
        <w:t>该模块可以直观的查看审批记录为百分之百的合同信息。通过点击查看详情按钮，则可以查看合同的部分关键信息，跟审批记录，并且可以进行下载。</w:t>
      </w:r>
    </w:p>
    <w:p>
      <w:pPr>
        <w:ind w:firstLine="0" w:firstLineChars="0"/>
      </w:pPr>
      <w:r>
        <w:drawing>
          <wp:inline distT="0" distB="0" distL="114300" distR="114300">
            <wp:extent cx="5274310" cy="1957070"/>
            <wp:effectExtent l="0" t="0" r="2540" b="508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45"/>
                    <a:stretch>
                      <a:fillRect/>
                    </a:stretch>
                  </pic:blipFill>
                  <pic:spPr>
                    <a:xfrm>
                      <a:off x="0" y="0"/>
                      <a:ext cx="5274310" cy="1957070"/>
                    </a:xfrm>
                    <a:prstGeom prst="rect">
                      <a:avLst/>
                    </a:prstGeom>
                    <a:noFill/>
                    <a:ln>
                      <a:noFill/>
                    </a:ln>
                  </pic:spPr>
                </pic:pic>
              </a:graphicData>
            </a:graphic>
          </wp:inline>
        </w:drawing>
      </w:r>
    </w:p>
    <w:p>
      <w:pPr>
        <w:ind w:firstLine="0" w:firstLineChars="0"/>
      </w:pPr>
      <w:r>
        <w:drawing>
          <wp:inline distT="0" distB="0" distL="114300" distR="114300">
            <wp:extent cx="5266690" cy="1892935"/>
            <wp:effectExtent l="0" t="0" r="10160" b="1206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46"/>
                    <a:stretch>
                      <a:fillRect/>
                    </a:stretch>
                  </pic:blipFill>
                  <pic:spPr>
                    <a:xfrm>
                      <a:off x="0" y="0"/>
                      <a:ext cx="5266690" cy="1892935"/>
                    </a:xfrm>
                    <a:prstGeom prst="rect">
                      <a:avLst/>
                    </a:prstGeom>
                    <a:noFill/>
                    <a:ln>
                      <a:noFill/>
                    </a:ln>
                  </pic:spPr>
                </pic:pic>
              </a:graphicData>
            </a:graphic>
          </wp:inline>
        </w:drawing>
      </w:r>
    </w:p>
    <w:p>
      <w:pPr>
        <w:ind w:firstLine="480"/>
      </w:pPr>
      <w:r>
        <w:rPr>
          <w:rFonts w:hint="eastAsia"/>
        </w:rPr>
        <w:t>关键代码如下所示: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400"/>
              <w:jc w:val="left"/>
              <w:rPr>
                <w:rFonts w:ascii="Consolas" w:hAnsi="Consolas" w:eastAsia="Consolas"/>
                <w:sz w:val="20"/>
                <w:szCs w:val="20"/>
              </w:rPr>
            </w:pPr>
            <w:r>
              <w:rPr>
                <w:rFonts w:hint="eastAsia" w:ascii="Consolas" w:hAnsi="Consolas" w:eastAsia="Consolas"/>
                <w:color w:val="646464"/>
                <w:sz w:val="20"/>
                <w:szCs w:val="20"/>
              </w:rPr>
              <w:t>@RequestMapping</w:t>
            </w:r>
            <w:r>
              <w:rPr>
                <w:rFonts w:hint="eastAsia" w:ascii="Consolas" w:hAnsi="Consolas" w:eastAsia="Consolas"/>
                <w:color w:val="000000"/>
                <w:sz w:val="20"/>
                <w:szCs w:val="20"/>
              </w:rPr>
              <w:t>(value=</w:t>
            </w:r>
            <w:r>
              <w:rPr>
                <w:rFonts w:hint="eastAsia" w:ascii="Consolas" w:hAnsi="Consolas" w:eastAsia="Consolas"/>
                <w:color w:val="2A00FF"/>
                <w:sz w:val="20"/>
                <w:szCs w:val="20"/>
              </w:rPr>
              <w:t>"/conOk"</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ModelAndView conOk(ModelAndView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List&lt;Contract&gt;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r>
              <w:rPr>
                <w:rFonts w:hint="eastAsia" w:ascii="Consolas" w:hAnsi="Consolas" w:eastAsia="Consolas"/>
                <w:color w:val="0000C0"/>
                <w:sz w:val="20"/>
                <w:szCs w:val="20"/>
              </w:rPr>
              <w:t>contractService</w:t>
            </w:r>
            <w:r>
              <w:rPr>
                <w:rFonts w:hint="eastAsia" w:ascii="Consolas" w:hAnsi="Consolas" w:eastAsia="Consolas"/>
                <w:color w:val="000000"/>
                <w:sz w:val="20"/>
                <w:szCs w:val="20"/>
              </w:rPr>
              <w:t>.getContractOver();</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 xml:space="preserve">(Contract </w:t>
            </w:r>
            <w:r>
              <w:rPr>
                <w:rFonts w:hint="eastAsia" w:ascii="Consolas" w:hAnsi="Consolas" w:eastAsia="Consolas"/>
                <w:color w:val="6A3E3E"/>
                <w:sz w:val="20"/>
                <w:szCs w:val="20"/>
              </w:rPr>
              <w:t>contract</w:t>
            </w:r>
            <w:r>
              <w:rPr>
                <w:rFonts w:hint="eastAsia" w:ascii="Consolas" w:hAnsi="Consolas" w:eastAsia="Consolas"/>
                <w:color w:val="000000"/>
                <w:sz w:val="20"/>
                <w:szCs w:val="20"/>
              </w:rPr>
              <w: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List&lt;ConApprove&gt;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w:t>
            </w:r>
            <w:r>
              <w:rPr>
                <w:rFonts w:hint="eastAsia" w:ascii="Consolas" w:hAnsi="Consolas" w:eastAsia="Consolas"/>
                <w:color w:val="6A3E3E"/>
                <w:sz w:val="20"/>
                <w:szCs w:val="20"/>
              </w:rPr>
              <w:t>contract</w:t>
            </w:r>
            <w:r>
              <w:rPr>
                <w:rFonts w:hint="eastAsia" w:ascii="Consolas" w:hAnsi="Consolas" w:eastAsia="Consolas"/>
                <w:color w:val="000000"/>
                <w:sz w:val="20"/>
                <w:szCs w:val="20"/>
              </w:rPr>
              <w:t>.getConApprove();</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.size()!=0){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w:t>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i</w:t>
            </w:r>
            <w:r>
              <w:rPr>
                <w:rFonts w:hint="eastAsia" w:ascii="Consolas" w:hAnsi="Consolas" w:eastAsia="Consolas"/>
                <w:color w:val="000000"/>
                <w:sz w:val="20"/>
                <w:szCs w:val="20"/>
              </w:rPr>
              <w:t>=0;</w:t>
            </w:r>
            <w:r>
              <w:rPr>
                <w:rFonts w:hint="eastAsia" w:ascii="Consolas" w:hAnsi="Consolas" w:eastAsia="Consolas"/>
                <w:color w:val="6A3E3E"/>
                <w:sz w:val="20"/>
                <w:szCs w:val="20"/>
              </w:rPr>
              <w:t>i</w:t>
            </w:r>
            <w:r>
              <w:rPr>
                <w:rFonts w:hint="eastAsia" w:ascii="Consolas" w:hAnsi="Consolas" w:eastAsia="Consolas"/>
                <w:color w:val="000000"/>
                <w:sz w:val="20"/>
                <w:szCs w:val="20"/>
              </w:rPr>
              <w:t>&lt;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.size();</w:t>
            </w:r>
            <w:r>
              <w:rPr>
                <w:rFonts w:hint="eastAsia" w:ascii="Consolas" w:hAnsi="Consolas" w:eastAsia="Consolas"/>
                <w:color w:val="6A3E3E"/>
                <w:sz w:val="20"/>
                <w:szCs w:val="20"/>
              </w:rPr>
              <w:t>i</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ConApprove </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.get(</w:t>
            </w:r>
            <w:r>
              <w:rPr>
                <w:rFonts w:hint="eastAsia" w:ascii="Consolas" w:hAnsi="Consolas" w:eastAsia="Consolas"/>
                <w:color w:val="6A3E3E"/>
                <w:sz w:val="20"/>
                <w:szCs w:val="20"/>
              </w:rPr>
              <w:t>i</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uid1</w:t>
            </w:r>
            <w:r>
              <w:rPr>
                <w:rFonts w:hint="eastAsia" w:ascii="Consolas" w:hAnsi="Consolas" w:eastAsia="Consolas"/>
                <w:color w:val="000000"/>
                <w:sz w:val="20"/>
                <w:szCs w:val="20"/>
              </w:rPr>
              <w:t>=</w:t>
            </w:r>
            <w:r>
              <w:rPr>
                <w:rFonts w:hint="eastAsia" w:ascii="Consolas" w:hAnsi="Consolas" w:eastAsia="Consolas"/>
                <w:color w:val="6A3E3E"/>
                <w:sz w:val="20"/>
                <w:szCs w:val="20"/>
              </w:rPr>
              <w:t>conApprove</w:t>
            </w:r>
            <w:r>
              <w:rPr>
                <w:rFonts w:hint="eastAsia" w:ascii="Consolas" w:hAnsi="Consolas" w:eastAsia="Consolas"/>
                <w:color w:val="000000"/>
                <w:sz w:val="20"/>
                <w:szCs w:val="20"/>
              </w:rPr>
              <w:t>.getUid();</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User </w:t>
            </w:r>
            <w:r>
              <w:rPr>
                <w:rFonts w:hint="eastAsia" w:ascii="Consolas" w:hAnsi="Consolas" w:eastAsia="Consolas"/>
                <w:color w:val="6A3E3E"/>
                <w:sz w:val="20"/>
                <w:szCs w:val="20"/>
              </w:rPr>
              <w:t>user</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.getUserByUid(</w:t>
            </w:r>
            <w:r>
              <w:rPr>
                <w:rFonts w:hint="eastAsia" w:ascii="Consolas" w:hAnsi="Consolas" w:eastAsia="Consolas"/>
                <w:color w:val="6A3E3E"/>
                <w:sz w:val="20"/>
                <w:szCs w:val="20"/>
              </w:rPr>
              <w:t>uid1</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Set&lt;Role&gt;</w:t>
            </w:r>
            <w:r>
              <w:rPr>
                <w:rFonts w:hint="eastAsia" w:ascii="Consolas" w:hAnsi="Consolas" w:eastAsia="Consolas"/>
                <w:color w:val="6A3E3E"/>
                <w:sz w:val="20"/>
                <w:szCs w:val="20"/>
              </w:rPr>
              <w:t>roleSet</w:t>
            </w:r>
            <w:r>
              <w:rPr>
                <w:rFonts w:hint="eastAsia" w:ascii="Consolas" w:hAnsi="Consolas" w:eastAsia="Consolas"/>
                <w:color w:val="000000"/>
                <w:sz w:val="20"/>
                <w:szCs w:val="20"/>
              </w:rPr>
              <w:t>=</w:t>
            </w:r>
            <w:r>
              <w:rPr>
                <w:rFonts w:hint="eastAsia" w:ascii="Consolas" w:hAnsi="Consolas" w:eastAsia="Consolas"/>
                <w:color w:val="6A3E3E"/>
                <w:sz w:val="20"/>
                <w:szCs w:val="20"/>
              </w:rPr>
              <w:t>user</w:t>
            </w:r>
            <w:r>
              <w:rPr>
                <w:rFonts w:hint="eastAsia" w:ascii="Consolas" w:hAnsi="Consolas" w:eastAsia="Consolas"/>
                <w:color w:val="000000"/>
                <w:sz w:val="20"/>
                <w:szCs w:val="20"/>
              </w:rPr>
              <w:t>.getRoleList();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Set&lt;String&gt;</w:t>
            </w:r>
            <w:r>
              <w:rPr>
                <w:rFonts w:hint="eastAsia" w:ascii="Consolas" w:hAnsi="Consolas" w:eastAsia="Consolas"/>
                <w:color w:val="6A3E3E"/>
                <w:sz w:val="20"/>
                <w:szCs w:val="20"/>
              </w:rPr>
              <w:t>roleName</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HashSet&lt;String&gt;();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roleSet</w:t>
            </w:r>
            <w:r>
              <w:rPr>
                <w:rFonts w:hint="eastAsia" w:ascii="Consolas" w:hAnsi="Consolas" w:eastAsia="Consolas"/>
                <w:color w:val="000000"/>
                <w:sz w:val="20"/>
                <w:szCs w:val="20"/>
              </w:rPr>
              <w:t>.size()&gt;=1){</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 xml:space="preserve">(Role </w:t>
            </w:r>
            <w:r>
              <w:rPr>
                <w:rFonts w:hint="eastAsia" w:ascii="Consolas" w:hAnsi="Consolas" w:eastAsia="Consolas"/>
                <w:color w:val="6A3E3E"/>
                <w:sz w:val="20"/>
                <w:szCs w:val="20"/>
              </w:rPr>
              <w:t>role</w:t>
            </w:r>
            <w:r>
              <w:rPr>
                <w:rFonts w:hint="eastAsia" w:ascii="Consolas" w:hAnsi="Consolas" w:eastAsia="Consolas"/>
                <w:color w:val="000000"/>
                <w:sz w:val="20"/>
                <w:szCs w:val="20"/>
              </w:rPr>
              <w:t>:</w:t>
            </w:r>
            <w:r>
              <w:rPr>
                <w:rFonts w:hint="eastAsia" w:ascii="Consolas" w:hAnsi="Consolas" w:eastAsia="Consolas"/>
                <w:color w:val="6A3E3E"/>
                <w:sz w:val="20"/>
                <w:szCs w:val="20"/>
              </w:rPr>
              <w:t>roleSet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roleName</w:t>
            </w:r>
            <w:r>
              <w:rPr>
                <w:rFonts w:hint="eastAsia" w:ascii="Consolas" w:hAnsi="Consolas" w:eastAsia="Consolas"/>
                <w:color w:val="000000"/>
                <w:sz w:val="20"/>
                <w:szCs w:val="20"/>
              </w:rPr>
              <w:t>.add(</w:t>
            </w:r>
            <w:r>
              <w:rPr>
                <w:rFonts w:hint="eastAsia" w:ascii="Consolas" w:hAnsi="Consolas" w:eastAsia="Consolas"/>
                <w:color w:val="6A3E3E"/>
                <w:sz w:val="20"/>
                <w:szCs w:val="20"/>
              </w:rPr>
              <w:t>role</w:t>
            </w:r>
            <w:r>
              <w:rPr>
                <w:rFonts w:hint="eastAsia" w:ascii="Consolas" w:hAnsi="Consolas" w:eastAsia="Consolas"/>
                <w:color w:val="000000"/>
                <w:sz w:val="20"/>
                <w:szCs w:val="20"/>
              </w:rPr>
              <w:t>.getRoleName());</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.setUid(</w:t>
            </w:r>
            <w:r>
              <w:rPr>
                <w:rFonts w:hint="eastAsia" w:ascii="Consolas" w:hAnsi="Consolas" w:eastAsia="Consolas"/>
                <w:color w:val="6A3E3E"/>
                <w:sz w:val="20"/>
                <w:szCs w:val="20"/>
              </w:rPr>
              <w:t>roleName</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conApproveList</w:t>
            </w:r>
            <w:r>
              <w:rPr>
                <w:rFonts w:hint="eastAsia" w:ascii="Consolas" w:hAnsi="Consolas" w:eastAsia="Consolas"/>
                <w:color w:val="000000"/>
                <w:sz w:val="20"/>
                <w:szCs w:val="20"/>
              </w:rPr>
              <w:t>.set(</w:t>
            </w:r>
            <w:r>
              <w:rPr>
                <w:rFonts w:hint="eastAsia" w:ascii="Consolas" w:hAnsi="Consolas" w:eastAsia="Consolas"/>
                <w:color w:val="6A3E3E"/>
                <w:sz w:val="20"/>
                <w:szCs w:val="20"/>
              </w:rPr>
              <w:t>i</w:t>
            </w:r>
            <w:r>
              <w:rPr>
                <w:rFonts w:hint="eastAsia" w:ascii="Consolas" w:hAnsi="Consolas" w:eastAsia="Consolas"/>
                <w:color w:val="000000"/>
                <w:sz w:val="20"/>
                <w:szCs w:val="20"/>
              </w:rPr>
              <w:t>,</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.setViewName(</w:t>
            </w:r>
            <w:r>
              <w:rPr>
                <w:rFonts w:hint="eastAsia" w:ascii="Consolas" w:hAnsi="Consolas" w:eastAsia="Consolas"/>
                <w:color w:val="2A00FF"/>
                <w:sz w:val="20"/>
                <w:szCs w:val="20"/>
              </w:rPr>
              <w:t>"contract/conOK"</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"contractList"</w:t>
            </w:r>
            <w:r>
              <w:rPr>
                <w:rFonts w:hint="eastAsia" w:ascii="Consolas" w:hAnsi="Consolas" w:eastAsia="Consolas"/>
                <w:color w:val="000000"/>
                <w:sz w:val="20"/>
                <w:szCs w:val="20"/>
              </w:rPr>
              <w: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spacing w:line="240" w:lineRule="auto"/>
              <w:ind w:firstLine="0" w:firstLineChars="0"/>
              <w:rPr>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ind w:firstLine="0" w:firstLineChars="0"/>
      </w:pPr>
    </w:p>
    <w:p>
      <w:pPr>
        <w:pStyle w:val="3"/>
        <w:ind w:firstLine="0" w:firstLineChars="0"/>
        <w:rPr>
          <w:rFonts w:asciiTheme="minorEastAsia" w:hAnsiTheme="minorEastAsia" w:eastAsiaTheme="minorEastAsia" w:cstheme="minorEastAsia"/>
          <w:sz w:val="28"/>
          <w:szCs w:val="28"/>
        </w:rPr>
      </w:pPr>
      <w:bookmarkStart w:id="106" w:name="_Toc11188"/>
      <w:bookmarkStart w:id="107" w:name="_Toc10501"/>
      <w:bookmarkStart w:id="108" w:name="_Toc21057"/>
      <w:r>
        <w:rPr>
          <w:rFonts w:hint="eastAsia" w:asciiTheme="minorEastAsia" w:hAnsiTheme="minorEastAsia" w:eastAsiaTheme="minorEastAsia" w:cstheme="minorEastAsia"/>
          <w:sz w:val="28"/>
          <w:szCs w:val="28"/>
        </w:rPr>
        <w:t>6.6用户管理模块</w:t>
      </w:r>
      <w:bookmarkEnd w:id="106"/>
      <w:bookmarkEnd w:id="107"/>
      <w:bookmarkEnd w:id="108"/>
    </w:p>
    <w:p>
      <w:pPr>
        <w:ind w:firstLine="480"/>
      </w:pPr>
      <w:r>
        <w:rPr>
          <w:rFonts w:hint="eastAsia"/>
        </w:rPr>
        <w:t>该模块只有超级管理员才有权限访问。在用户管理模块中，超级管理员可以直观的看到所有用户的信息，并可以进行冻结跟权限修改。超级管理员也可以按用户某些信息来查询用户。被冻结的用户不能登录该系统。该模块也可以添加用户。</w:t>
      </w:r>
    </w:p>
    <w:p>
      <w:pPr>
        <w:ind w:firstLine="0" w:firstLineChars="0"/>
      </w:pPr>
      <w:r>
        <w:drawing>
          <wp:inline distT="0" distB="0" distL="114300" distR="114300">
            <wp:extent cx="5261610" cy="1999615"/>
            <wp:effectExtent l="0" t="0" r="15240" b="63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47"/>
                    <a:stretch>
                      <a:fillRect/>
                    </a:stretch>
                  </pic:blipFill>
                  <pic:spPr>
                    <a:xfrm>
                      <a:off x="0" y="0"/>
                      <a:ext cx="5261610" cy="1999615"/>
                    </a:xfrm>
                    <a:prstGeom prst="rect">
                      <a:avLst/>
                    </a:prstGeom>
                    <a:noFill/>
                    <a:ln>
                      <a:noFill/>
                    </a:ln>
                  </pic:spPr>
                </pic:pic>
              </a:graphicData>
            </a:graphic>
          </wp:inline>
        </w:drawing>
      </w:r>
    </w:p>
    <w:p>
      <w:pPr>
        <w:ind w:firstLine="480"/>
      </w:pPr>
    </w:p>
    <w:p>
      <w:pPr>
        <w:ind w:firstLine="0" w:firstLineChars="0"/>
      </w:pPr>
      <w:r>
        <w:drawing>
          <wp:inline distT="0" distB="0" distL="114300" distR="114300">
            <wp:extent cx="5266690" cy="1777365"/>
            <wp:effectExtent l="0" t="0" r="10160" b="1333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48"/>
                    <a:stretch>
                      <a:fillRect/>
                    </a:stretch>
                  </pic:blipFill>
                  <pic:spPr>
                    <a:xfrm>
                      <a:off x="0" y="0"/>
                      <a:ext cx="5266690" cy="1777365"/>
                    </a:xfrm>
                    <a:prstGeom prst="rect">
                      <a:avLst/>
                    </a:prstGeom>
                    <a:noFill/>
                    <a:ln>
                      <a:noFill/>
                    </a:ln>
                  </pic:spPr>
                </pic:pic>
              </a:graphicData>
            </a:graphic>
          </wp:inline>
        </w:drawing>
      </w:r>
    </w:p>
    <w:p>
      <w:pPr>
        <w:ind w:firstLine="0" w:firstLineChars="0"/>
      </w:pPr>
      <w:r>
        <w:drawing>
          <wp:inline distT="0" distB="0" distL="114300" distR="114300">
            <wp:extent cx="5266690" cy="1626870"/>
            <wp:effectExtent l="0" t="0" r="10160" b="1143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49"/>
                    <a:stretch>
                      <a:fillRect/>
                    </a:stretch>
                  </pic:blipFill>
                  <pic:spPr>
                    <a:xfrm>
                      <a:off x="0" y="0"/>
                      <a:ext cx="5266690" cy="1626870"/>
                    </a:xfrm>
                    <a:prstGeom prst="rect">
                      <a:avLst/>
                    </a:prstGeom>
                    <a:noFill/>
                    <a:ln>
                      <a:noFill/>
                    </a:ln>
                  </pic:spPr>
                </pic:pic>
              </a:graphicData>
            </a:graphic>
          </wp:inline>
        </w:drawing>
      </w:r>
    </w:p>
    <w:p>
      <w:pPr>
        <w:ind w:firstLine="0" w:firstLineChars="0"/>
      </w:pPr>
      <w:r>
        <w:drawing>
          <wp:inline distT="0" distB="0" distL="114300" distR="114300">
            <wp:extent cx="5266690" cy="1377315"/>
            <wp:effectExtent l="0" t="0" r="10160" b="1333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50"/>
                    <a:stretch>
                      <a:fillRect/>
                    </a:stretch>
                  </pic:blipFill>
                  <pic:spPr>
                    <a:xfrm>
                      <a:off x="0" y="0"/>
                      <a:ext cx="5266690" cy="1377315"/>
                    </a:xfrm>
                    <a:prstGeom prst="rect">
                      <a:avLst/>
                    </a:prstGeom>
                    <a:noFill/>
                    <a:ln>
                      <a:noFill/>
                    </a:ln>
                  </pic:spPr>
                </pic:pic>
              </a:graphicData>
            </a:graphic>
          </wp:inline>
        </w:drawing>
      </w:r>
    </w:p>
    <w:p>
      <w:pPr>
        <w:ind w:firstLine="0" w:firstLineChars="0"/>
      </w:pP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关键代码如下所示：</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用户查询关键代码: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7" w:type="dxa"/>
          </w:tcPr>
          <w:p>
            <w:pPr>
              <w:spacing w:line="240" w:lineRule="auto"/>
              <w:ind w:firstLine="400"/>
              <w:jc w:val="left"/>
              <w:rPr>
                <w:rFonts w:ascii="Consolas" w:hAnsi="Consolas" w:eastAsia="Consolas"/>
                <w:sz w:val="20"/>
                <w:szCs w:val="20"/>
              </w:rPr>
            </w:pPr>
            <w:r>
              <w:rPr>
                <w:rFonts w:hint="eastAsia" w:ascii="Consolas" w:hAnsi="Consolas" w:eastAsia="Consolas"/>
                <w:color w:val="646464"/>
                <w:sz w:val="20"/>
                <w:szCs w:val="20"/>
              </w:rPr>
              <w:t>@RequestMapping</w:t>
            </w:r>
            <w:r>
              <w:rPr>
                <w:rFonts w:hint="eastAsia" w:ascii="Consolas" w:hAnsi="Consolas" w:eastAsia="Consolas"/>
                <w:color w:val="000000"/>
                <w:sz w:val="20"/>
                <w:szCs w:val="20"/>
              </w:rPr>
              <w:t>(</w:t>
            </w:r>
            <w:r>
              <w:rPr>
                <w:rFonts w:hint="eastAsia" w:ascii="Consolas" w:hAnsi="Consolas" w:eastAsia="Consolas"/>
                <w:color w:val="2A00FF"/>
                <w:sz w:val="20"/>
                <w:szCs w:val="20"/>
              </w:rPr>
              <w:t>"/userFindDetil"</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ModelAndView userFindDetil(ModelAndView </w:t>
            </w:r>
            <w:r>
              <w:rPr>
                <w:rFonts w:hint="eastAsia" w:ascii="Consolas" w:hAnsi="Consolas" w:eastAsia="Consolas"/>
                <w:color w:val="6A3E3E"/>
                <w:sz w:val="20"/>
                <w:szCs w:val="20"/>
              </w:rPr>
              <w:t>mv</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uid</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uName</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eMail</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tel</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List&lt;User&gt;</w:t>
            </w:r>
            <w:r>
              <w:rPr>
                <w:rFonts w:hint="eastAsia" w:ascii="Consolas" w:hAnsi="Consolas" w:eastAsia="Consolas"/>
                <w:color w:val="6A3E3E"/>
                <w:sz w:val="20"/>
                <w:szCs w:val="20"/>
              </w:rPr>
              <w:t>userList</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.getUsers(</w:t>
            </w:r>
            <w:r>
              <w:rPr>
                <w:rFonts w:hint="eastAsia" w:ascii="Consolas" w:hAnsi="Consolas" w:eastAsia="Consolas"/>
                <w:color w:val="6A3E3E"/>
                <w:sz w:val="20"/>
                <w:szCs w:val="20"/>
              </w:rPr>
              <w:t>uid</w:t>
            </w:r>
            <w:r>
              <w:rPr>
                <w:rFonts w:hint="eastAsia" w:ascii="Consolas" w:hAnsi="Consolas" w:eastAsia="Consolas"/>
                <w:color w:val="000000"/>
                <w:sz w:val="20"/>
                <w:szCs w:val="20"/>
              </w:rPr>
              <w:t>,</w:t>
            </w:r>
            <w:r>
              <w:rPr>
                <w:rFonts w:hint="eastAsia" w:ascii="Consolas" w:hAnsi="Consolas" w:eastAsia="Consolas"/>
                <w:color w:val="6A3E3E"/>
                <w:sz w:val="20"/>
                <w:szCs w:val="20"/>
              </w:rPr>
              <w:t>uName</w:t>
            </w:r>
            <w:r>
              <w:rPr>
                <w:rFonts w:hint="eastAsia" w:ascii="Consolas" w:hAnsi="Consolas" w:eastAsia="Consolas"/>
                <w:color w:val="000000"/>
                <w:sz w:val="20"/>
                <w:szCs w:val="20"/>
              </w:rPr>
              <w:t>,</w:t>
            </w:r>
            <w:r>
              <w:rPr>
                <w:rFonts w:hint="eastAsia" w:ascii="Consolas" w:hAnsi="Consolas" w:eastAsia="Consolas"/>
                <w:color w:val="6A3E3E"/>
                <w:sz w:val="20"/>
                <w:szCs w:val="20"/>
              </w:rPr>
              <w:t>eMail</w:t>
            </w:r>
            <w:r>
              <w:rPr>
                <w:rFonts w:hint="eastAsia" w:ascii="Consolas" w:hAnsi="Consolas" w:eastAsia="Consolas"/>
                <w:color w:val="000000"/>
                <w:sz w:val="20"/>
                <w:szCs w:val="20"/>
              </w:rPr>
              <w:t>,</w:t>
            </w:r>
            <w:r>
              <w:rPr>
                <w:rFonts w:hint="eastAsia" w:ascii="Consolas" w:hAnsi="Consolas" w:eastAsia="Consolas"/>
                <w:color w:val="6A3E3E"/>
                <w:sz w:val="20"/>
                <w:szCs w:val="20"/>
              </w:rPr>
              <w:t>tel</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userList</w:t>
            </w:r>
            <w:r>
              <w:rPr>
                <w:rFonts w:hint="eastAsia" w:ascii="Consolas" w:hAnsi="Consolas" w:eastAsia="Consolas"/>
                <w:color w:val="000000"/>
                <w:sz w:val="20"/>
                <w:szCs w:val="20"/>
              </w:rPr>
              <w:t>.size()!=0){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"userList"</w:t>
            </w:r>
            <w:r>
              <w:rPr>
                <w:rFonts w:hint="eastAsia" w:ascii="Consolas" w:hAnsi="Consolas" w:eastAsia="Consolas"/>
                <w:color w:val="000000"/>
                <w:sz w:val="20"/>
                <w:szCs w:val="20"/>
              </w:rPr>
              <w:t>,</w:t>
            </w:r>
            <w:r>
              <w:rPr>
                <w:rFonts w:hint="eastAsia" w:ascii="Consolas" w:hAnsi="Consolas" w:eastAsia="Consolas"/>
                <w:color w:val="6A3E3E"/>
                <w:sz w:val="20"/>
                <w:szCs w:val="20"/>
              </w:rPr>
              <w:t>userList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.setViewName(</w:t>
            </w:r>
            <w:r>
              <w:rPr>
                <w:rFonts w:hint="eastAsia" w:ascii="Consolas" w:hAnsi="Consolas" w:eastAsia="Consolas"/>
                <w:color w:val="2A00FF"/>
                <w:sz w:val="20"/>
                <w:szCs w:val="20"/>
              </w:rPr>
              <w:t>"/user/userMan"</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spacing w:line="240" w:lineRule="auto"/>
              <w:ind w:firstLine="0" w:firstLineChars="0"/>
              <w:rPr>
                <w:rFonts w:asciiTheme="minorEastAsia" w:hAnsiTheme="minorEastAsia" w:eastAsiaTheme="minorEastAsia" w:cstheme="minorEastAsia"/>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ind w:firstLine="0" w:firstLineChars="0"/>
        <w:rPr>
          <w:rFonts w:asciiTheme="minorEastAsia" w:hAnsiTheme="minorEastAsia" w:eastAsiaTheme="minorEastAsia" w:cstheme="minorEastAsia"/>
        </w:rPr>
      </w:pP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通过动态SQL进行用户查询。</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用户冻结关键代码: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sz w:val="20"/>
                <w:szCs w:val="20"/>
              </w:rPr>
            </w:pPr>
            <w:r>
              <w:rPr>
                <w:rFonts w:hint="eastAsia" w:ascii="Consolas" w:hAnsi="Consolas" w:eastAsia="Consolas"/>
                <w:color w:val="646464"/>
                <w:sz w:val="20"/>
                <w:szCs w:val="20"/>
              </w:rPr>
              <w:t>@RequestMapping</w:t>
            </w:r>
            <w:r>
              <w:rPr>
                <w:rFonts w:hint="eastAsia" w:ascii="Consolas" w:hAnsi="Consolas" w:eastAsia="Consolas"/>
                <w:color w:val="000000"/>
                <w:sz w:val="20"/>
                <w:szCs w:val="20"/>
              </w:rPr>
              <w:t>(</w:t>
            </w:r>
            <w:r>
              <w:rPr>
                <w:rFonts w:hint="eastAsia" w:ascii="Consolas" w:hAnsi="Consolas" w:eastAsia="Consolas"/>
                <w:color w:val="2A00FF"/>
                <w:sz w:val="20"/>
                <w:szCs w:val="20"/>
              </w:rPr>
              <w:t>"/deleteUser"</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ModelAndView deleteUser(ModelAndView </w:t>
            </w:r>
            <w:r>
              <w:rPr>
                <w:rFonts w:hint="eastAsia" w:ascii="Consolas" w:hAnsi="Consolas" w:eastAsia="Consolas"/>
                <w:color w:val="6A3E3E"/>
                <w:sz w:val="20"/>
                <w:szCs w:val="20"/>
              </w:rPr>
              <w:t>mv</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uid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System.</w:t>
            </w:r>
            <w:r>
              <w:rPr>
                <w:rFonts w:hint="eastAsia" w:ascii="Consolas" w:hAnsi="Consolas" w:eastAsia="Consolas"/>
                <w:b/>
                <w:i/>
                <w:color w:val="0000C0"/>
                <w:sz w:val="20"/>
                <w:szCs w:val="20"/>
              </w:rPr>
              <w:t>out</w:t>
            </w:r>
            <w:r>
              <w:rPr>
                <w:rFonts w:hint="eastAsia" w:ascii="Consolas" w:hAnsi="Consolas" w:eastAsia="Consolas"/>
                <w:color w:val="000000"/>
                <w:sz w:val="20"/>
                <w:szCs w:val="20"/>
              </w:rPr>
              <w:t>.println(</w:t>
            </w:r>
            <w:r>
              <w:rPr>
                <w:rFonts w:hint="eastAsia" w:ascii="Consolas" w:hAnsi="Consolas" w:eastAsia="Consolas"/>
                <w:color w:val="6A3E3E"/>
                <w:sz w:val="20"/>
                <w:szCs w:val="20"/>
              </w:rPr>
              <w:t>uid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n</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.freezeUser(</w:t>
            </w:r>
            <w:r>
              <w:rPr>
                <w:rFonts w:hint="eastAsia" w:ascii="Consolas" w:hAnsi="Consolas" w:eastAsia="Consolas"/>
                <w:color w:val="6A3E3E"/>
                <w:sz w:val="20"/>
                <w:szCs w:val="20"/>
              </w:rPr>
              <w:t>uid</w:t>
            </w:r>
            <w:r>
              <w:rPr>
                <w:rFonts w:hint="eastAsia" w:ascii="Consolas" w:hAnsi="Consolas" w:eastAsia="Consolas"/>
                <w:color w:val="000000"/>
                <w:sz w:val="20"/>
                <w:szCs w:val="20"/>
              </w:rPr>
              <w:t>,-1);</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List&lt;User&gt;</w:t>
            </w:r>
            <w:r>
              <w:rPr>
                <w:rFonts w:hint="eastAsia" w:ascii="Consolas" w:hAnsi="Consolas" w:eastAsia="Consolas"/>
                <w:color w:val="6A3E3E"/>
                <w:sz w:val="20"/>
                <w:szCs w:val="20"/>
              </w:rPr>
              <w:t>userList</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.getUsers(</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userList</w:t>
            </w:r>
            <w:r>
              <w:rPr>
                <w:rFonts w:hint="eastAsia" w:ascii="Consolas" w:hAnsi="Consolas" w:eastAsia="Consolas"/>
                <w:color w:val="000000"/>
                <w:sz w:val="20"/>
                <w:szCs w:val="20"/>
              </w:rPr>
              <w:t>.size()!=0){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"userList"</w:t>
            </w:r>
            <w:r>
              <w:rPr>
                <w:rFonts w:hint="eastAsia" w:ascii="Consolas" w:hAnsi="Consolas" w:eastAsia="Consolas"/>
                <w:color w:val="000000"/>
                <w:sz w:val="20"/>
                <w:szCs w:val="20"/>
              </w:rPr>
              <w:t>,</w:t>
            </w:r>
            <w:r>
              <w:rPr>
                <w:rFonts w:hint="eastAsia" w:ascii="Consolas" w:hAnsi="Consolas" w:eastAsia="Consolas"/>
                <w:color w:val="6A3E3E"/>
                <w:sz w:val="20"/>
                <w:szCs w:val="20"/>
              </w:rPr>
              <w:t>userList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.setViewName(</w:t>
            </w:r>
            <w:r>
              <w:rPr>
                <w:rFonts w:hint="eastAsia" w:ascii="Consolas" w:hAnsi="Consolas" w:eastAsia="Consolas"/>
                <w:color w:val="2A00FF"/>
                <w:sz w:val="20"/>
                <w:szCs w:val="20"/>
              </w:rPr>
              <w:t>"/user/userMan"</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n</w:t>
            </w:r>
            <w:r>
              <w:rPr>
                <w:rFonts w:hint="eastAsia" w:ascii="Consolas" w:hAnsi="Consolas" w:eastAsia="Consolas"/>
                <w:color w:val="000000"/>
                <w:sz w:val="20"/>
                <w:szCs w:val="20"/>
              </w:rPr>
              <w:t>&gt;0){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"success"</w:t>
            </w:r>
            <w:r>
              <w:rPr>
                <w:rFonts w:hint="eastAsia" w:ascii="Consolas" w:hAnsi="Consolas" w:eastAsia="Consolas"/>
                <w:color w:val="000000"/>
                <w:sz w:val="20"/>
                <w:szCs w:val="20"/>
              </w:rPr>
              <w:t>,</w:t>
            </w:r>
            <w:r>
              <w:rPr>
                <w:rFonts w:hint="eastAsia" w:ascii="Consolas" w:hAnsi="Consolas" w:eastAsia="Consolas"/>
                <w:color w:val="2A00FF"/>
                <w:sz w:val="20"/>
                <w:szCs w:val="20"/>
              </w:rPr>
              <w:t>"用户"</w:t>
            </w:r>
            <w:r>
              <w:rPr>
                <w:rFonts w:hint="eastAsia" w:ascii="Consolas" w:hAnsi="Consolas" w:eastAsia="Consolas"/>
                <w:color w:val="000000"/>
                <w:sz w:val="20"/>
                <w:szCs w:val="20"/>
              </w:rPr>
              <w:t>+</w:t>
            </w:r>
            <w:r>
              <w:rPr>
                <w:rFonts w:hint="eastAsia" w:ascii="Consolas" w:hAnsi="Consolas" w:eastAsia="Consolas"/>
                <w:color w:val="6A3E3E"/>
                <w:sz w:val="20"/>
                <w:szCs w:val="20"/>
              </w:rPr>
              <w:t>uid</w:t>
            </w:r>
            <w:r>
              <w:rPr>
                <w:rFonts w:hint="eastAsia" w:ascii="Consolas" w:hAnsi="Consolas" w:eastAsia="Consolas"/>
                <w:color w:val="000000"/>
                <w:sz w:val="20"/>
                <w:szCs w:val="20"/>
              </w:rPr>
              <w:t>+</w:t>
            </w:r>
            <w:r>
              <w:rPr>
                <w:rFonts w:hint="eastAsia" w:ascii="Consolas" w:hAnsi="Consolas" w:eastAsia="Consolas"/>
                <w:color w:val="2A00FF"/>
                <w:sz w:val="20"/>
                <w:szCs w:val="20"/>
              </w:rPr>
              <w:t>"冻结成功"</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else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"error"</w:t>
            </w:r>
            <w:r>
              <w:rPr>
                <w:rFonts w:hint="eastAsia" w:ascii="Consolas" w:hAnsi="Consolas" w:eastAsia="Consolas"/>
                <w:color w:val="000000"/>
                <w:sz w:val="20"/>
                <w:szCs w:val="20"/>
              </w:rPr>
              <w:t>,</w:t>
            </w:r>
            <w:r>
              <w:rPr>
                <w:rFonts w:hint="eastAsia" w:ascii="Consolas" w:hAnsi="Consolas" w:eastAsia="Consolas"/>
                <w:color w:val="2A00FF"/>
                <w:sz w:val="20"/>
                <w:szCs w:val="20"/>
              </w:rPr>
              <w:t>"用户"</w:t>
            </w:r>
            <w:r>
              <w:rPr>
                <w:rFonts w:hint="eastAsia" w:ascii="Consolas" w:hAnsi="Consolas" w:eastAsia="Consolas"/>
                <w:color w:val="000000"/>
                <w:sz w:val="20"/>
                <w:szCs w:val="20"/>
              </w:rPr>
              <w:t>+</w:t>
            </w:r>
            <w:r>
              <w:rPr>
                <w:rFonts w:hint="eastAsia" w:ascii="Consolas" w:hAnsi="Consolas" w:eastAsia="Consolas"/>
                <w:color w:val="6A3E3E"/>
                <w:sz w:val="20"/>
                <w:szCs w:val="20"/>
              </w:rPr>
              <w:t>uid</w:t>
            </w:r>
            <w:r>
              <w:rPr>
                <w:rFonts w:hint="eastAsia" w:ascii="Consolas" w:hAnsi="Consolas" w:eastAsia="Consolas"/>
                <w:color w:val="000000"/>
                <w:sz w:val="20"/>
                <w:szCs w:val="20"/>
              </w:rPr>
              <w:t>+</w:t>
            </w:r>
            <w:r>
              <w:rPr>
                <w:rFonts w:hint="eastAsia" w:ascii="Consolas" w:hAnsi="Consolas" w:eastAsia="Consolas"/>
                <w:color w:val="2A00FF"/>
                <w:sz w:val="20"/>
                <w:szCs w:val="20"/>
              </w:rPr>
              <w:t>"冻结失败"</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spacing w:line="240" w:lineRule="auto"/>
              <w:ind w:firstLine="0" w:firstLineChars="0"/>
              <w:rPr>
                <w:rFonts w:asciiTheme="minorEastAsia" w:hAnsiTheme="minorEastAsia" w:eastAsiaTheme="minorEastAsia" w:cstheme="minorEastAsia"/>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ind w:firstLine="0" w:firstLineChars="0"/>
      </w:pP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超级管理员点击用户冻结按钮，则会将用户表中的标志位置为-1，登陆时根据标志位来判断用户账号的状态。</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修改用户权限关键代码:</w:t>
      </w:r>
    </w:p>
    <w:p>
      <w:pPr>
        <w:ind w:firstLine="0" w:firstLineChars="0"/>
      </w:pPr>
      <w:r>
        <w:drawing>
          <wp:inline distT="0" distB="0" distL="114300" distR="114300">
            <wp:extent cx="5271135" cy="2889250"/>
            <wp:effectExtent l="0" t="0" r="5715" b="6350"/>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51"/>
                    <a:stretch>
                      <a:fillRect/>
                    </a:stretch>
                  </pic:blipFill>
                  <pic:spPr>
                    <a:xfrm>
                      <a:off x="0" y="0"/>
                      <a:ext cx="5271135" cy="2889250"/>
                    </a:xfrm>
                    <a:prstGeom prst="rect">
                      <a:avLst/>
                    </a:prstGeom>
                    <a:noFill/>
                    <a:ln>
                      <a:noFill/>
                    </a:ln>
                  </pic:spPr>
                </pic:pic>
              </a:graphicData>
            </a:graphic>
          </wp:inline>
        </w:drawing>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添加用户关键代码: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sz w:val="20"/>
                <w:szCs w:val="20"/>
              </w:rPr>
            </w:pPr>
            <w:r>
              <w:rPr>
                <w:rFonts w:hint="eastAsia" w:ascii="Consolas" w:hAnsi="Consolas" w:eastAsia="Consolas"/>
                <w:color w:val="646464"/>
                <w:sz w:val="20"/>
                <w:szCs w:val="20"/>
              </w:rPr>
              <w:t>@RequestMapping</w:t>
            </w:r>
            <w:r>
              <w:rPr>
                <w:rFonts w:hint="eastAsia" w:ascii="Consolas" w:hAnsi="Consolas" w:eastAsia="Consolas"/>
                <w:color w:val="000000"/>
                <w:sz w:val="20"/>
                <w:szCs w:val="20"/>
              </w:rPr>
              <w:t>(</w:t>
            </w:r>
            <w:r>
              <w:rPr>
                <w:rFonts w:hint="eastAsia" w:ascii="Consolas" w:hAnsi="Consolas" w:eastAsia="Consolas"/>
                <w:color w:val="2A00FF"/>
                <w:sz w:val="20"/>
                <w:szCs w:val="20"/>
              </w:rPr>
              <w:t>"/insertUser"</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ModelAndView insertUser(ModelAndView </w:t>
            </w:r>
            <w:r>
              <w:rPr>
                <w:rFonts w:hint="eastAsia" w:ascii="Consolas" w:hAnsi="Consolas" w:eastAsia="Consolas"/>
                <w:color w:val="6A3E3E"/>
                <w:sz w:val="20"/>
                <w:szCs w:val="20"/>
              </w:rPr>
              <w:t>mv</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uid</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uName</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tel</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eMail</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rid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System.</w:t>
            </w:r>
            <w:r>
              <w:rPr>
                <w:rFonts w:hint="eastAsia" w:ascii="Consolas" w:hAnsi="Consolas" w:eastAsia="Consolas"/>
                <w:b/>
                <w:i/>
                <w:color w:val="0000C0"/>
                <w:sz w:val="20"/>
                <w:szCs w:val="20"/>
              </w:rPr>
              <w:t>out</w:t>
            </w:r>
            <w:r>
              <w:rPr>
                <w:rFonts w:hint="eastAsia" w:ascii="Consolas" w:hAnsi="Consolas" w:eastAsia="Consolas"/>
                <w:color w:val="000000"/>
                <w:sz w:val="20"/>
                <w:szCs w:val="20"/>
              </w:rPr>
              <w:t>.println(</w:t>
            </w:r>
            <w:r>
              <w:rPr>
                <w:rFonts w:hint="eastAsia" w:ascii="Consolas" w:hAnsi="Consolas" w:eastAsia="Consolas"/>
                <w:color w:val="6A3E3E"/>
                <w:sz w:val="20"/>
                <w:szCs w:val="20"/>
              </w:rPr>
              <w:t>eMail</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User </w:t>
            </w:r>
            <w:r>
              <w:rPr>
                <w:rFonts w:hint="eastAsia" w:ascii="Consolas" w:hAnsi="Consolas" w:eastAsia="Consolas"/>
                <w:color w:val="6A3E3E"/>
                <w:sz w:val="20"/>
                <w:szCs w:val="20"/>
              </w:rPr>
              <w:t>user</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User();</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user</w:t>
            </w:r>
            <w:r>
              <w:rPr>
                <w:rFonts w:hint="eastAsia" w:ascii="Consolas" w:hAnsi="Consolas" w:eastAsia="Consolas"/>
                <w:color w:val="000000"/>
                <w:sz w:val="20"/>
                <w:szCs w:val="20"/>
              </w:rPr>
              <w:t>.setUid(</w:t>
            </w:r>
            <w:r>
              <w:rPr>
                <w:rFonts w:hint="eastAsia" w:ascii="Consolas" w:hAnsi="Consolas" w:eastAsia="Consolas"/>
                <w:color w:val="6A3E3E"/>
                <w:sz w:val="20"/>
                <w:szCs w:val="20"/>
              </w:rPr>
              <w:t>uid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user</w:t>
            </w:r>
            <w:r>
              <w:rPr>
                <w:rFonts w:hint="eastAsia" w:ascii="Consolas" w:hAnsi="Consolas" w:eastAsia="Consolas"/>
                <w:color w:val="000000"/>
                <w:sz w:val="20"/>
                <w:szCs w:val="20"/>
              </w:rPr>
              <w:t>.setuName(</w:t>
            </w:r>
            <w:r>
              <w:rPr>
                <w:rFonts w:hint="eastAsia" w:ascii="Consolas" w:hAnsi="Consolas" w:eastAsia="Consolas"/>
                <w:color w:val="6A3E3E"/>
                <w:sz w:val="20"/>
                <w:szCs w:val="20"/>
              </w:rPr>
              <w:t>uName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user</w:t>
            </w:r>
            <w:r>
              <w:rPr>
                <w:rFonts w:hint="eastAsia" w:ascii="Consolas" w:hAnsi="Consolas" w:eastAsia="Consolas"/>
                <w:color w:val="000000"/>
                <w:sz w:val="20"/>
                <w:szCs w:val="20"/>
              </w:rPr>
              <w:t>.setTel(</w:t>
            </w:r>
            <w:r>
              <w:rPr>
                <w:rFonts w:hint="eastAsia" w:ascii="Consolas" w:hAnsi="Consolas" w:eastAsia="Consolas"/>
                <w:color w:val="6A3E3E"/>
                <w:sz w:val="20"/>
                <w:szCs w:val="20"/>
              </w:rPr>
              <w:t>tel</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user</w:t>
            </w:r>
            <w:r>
              <w:rPr>
                <w:rFonts w:hint="eastAsia" w:ascii="Consolas" w:hAnsi="Consolas" w:eastAsia="Consolas"/>
                <w:color w:val="000000"/>
                <w:sz w:val="20"/>
                <w:szCs w:val="20"/>
              </w:rPr>
              <w:t>.seteMail(</w:t>
            </w:r>
            <w:r>
              <w:rPr>
                <w:rFonts w:hint="eastAsia" w:ascii="Consolas" w:hAnsi="Consolas" w:eastAsia="Consolas"/>
                <w:color w:val="6A3E3E"/>
                <w:sz w:val="20"/>
                <w:szCs w:val="20"/>
              </w:rPr>
              <w:t>eMail</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password</w:t>
            </w:r>
            <w:r>
              <w:rPr>
                <w:rFonts w:hint="eastAsia" w:ascii="Consolas" w:hAnsi="Consolas" w:eastAsia="Consolas"/>
                <w:color w:val="000000"/>
                <w:sz w:val="20"/>
                <w:szCs w:val="20"/>
              </w:rPr>
              <w:t>=</w:t>
            </w:r>
            <w:r>
              <w:rPr>
                <w:rFonts w:hint="eastAsia" w:ascii="Consolas" w:hAnsi="Consolas" w:eastAsia="Consolas"/>
                <w:color w:val="2A00FF"/>
                <w:sz w:val="20"/>
                <w:szCs w:val="20"/>
              </w:rPr>
              <w:t>"000000"</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salt</w:t>
            </w:r>
            <w:r>
              <w:rPr>
                <w:rFonts w:hint="eastAsia" w:ascii="Consolas" w:hAnsi="Consolas" w:eastAsia="Consolas"/>
                <w:color w:val="000000"/>
                <w:sz w:val="20"/>
                <w:szCs w:val="20"/>
              </w:rPr>
              <w:t>=ShiroUtil.</w:t>
            </w:r>
            <w:r>
              <w:rPr>
                <w:rFonts w:hint="eastAsia" w:ascii="Consolas" w:hAnsi="Consolas" w:eastAsia="Consolas"/>
                <w:i/>
                <w:color w:val="000000"/>
                <w:sz w:val="20"/>
                <w:szCs w:val="20"/>
              </w:rPr>
              <w:t>createSalt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password</w:t>
            </w:r>
            <w:r>
              <w:rPr>
                <w:rFonts w:hint="eastAsia" w:ascii="Consolas" w:hAnsi="Consolas" w:eastAsia="Consolas"/>
                <w:color w:val="000000"/>
                <w:sz w:val="20"/>
                <w:szCs w:val="20"/>
              </w:rPr>
              <w:t>=ShiroUtil.</w:t>
            </w:r>
            <w:r>
              <w:rPr>
                <w:rFonts w:hint="eastAsia" w:ascii="Consolas" w:hAnsi="Consolas" w:eastAsia="Consolas"/>
                <w:i/>
                <w:color w:val="000000"/>
                <w:sz w:val="20"/>
                <w:szCs w:val="20"/>
              </w:rPr>
              <w:t>getSalt</w:t>
            </w:r>
            <w:r>
              <w:rPr>
                <w:rFonts w:hint="eastAsia" w:ascii="Consolas" w:hAnsi="Consolas" w:eastAsia="Consolas"/>
                <w:color w:val="000000"/>
                <w:sz w:val="20"/>
                <w:szCs w:val="20"/>
              </w:rPr>
              <w:t>(</w:t>
            </w:r>
            <w:r>
              <w:rPr>
                <w:rFonts w:hint="eastAsia" w:ascii="Consolas" w:hAnsi="Consolas" w:eastAsia="Consolas"/>
                <w:color w:val="6A3E3E"/>
                <w:sz w:val="20"/>
                <w:szCs w:val="20"/>
              </w:rPr>
              <w:t>password</w:t>
            </w:r>
            <w:r>
              <w:rPr>
                <w:rFonts w:hint="eastAsia" w:ascii="Consolas" w:hAnsi="Consolas" w:eastAsia="Consolas"/>
                <w:color w:val="000000"/>
                <w:sz w:val="20"/>
                <w:szCs w:val="20"/>
              </w:rPr>
              <w:t>,</w:t>
            </w:r>
            <w:r>
              <w:rPr>
                <w:rFonts w:hint="eastAsia" w:ascii="Consolas" w:hAnsi="Consolas" w:eastAsia="Consolas"/>
                <w:color w:val="6A3E3E"/>
                <w:sz w:val="20"/>
                <w:szCs w:val="20"/>
              </w:rPr>
              <w:t>salt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user</w:t>
            </w:r>
            <w:r>
              <w:rPr>
                <w:rFonts w:hint="eastAsia" w:ascii="Consolas" w:hAnsi="Consolas" w:eastAsia="Consolas"/>
                <w:color w:val="000000"/>
                <w:sz w:val="20"/>
                <w:szCs w:val="20"/>
              </w:rPr>
              <w:t>.setSalt(</w:t>
            </w:r>
            <w:r>
              <w:rPr>
                <w:rFonts w:hint="eastAsia" w:ascii="Consolas" w:hAnsi="Consolas" w:eastAsia="Consolas"/>
                <w:color w:val="6A3E3E"/>
                <w:sz w:val="20"/>
                <w:szCs w:val="20"/>
              </w:rPr>
              <w:t>salt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user</w:t>
            </w:r>
            <w:r>
              <w:rPr>
                <w:rFonts w:hint="eastAsia" w:ascii="Consolas" w:hAnsi="Consolas" w:eastAsia="Consolas"/>
                <w:color w:val="000000"/>
                <w:sz w:val="20"/>
                <w:szCs w:val="20"/>
              </w:rPr>
              <w:t>.setPassword(</w:t>
            </w:r>
            <w:r>
              <w:rPr>
                <w:rFonts w:hint="eastAsia" w:ascii="Consolas" w:hAnsi="Consolas" w:eastAsia="Consolas"/>
                <w:color w:val="6A3E3E"/>
                <w:sz w:val="20"/>
                <w:szCs w:val="20"/>
              </w:rPr>
              <w:t>password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user</w:t>
            </w:r>
            <w:r>
              <w:rPr>
                <w:rFonts w:hint="eastAsia" w:ascii="Consolas" w:hAnsi="Consolas" w:eastAsia="Consolas"/>
                <w:color w:val="000000"/>
                <w:sz w:val="20"/>
                <w:szCs w:val="20"/>
              </w:rPr>
              <w:t>.setCreateDate(</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Date());</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n</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.insert(</w:t>
            </w:r>
            <w:r>
              <w:rPr>
                <w:rFonts w:hint="eastAsia" w:ascii="Consolas" w:hAnsi="Consolas" w:eastAsia="Consolas"/>
                <w:color w:val="6A3E3E"/>
                <w:sz w:val="20"/>
                <w:szCs w:val="20"/>
              </w:rPr>
              <w:t>user</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n</w:t>
            </w:r>
            <w:r>
              <w:rPr>
                <w:rFonts w:hint="eastAsia" w:ascii="Consolas" w:hAnsi="Consolas" w:eastAsia="Consolas"/>
                <w:color w:val="000000"/>
                <w:sz w:val="20"/>
                <w:szCs w:val="20"/>
              </w:rPr>
              <w:t>&gt;0){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C0"/>
                <w:sz w:val="20"/>
                <w:szCs w:val="20"/>
              </w:rPr>
              <w:t>userService</w:t>
            </w:r>
            <w:r>
              <w:rPr>
                <w:rFonts w:hint="eastAsia" w:ascii="Consolas" w:hAnsi="Consolas" w:eastAsia="Consolas"/>
                <w:color w:val="000000"/>
                <w:sz w:val="20"/>
                <w:szCs w:val="20"/>
              </w:rPr>
              <w:t>.deleteUserRole(</w:t>
            </w:r>
            <w:r>
              <w:rPr>
                <w:rFonts w:hint="eastAsia" w:ascii="Consolas" w:hAnsi="Consolas" w:eastAsia="Consolas"/>
                <w:color w:val="6A3E3E"/>
                <w:sz w:val="20"/>
                <w:szCs w:val="20"/>
              </w:rPr>
              <w:t>uid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.insertUserRole(</w:t>
            </w:r>
            <w:r>
              <w:rPr>
                <w:rFonts w:hint="eastAsia" w:ascii="Consolas" w:hAnsi="Consolas" w:eastAsia="Consolas"/>
                <w:color w:val="6A3E3E"/>
                <w:sz w:val="20"/>
                <w:szCs w:val="20"/>
              </w:rPr>
              <w:t>uid</w:t>
            </w:r>
            <w:r>
              <w:rPr>
                <w:rFonts w:hint="eastAsia" w:ascii="Consolas" w:hAnsi="Consolas" w:eastAsia="Consolas"/>
                <w:color w:val="000000"/>
                <w:sz w:val="20"/>
                <w:szCs w:val="20"/>
              </w:rPr>
              <w:t>,</w:t>
            </w:r>
            <w:r>
              <w:rPr>
                <w:rFonts w:hint="eastAsia" w:ascii="Consolas" w:hAnsi="Consolas" w:eastAsia="Consolas"/>
                <w:color w:val="6A3E3E"/>
                <w:sz w:val="20"/>
                <w:szCs w:val="20"/>
              </w:rPr>
              <w:t>rid</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m</w:t>
            </w:r>
            <w:r>
              <w:rPr>
                <w:rFonts w:hint="eastAsia" w:ascii="Consolas" w:hAnsi="Consolas" w:eastAsia="Consolas"/>
                <w:color w:val="000000"/>
                <w:sz w:val="20"/>
                <w:szCs w:val="20"/>
              </w:rPr>
              <w:t>&gt;0){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"success"</w:t>
            </w:r>
            <w:r>
              <w:rPr>
                <w:rFonts w:hint="eastAsia" w:ascii="Consolas" w:hAnsi="Consolas" w:eastAsia="Consolas"/>
                <w:color w:val="000000"/>
                <w:sz w:val="20"/>
                <w:szCs w:val="20"/>
              </w:rPr>
              <w:t>,</w:t>
            </w:r>
            <w:r>
              <w:rPr>
                <w:rFonts w:hint="eastAsia" w:ascii="Consolas" w:hAnsi="Consolas" w:eastAsia="Consolas"/>
                <w:color w:val="2A00FF"/>
                <w:sz w:val="20"/>
                <w:szCs w:val="20"/>
              </w:rPr>
              <w:t>"用户添加成功"</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else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"error"</w:t>
            </w:r>
            <w:r>
              <w:rPr>
                <w:rFonts w:hint="eastAsia" w:ascii="Consolas" w:hAnsi="Consolas" w:eastAsia="Consolas"/>
                <w:color w:val="000000"/>
                <w:sz w:val="20"/>
                <w:szCs w:val="20"/>
              </w:rPr>
              <w:t>,</w:t>
            </w:r>
            <w:r>
              <w:rPr>
                <w:rFonts w:hint="eastAsia" w:ascii="Consolas" w:hAnsi="Consolas" w:eastAsia="Consolas"/>
                <w:color w:val="2A00FF"/>
                <w:sz w:val="20"/>
                <w:szCs w:val="20"/>
              </w:rPr>
              <w:t>"用户添加失败"</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else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"error"</w:t>
            </w:r>
            <w:r>
              <w:rPr>
                <w:rFonts w:hint="eastAsia" w:ascii="Consolas" w:hAnsi="Consolas" w:eastAsia="Consolas"/>
                <w:color w:val="000000"/>
                <w:sz w:val="20"/>
                <w:szCs w:val="20"/>
              </w:rPr>
              <w:t>,</w:t>
            </w:r>
            <w:r>
              <w:rPr>
                <w:rFonts w:hint="eastAsia" w:ascii="Consolas" w:hAnsi="Consolas" w:eastAsia="Consolas"/>
                <w:color w:val="2A00FF"/>
                <w:sz w:val="20"/>
                <w:szCs w:val="20"/>
              </w:rPr>
              <w:t>"用户添加失败"</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List&lt;User&gt;</w:t>
            </w:r>
            <w:r>
              <w:rPr>
                <w:rFonts w:hint="eastAsia" w:ascii="Consolas" w:hAnsi="Consolas" w:eastAsia="Consolas"/>
                <w:color w:val="6A3E3E"/>
                <w:sz w:val="20"/>
                <w:szCs w:val="20"/>
              </w:rPr>
              <w:t>userList</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.getUsers(</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userList</w:t>
            </w:r>
            <w:r>
              <w:rPr>
                <w:rFonts w:hint="eastAsia" w:ascii="Consolas" w:hAnsi="Consolas" w:eastAsia="Consolas"/>
                <w:color w:val="000000"/>
                <w:sz w:val="20"/>
                <w:szCs w:val="20"/>
              </w:rPr>
              <w:t>.size()!=0){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"userList"</w:t>
            </w:r>
            <w:r>
              <w:rPr>
                <w:rFonts w:hint="eastAsia" w:ascii="Consolas" w:hAnsi="Consolas" w:eastAsia="Consolas"/>
                <w:color w:val="000000"/>
                <w:sz w:val="20"/>
                <w:szCs w:val="20"/>
              </w:rPr>
              <w:t>,</w:t>
            </w:r>
            <w:r>
              <w:rPr>
                <w:rFonts w:hint="eastAsia" w:ascii="Consolas" w:hAnsi="Consolas" w:eastAsia="Consolas"/>
                <w:color w:val="6A3E3E"/>
                <w:sz w:val="20"/>
                <w:szCs w:val="20"/>
              </w:rPr>
              <w:t>userList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.setViewName(</w:t>
            </w:r>
            <w:r>
              <w:rPr>
                <w:rFonts w:hint="eastAsia" w:ascii="Consolas" w:hAnsi="Consolas" w:eastAsia="Consolas"/>
                <w:color w:val="2A00FF"/>
                <w:sz w:val="20"/>
                <w:szCs w:val="20"/>
              </w:rPr>
              <w:t>"/user/userMan"</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MailUtil.</w:t>
            </w:r>
            <w:r>
              <w:rPr>
                <w:rFonts w:hint="eastAsia" w:ascii="Consolas" w:hAnsi="Consolas" w:eastAsia="Consolas"/>
                <w:i/>
                <w:color w:val="000000"/>
                <w:sz w:val="20"/>
                <w:szCs w:val="20"/>
              </w:rPr>
              <w:t>sendMail</w:t>
            </w:r>
            <w:r>
              <w:rPr>
                <w:rFonts w:hint="eastAsia" w:ascii="Consolas" w:hAnsi="Consolas" w:eastAsia="Consolas"/>
                <w:color w:val="000000"/>
                <w:sz w:val="20"/>
                <w:szCs w:val="20"/>
              </w:rPr>
              <w:t>(</w:t>
            </w:r>
            <w:r>
              <w:rPr>
                <w:rFonts w:hint="eastAsia" w:ascii="Consolas" w:hAnsi="Consolas" w:eastAsia="Consolas"/>
                <w:color w:val="6A3E3E"/>
                <w:sz w:val="20"/>
                <w:szCs w:val="20"/>
              </w:rPr>
              <w:t>eMail</w:t>
            </w:r>
            <w:r>
              <w:rPr>
                <w:rFonts w:hint="eastAsia" w:ascii="Consolas" w:hAnsi="Consolas" w:eastAsia="Consolas"/>
                <w:color w:val="000000"/>
                <w:sz w:val="20"/>
                <w:szCs w:val="20"/>
              </w:rPr>
              <w:t>,</w:t>
            </w:r>
            <w:r>
              <w:rPr>
                <w:rFonts w:hint="eastAsia" w:ascii="Consolas" w:hAnsi="Consolas" w:eastAsia="Consolas"/>
                <w:color w:val="2A00FF"/>
                <w:sz w:val="20"/>
                <w:szCs w:val="20"/>
              </w:rPr>
              <w:t>"000000"</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spacing w:line="240" w:lineRule="auto"/>
              <w:ind w:firstLine="0" w:firstLineChars="0"/>
              <w:rPr>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ind w:firstLine="0" w:firstLineChars="0"/>
      </w:pP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将用户提交的表单信息插入输入库，初始密码为000000</w:t>
      </w:r>
    </w:p>
    <w:p>
      <w:pPr>
        <w:pStyle w:val="3"/>
        <w:ind w:firstLine="0" w:firstLineChars="0"/>
        <w:rPr>
          <w:rFonts w:asciiTheme="minorEastAsia" w:hAnsiTheme="minorEastAsia" w:eastAsiaTheme="minorEastAsia" w:cstheme="minorEastAsia"/>
          <w:sz w:val="28"/>
          <w:szCs w:val="28"/>
        </w:rPr>
      </w:pPr>
      <w:bookmarkStart w:id="109" w:name="_Toc1703"/>
      <w:bookmarkStart w:id="110" w:name="_Toc2408"/>
      <w:bookmarkStart w:id="111" w:name="_Toc8031"/>
      <w:r>
        <w:rPr>
          <w:rFonts w:hint="eastAsia" w:asciiTheme="minorEastAsia" w:hAnsiTheme="minorEastAsia" w:eastAsiaTheme="minorEastAsia" w:cstheme="minorEastAsia"/>
          <w:sz w:val="28"/>
          <w:szCs w:val="28"/>
        </w:rPr>
        <w:t>6.7附件管理模块</w:t>
      </w:r>
      <w:bookmarkEnd w:id="109"/>
      <w:bookmarkEnd w:id="110"/>
      <w:bookmarkEnd w:id="111"/>
    </w:p>
    <w:p>
      <w:pPr>
        <w:ind w:firstLine="480"/>
      </w:pPr>
      <w:r>
        <w:rPr>
          <w:rFonts w:hint="eastAsia"/>
        </w:rPr>
        <w:t>该模块只有合同管理员才能进行操作，合同管理员可以随时增加删除附件，也可以在线预览附件。合同管理员也可以按合同号进行查询合同来对合同附件进行管理。</w:t>
      </w:r>
    </w:p>
    <w:p>
      <w:pPr>
        <w:ind w:firstLine="0" w:firstLineChars="0"/>
      </w:pPr>
      <w:r>
        <w:drawing>
          <wp:inline distT="0" distB="0" distL="114300" distR="114300">
            <wp:extent cx="5266690" cy="1464945"/>
            <wp:effectExtent l="0" t="0" r="10160" b="190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52"/>
                    <a:stretch>
                      <a:fillRect/>
                    </a:stretch>
                  </pic:blipFill>
                  <pic:spPr>
                    <a:xfrm>
                      <a:off x="0" y="0"/>
                      <a:ext cx="5266690" cy="1464945"/>
                    </a:xfrm>
                    <a:prstGeom prst="rect">
                      <a:avLst/>
                    </a:prstGeom>
                    <a:noFill/>
                    <a:ln>
                      <a:noFill/>
                    </a:ln>
                  </pic:spPr>
                </pic:pic>
              </a:graphicData>
            </a:graphic>
          </wp:inline>
        </w:drawing>
      </w:r>
    </w:p>
    <w:p>
      <w:pPr>
        <w:ind w:firstLine="0" w:firstLineChars="0"/>
      </w:pPr>
      <w:r>
        <w:drawing>
          <wp:inline distT="0" distB="0" distL="114300" distR="114300">
            <wp:extent cx="5266690" cy="1752600"/>
            <wp:effectExtent l="0" t="0" r="1016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53"/>
                    <a:stretch>
                      <a:fillRect/>
                    </a:stretch>
                  </pic:blipFill>
                  <pic:spPr>
                    <a:xfrm>
                      <a:off x="0" y="0"/>
                      <a:ext cx="5266690" cy="1752600"/>
                    </a:xfrm>
                    <a:prstGeom prst="rect">
                      <a:avLst/>
                    </a:prstGeom>
                    <a:noFill/>
                    <a:ln>
                      <a:noFill/>
                    </a:ln>
                  </pic:spPr>
                </pic:pic>
              </a:graphicData>
            </a:graphic>
          </wp:inline>
        </w:drawing>
      </w:r>
    </w:p>
    <w:p>
      <w:pPr>
        <w:ind w:firstLine="480"/>
      </w:pP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关键代码如下所示: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prefixName</w:t>
            </w:r>
            <w:r>
              <w:rPr>
                <w:rFonts w:hint="eastAsia" w:ascii="Consolas" w:hAnsi="Consolas" w:eastAsia="Consolas"/>
                <w:color w:val="000000"/>
                <w:sz w:val="20"/>
                <w:szCs w:val="20"/>
              </w:rPr>
              <w:t>=FilenameUtils.</w:t>
            </w:r>
            <w:r>
              <w:rPr>
                <w:rFonts w:hint="eastAsia" w:ascii="Consolas" w:hAnsi="Consolas" w:eastAsia="Consolas"/>
                <w:i/>
                <w:color w:val="000000"/>
                <w:sz w:val="20"/>
                <w:szCs w:val="20"/>
              </w:rPr>
              <w:t>getExtension</w:t>
            </w:r>
            <w:r>
              <w:rPr>
                <w:rFonts w:hint="eastAsia" w:ascii="Consolas" w:hAnsi="Consolas" w:eastAsia="Consolas"/>
                <w:color w:val="000000"/>
                <w:sz w:val="20"/>
                <w:szCs w:val="20"/>
              </w:rPr>
              <w:t>(</w:t>
            </w:r>
            <w:r>
              <w:rPr>
                <w:rFonts w:hint="eastAsia" w:ascii="Consolas" w:hAnsi="Consolas" w:eastAsia="Consolas"/>
                <w:color w:val="6A3E3E"/>
                <w:sz w:val="20"/>
                <w:szCs w:val="20"/>
              </w:rPr>
              <w:t>fileName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prefixName</w:t>
            </w:r>
            <w:r>
              <w:rPr>
                <w:rFonts w:hint="eastAsia" w:ascii="Consolas" w:hAnsi="Consolas" w:eastAsia="Consolas"/>
                <w:color w:val="000000"/>
                <w:sz w:val="20"/>
                <w:szCs w:val="20"/>
              </w:rPr>
              <w:t>.equalsIgnoreCase(</w:t>
            </w:r>
            <w:r>
              <w:rPr>
                <w:rFonts w:hint="eastAsia" w:ascii="Consolas" w:hAnsi="Consolas" w:eastAsia="Consolas"/>
                <w:color w:val="2A00FF"/>
                <w:sz w:val="20"/>
                <w:szCs w:val="20"/>
              </w:rPr>
              <w:t>"doc"</w:t>
            </w:r>
            <w:r>
              <w:rPr>
                <w:rFonts w:hint="eastAsia" w:ascii="Consolas" w:hAnsi="Consolas" w:eastAsia="Consolas"/>
                <w:color w:val="000000"/>
                <w:sz w:val="20"/>
                <w:szCs w:val="20"/>
              </w:rPr>
              <w:t>)||</w:t>
            </w:r>
            <w:r>
              <w:rPr>
                <w:rFonts w:hint="eastAsia" w:ascii="Consolas" w:hAnsi="Consolas" w:eastAsia="Consolas"/>
                <w:color w:val="6A3E3E"/>
                <w:sz w:val="20"/>
                <w:szCs w:val="20"/>
              </w:rPr>
              <w:t>prefixName</w:t>
            </w:r>
            <w:r>
              <w:rPr>
                <w:rFonts w:hint="eastAsia" w:ascii="Consolas" w:hAnsi="Consolas" w:eastAsia="Consolas"/>
                <w:color w:val="000000"/>
                <w:sz w:val="20"/>
                <w:szCs w:val="20"/>
              </w:rPr>
              <w:t>.equalsIgnoreCase(</w:t>
            </w:r>
            <w:r>
              <w:rPr>
                <w:rFonts w:hint="eastAsia" w:ascii="Consolas" w:hAnsi="Consolas" w:eastAsia="Consolas"/>
                <w:color w:val="2A00FF"/>
                <w:sz w:val="20"/>
                <w:szCs w:val="20"/>
              </w:rPr>
              <w:t>"docx"</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newFileName</w:t>
            </w:r>
            <w:r>
              <w:rPr>
                <w:rFonts w:hint="eastAsia" w:ascii="Consolas" w:hAnsi="Consolas" w:eastAsia="Consolas"/>
                <w:color w:val="000000"/>
                <w:sz w:val="20"/>
                <w:szCs w:val="20"/>
              </w:rPr>
              <w:t>=</w:t>
            </w:r>
            <w:r>
              <w:rPr>
                <w:rFonts w:hint="eastAsia" w:ascii="Consolas" w:hAnsi="Consolas" w:eastAsia="Consolas"/>
                <w:color w:val="6A3E3E"/>
                <w:sz w:val="20"/>
                <w:szCs w:val="20"/>
              </w:rPr>
              <w:t>rootPath</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6A3E3E"/>
                <w:sz w:val="20"/>
                <w:szCs w:val="20"/>
              </w:rPr>
              <w:t>fileName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File </w:t>
            </w:r>
            <w:r>
              <w:rPr>
                <w:rFonts w:hint="eastAsia" w:ascii="Consolas" w:hAnsi="Consolas" w:eastAsia="Consolas"/>
                <w:color w:val="6A3E3E"/>
                <w:sz w:val="20"/>
                <w:szCs w:val="20"/>
              </w:rPr>
              <w:t>targetFile</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File(</w:t>
            </w:r>
            <w:r>
              <w:rPr>
                <w:rFonts w:hint="eastAsia" w:ascii="Consolas" w:hAnsi="Consolas" w:eastAsia="Consolas"/>
                <w:color w:val="6A3E3E"/>
                <w:sz w:val="20"/>
                <w:szCs w:val="20"/>
              </w:rPr>
              <w:t>newFileName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try</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file</w:t>
            </w:r>
            <w:r>
              <w:rPr>
                <w:rFonts w:hint="eastAsia" w:ascii="Consolas" w:hAnsi="Consolas" w:eastAsia="Consolas"/>
                <w:color w:val="000000"/>
                <w:sz w:val="20"/>
                <w:szCs w:val="20"/>
              </w:rPr>
              <w:t>.transferTo(</w:t>
            </w:r>
            <w:r>
              <w:rPr>
                <w:rFonts w:hint="eastAsia" w:ascii="Consolas" w:hAnsi="Consolas" w:eastAsia="Consolas"/>
                <w:color w:val="6A3E3E"/>
                <w:sz w:val="20"/>
                <w:szCs w:val="20"/>
              </w:rPr>
              <w:t>targetFile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catch</w:t>
            </w:r>
            <w:r>
              <w:rPr>
                <w:rFonts w:hint="eastAsia" w:ascii="Consolas" w:hAnsi="Consolas" w:eastAsia="Consolas"/>
                <w:color w:val="000000"/>
                <w:sz w:val="20"/>
                <w:szCs w:val="20"/>
              </w:rPr>
              <w:t xml:space="preserve">(Exception </w:t>
            </w:r>
            <w:r>
              <w:rPr>
                <w:rFonts w:hint="eastAsia" w:ascii="Consolas" w:hAnsi="Consolas" w:eastAsia="Consolas"/>
                <w:color w:val="6A3E3E"/>
                <w:sz w:val="20"/>
                <w:szCs w:val="20"/>
              </w:rPr>
              <w:t>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w:t>
            </w:r>
            <w:r>
              <w:rPr>
                <w:rFonts w:hint="eastAsia" w:ascii="Consolas" w:hAnsi="Consolas" w:eastAsia="Consolas"/>
                <w:b/>
                <w:color w:val="7F9FBF"/>
                <w:sz w:val="20"/>
                <w:szCs w:val="20"/>
              </w:rPr>
              <w:t>TODO</w:t>
            </w:r>
            <w:r>
              <w:rPr>
                <w:rFonts w:hint="eastAsia" w:ascii="Consolas" w:hAnsi="Consolas" w:eastAsia="Consolas"/>
                <w:color w:val="3F7F5F"/>
                <w:sz w:val="20"/>
                <w:szCs w:val="20"/>
              </w:rPr>
              <w:t>:handle exception</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System.</w:t>
            </w:r>
            <w:r>
              <w:rPr>
                <w:rFonts w:hint="eastAsia" w:ascii="Consolas" w:hAnsi="Consolas" w:eastAsia="Consolas"/>
                <w:b/>
                <w:i/>
                <w:color w:val="0000C0"/>
                <w:sz w:val="20"/>
                <w:szCs w:val="20"/>
              </w:rPr>
              <w:t>out</w:t>
            </w:r>
            <w:r>
              <w:rPr>
                <w:rFonts w:hint="eastAsia" w:ascii="Consolas" w:hAnsi="Consolas" w:eastAsia="Consolas"/>
                <w:color w:val="000000"/>
                <w:sz w:val="20"/>
                <w:szCs w:val="20"/>
              </w:rPr>
              <w:t>.println(</w:t>
            </w:r>
            <w:r>
              <w:rPr>
                <w:rFonts w:hint="eastAsia" w:ascii="Consolas" w:hAnsi="Consolas" w:eastAsia="Consolas"/>
                <w:color w:val="6A3E3E"/>
                <w:sz w:val="20"/>
                <w:szCs w:val="20"/>
              </w:rPr>
              <w:t>e</w:t>
            </w:r>
            <w:r>
              <w:rPr>
                <w:rFonts w:hint="eastAsia" w:ascii="Consolas" w:hAnsi="Consolas" w:eastAsia="Consolas"/>
                <w:color w:val="000000"/>
                <w:sz w:val="20"/>
                <w:szCs w:val="20"/>
              </w:rPr>
              <w:t>.toString());</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"error"</w:t>
            </w:r>
            <w:r>
              <w:rPr>
                <w:rFonts w:hint="eastAsia" w:ascii="Consolas" w:hAnsi="Consolas" w:eastAsia="Consolas"/>
                <w:color w:val="000000"/>
                <w:sz w:val="20"/>
                <w:szCs w:val="20"/>
              </w:rPr>
              <w:t>,</w:t>
            </w:r>
            <w:r>
              <w:rPr>
                <w:rFonts w:hint="eastAsia" w:ascii="Consolas" w:hAnsi="Consolas" w:eastAsia="Consolas"/>
                <w:color w:val="2A00FF"/>
                <w:sz w:val="20"/>
                <w:szCs w:val="20"/>
              </w:rPr>
              <w:t>"上传失败"</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//判断是否上传过同名文件</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List&lt;ConAppendix&gt;</w:t>
            </w:r>
            <w:r>
              <w:rPr>
                <w:rFonts w:hint="eastAsia" w:ascii="Consolas" w:hAnsi="Consolas" w:eastAsia="Consolas"/>
                <w:color w:val="6A3E3E"/>
                <w:sz w:val="20"/>
                <w:szCs w:val="20"/>
              </w:rPr>
              <w:t>conAppendixList</w:t>
            </w:r>
            <w:r>
              <w:rPr>
                <w:rFonts w:hint="eastAsia" w:ascii="Consolas" w:hAnsi="Consolas" w:eastAsia="Consolas"/>
                <w:color w:val="000000"/>
                <w:sz w:val="20"/>
                <w:szCs w:val="20"/>
              </w:rPr>
              <w:t>=</w:t>
            </w:r>
            <w:r>
              <w:rPr>
                <w:rFonts w:hint="eastAsia" w:ascii="Consolas" w:hAnsi="Consolas" w:eastAsia="Consolas"/>
                <w:color w:val="6A3E3E"/>
                <w:sz w:val="20"/>
                <w:szCs w:val="20"/>
              </w:rPr>
              <w:t>contract</w:t>
            </w:r>
            <w:r>
              <w:rPr>
                <w:rFonts w:hint="eastAsia" w:ascii="Consolas" w:hAnsi="Consolas" w:eastAsia="Consolas"/>
                <w:color w:val="000000"/>
                <w:sz w:val="20"/>
                <w:szCs w:val="20"/>
              </w:rPr>
              <w:t>.getConAppendix();</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 xml:space="preserve">(ConAppendix </w:t>
            </w:r>
            <w:r>
              <w:rPr>
                <w:rFonts w:hint="eastAsia" w:ascii="Consolas" w:hAnsi="Consolas" w:eastAsia="Consolas"/>
                <w:color w:val="6A3E3E"/>
                <w:sz w:val="20"/>
                <w:szCs w:val="20"/>
              </w:rPr>
              <w:t>conAppendix</w:t>
            </w:r>
            <w:r>
              <w:rPr>
                <w:rFonts w:hint="eastAsia" w:ascii="Consolas" w:hAnsi="Consolas" w:eastAsia="Consolas"/>
                <w:color w:val="000000"/>
                <w:sz w:val="20"/>
                <w:szCs w:val="20"/>
              </w:rPr>
              <w:t>:</w:t>
            </w:r>
            <w:r>
              <w:rPr>
                <w:rFonts w:hint="eastAsia" w:ascii="Consolas" w:hAnsi="Consolas" w:eastAsia="Consolas"/>
                <w:color w:val="6A3E3E"/>
                <w:sz w:val="20"/>
                <w:szCs w:val="20"/>
              </w:rPr>
              <w:t>conAppendixList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conAppendix</w:t>
            </w:r>
            <w:r>
              <w:rPr>
                <w:rFonts w:hint="eastAsia" w:ascii="Consolas" w:hAnsi="Consolas" w:eastAsia="Consolas"/>
                <w:color w:val="000000"/>
                <w:sz w:val="20"/>
                <w:szCs w:val="20"/>
              </w:rPr>
              <w:t>.getApxName().equals(</w:t>
            </w:r>
            <w:r>
              <w:rPr>
                <w:rFonts w:hint="eastAsia" w:ascii="Consolas" w:hAnsi="Consolas" w:eastAsia="Consolas"/>
                <w:color w:val="6A3E3E"/>
                <w:sz w:val="20"/>
                <w:szCs w:val="20"/>
              </w:rPr>
              <w:t>fileName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addr</w:t>
            </w:r>
            <w:r>
              <w:rPr>
                <w:rFonts w:hint="eastAsia" w:ascii="Consolas" w:hAnsi="Consolas" w:eastAsia="Consolas"/>
                <w:color w:val="000000"/>
                <w:sz w:val="20"/>
                <w:szCs w:val="20"/>
              </w:rPr>
              <w:t>=</w:t>
            </w:r>
            <w:r>
              <w:rPr>
                <w:rFonts w:hint="eastAsia" w:ascii="Consolas" w:hAnsi="Consolas" w:eastAsia="Consolas"/>
                <w:color w:val="6A3E3E"/>
                <w:sz w:val="20"/>
                <w:szCs w:val="20"/>
              </w:rPr>
              <w:t>conAppendix</w:t>
            </w:r>
            <w:r>
              <w:rPr>
                <w:rFonts w:hint="eastAsia" w:ascii="Consolas" w:hAnsi="Consolas" w:eastAsia="Consolas"/>
                <w:color w:val="000000"/>
                <w:sz w:val="20"/>
                <w:szCs w:val="20"/>
              </w:rPr>
              <w:t>.getAddr();</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Date </w:t>
            </w:r>
            <w:r>
              <w:rPr>
                <w:rFonts w:hint="eastAsia" w:ascii="Consolas" w:hAnsi="Consolas" w:eastAsia="Consolas"/>
                <w:color w:val="6A3E3E"/>
                <w:sz w:val="20"/>
                <w:szCs w:val="20"/>
              </w:rPr>
              <w:t>date</w:t>
            </w:r>
            <w:r>
              <w:rPr>
                <w:rFonts w:hint="eastAsia" w:ascii="Consolas" w:hAnsi="Consolas" w:eastAsia="Consolas"/>
                <w:color w:val="000000"/>
                <w:sz w:val="20"/>
                <w:szCs w:val="20"/>
              </w:rPr>
              <w:t>=</w:t>
            </w:r>
            <w:r>
              <w:rPr>
                <w:rFonts w:hint="eastAsia" w:ascii="Consolas" w:hAnsi="Consolas" w:eastAsia="Consolas"/>
                <w:color w:val="6A3E3E"/>
                <w:sz w:val="20"/>
                <w:szCs w:val="20"/>
              </w:rPr>
              <w:t>conAppendix</w:t>
            </w:r>
            <w:r>
              <w:rPr>
                <w:rFonts w:hint="eastAsia" w:ascii="Consolas" w:hAnsi="Consolas" w:eastAsia="Consolas"/>
                <w:color w:val="000000"/>
                <w:sz w:val="20"/>
                <w:szCs w:val="20"/>
              </w:rPr>
              <w:t>.getDate();</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n</w:t>
            </w:r>
            <w:r>
              <w:rPr>
                <w:rFonts w:hint="eastAsia" w:ascii="Consolas" w:hAnsi="Consolas" w:eastAsia="Consolas"/>
                <w:color w:val="000000"/>
                <w:sz w:val="20"/>
                <w:szCs w:val="20"/>
              </w:rPr>
              <w:t>=</w:t>
            </w:r>
            <w:r>
              <w:rPr>
                <w:rFonts w:hint="eastAsia" w:ascii="Consolas" w:hAnsi="Consolas" w:eastAsia="Consolas"/>
                <w:color w:val="0000C0"/>
                <w:sz w:val="20"/>
                <w:szCs w:val="20"/>
              </w:rPr>
              <w:t>conAppendixService</w:t>
            </w:r>
            <w:r>
              <w:rPr>
                <w:rFonts w:hint="eastAsia" w:ascii="Consolas" w:hAnsi="Consolas" w:eastAsia="Consolas"/>
                <w:color w:val="000000"/>
                <w:sz w:val="20"/>
                <w:szCs w:val="20"/>
              </w:rPr>
              <w:t>.updateApx(</w:t>
            </w:r>
            <w:r>
              <w:rPr>
                <w:rFonts w:hint="eastAsia" w:ascii="Consolas" w:hAnsi="Consolas" w:eastAsia="Consolas"/>
                <w:color w:val="6A3E3E"/>
                <w:sz w:val="20"/>
                <w:szCs w:val="20"/>
              </w:rPr>
              <w:t>addr</w:t>
            </w:r>
            <w:r>
              <w:rPr>
                <w:rFonts w:hint="eastAsia" w:ascii="Consolas" w:hAnsi="Consolas" w:eastAsia="Consolas"/>
                <w:color w:val="000000"/>
                <w:sz w:val="20"/>
                <w:szCs w:val="20"/>
              </w:rPr>
              <w:t>,</w:t>
            </w:r>
            <w:r>
              <w:rPr>
                <w:rFonts w:hint="eastAsia" w:ascii="Consolas" w:hAnsi="Consolas" w:eastAsia="Consolas"/>
                <w:color w:val="6A3E3E"/>
                <w:sz w:val="20"/>
                <w:szCs w:val="20"/>
              </w:rPr>
              <w:t>cno</w:t>
            </w:r>
            <w:r>
              <w:rPr>
                <w:rFonts w:hint="eastAsia" w:ascii="Consolas" w:hAnsi="Consolas" w:eastAsia="Consolas"/>
                <w:color w:val="000000"/>
                <w:sz w:val="20"/>
                <w:szCs w:val="20"/>
              </w:rPr>
              <w:t>,</w:t>
            </w:r>
            <w:r>
              <w:rPr>
                <w:rFonts w:hint="eastAsia" w:ascii="Consolas" w:hAnsi="Consolas" w:eastAsia="Consolas"/>
                <w:color w:val="6A3E3E"/>
                <w:sz w:val="20"/>
                <w:szCs w:val="20"/>
              </w:rPr>
              <w:t>date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n</w:t>
            </w:r>
            <w:r>
              <w:rPr>
                <w:rFonts w:hint="eastAsia" w:ascii="Consolas" w:hAnsi="Consolas" w:eastAsia="Consolas"/>
                <w:color w:val="000000"/>
                <w:sz w:val="20"/>
                <w:szCs w:val="20"/>
              </w:rPr>
              <w:t>&gt;0){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"success"</w:t>
            </w:r>
            <w:r>
              <w:rPr>
                <w:rFonts w:hint="eastAsia" w:ascii="Consolas" w:hAnsi="Consolas" w:eastAsia="Consolas"/>
                <w:color w:val="000000"/>
                <w:sz w:val="20"/>
                <w:szCs w:val="20"/>
              </w:rPr>
              <w:t>,</w:t>
            </w:r>
            <w:r>
              <w:rPr>
                <w:rFonts w:hint="eastAsia" w:ascii="Consolas" w:hAnsi="Consolas" w:eastAsia="Consolas"/>
                <w:color w:val="2A00FF"/>
                <w:sz w:val="20"/>
                <w:szCs w:val="20"/>
              </w:rPr>
              <w:t>"上传成功"</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contract</w:t>
            </w:r>
            <w:r>
              <w:rPr>
                <w:rFonts w:hint="eastAsia" w:ascii="Consolas" w:hAnsi="Consolas" w:eastAsia="Consolas"/>
                <w:color w:val="000000"/>
                <w:sz w:val="20"/>
                <w:szCs w:val="20"/>
              </w:rPr>
              <w:t>=</w:t>
            </w:r>
            <w:r>
              <w:rPr>
                <w:rFonts w:hint="eastAsia" w:ascii="Consolas" w:hAnsi="Consolas" w:eastAsia="Consolas"/>
                <w:color w:val="0000C0"/>
                <w:sz w:val="20"/>
                <w:szCs w:val="20"/>
              </w:rPr>
              <w:t>contractService</w:t>
            </w:r>
            <w:r>
              <w:rPr>
                <w:rFonts w:hint="eastAsia" w:ascii="Consolas" w:hAnsi="Consolas" w:eastAsia="Consolas"/>
                <w:color w:val="000000"/>
                <w:sz w:val="20"/>
                <w:szCs w:val="20"/>
              </w:rPr>
              <w:t>.getApproves(</w:t>
            </w:r>
            <w:r>
              <w:rPr>
                <w:rFonts w:hint="eastAsia" w:ascii="Consolas" w:hAnsi="Consolas" w:eastAsia="Consolas"/>
                <w:color w:val="6A3E3E"/>
                <w:sz w:val="20"/>
                <w:szCs w:val="20"/>
              </w:rPr>
              <w:t>cno</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"contract"</w:t>
            </w:r>
            <w:r>
              <w:rPr>
                <w:rFonts w:hint="eastAsia" w:ascii="Consolas" w:hAnsi="Consolas" w:eastAsia="Consolas"/>
                <w:color w:val="000000"/>
                <w:sz w:val="20"/>
                <w:szCs w:val="20"/>
              </w:rPr>
              <w:t>,</w:t>
            </w:r>
            <w:r>
              <w:rPr>
                <w:rFonts w:hint="eastAsia" w:ascii="Consolas" w:hAnsi="Consolas" w:eastAsia="Consolas"/>
                <w:color w:val="6A3E3E"/>
                <w:sz w:val="20"/>
                <w:szCs w:val="20"/>
              </w:rPr>
              <w:t>contract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else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"error"</w:t>
            </w:r>
            <w:r>
              <w:rPr>
                <w:rFonts w:hint="eastAsia" w:ascii="Consolas" w:hAnsi="Consolas" w:eastAsia="Consolas"/>
                <w:color w:val="000000"/>
                <w:sz w:val="20"/>
                <w:szCs w:val="20"/>
              </w:rPr>
              <w:t>,</w:t>
            </w:r>
            <w:r>
              <w:rPr>
                <w:rFonts w:hint="eastAsia" w:ascii="Consolas" w:hAnsi="Consolas" w:eastAsia="Consolas"/>
                <w:color w:val="2A00FF"/>
                <w:sz w:val="20"/>
                <w:szCs w:val="20"/>
              </w:rPr>
              <w:t>"上传失败"</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n</w:t>
            </w:r>
            <w:r>
              <w:rPr>
                <w:rFonts w:hint="eastAsia" w:ascii="Consolas" w:hAnsi="Consolas" w:eastAsia="Consolas"/>
                <w:color w:val="000000"/>
                <w:sz w:val="20"/>
                <w:szCs w:val="20"/>
              </w:rPr>
              <w:t>=</w:t>
            </w:r>
            <w:r>
              <w:rPr>
                <w:rFonts w:hint="eastAsia" w:ascii="Consolas" w:hAnsi="Consolas" w:eastAsia="Consolas"/>
                <w:color w:val="0000C0"/>
                <w:sz w:val="20"/>
                <w:szCs w:val="20"/>
              </w:rPr>
              <w:t>conAppendixService</w:t>
            </w:r>
            <w:r>
              <w:rPr>
                <w:rFonts w:hint="eastAsia" w:ascii="Consolas" w:hAnsi="Consolas" w:eastAsia="Consolas"/>
                <w:color w:val="000000"/>
                <w:sz w:val="20"/>
                <w:szCs w:val="20"/>
              </w:rPr>
              <w:t>.insertApx(</w:t>
            </w:r>
            <w:r>
              <w:rPr>
                <w:rFonts w:hint="eastAsia" w:ascii="Consolas" w:hAnsi="Consolas" w:eastAsia="Consolas"/>
                <w:color w:val="6A3E3E"/>
                <w:sz w:val="20"/>
                <w:szCs w:val="20"/>
              </w:rPr>
              <w:t>cno</w:t>
            </w:r>
            <w:r>
              <w:rPr>
                <w:rFonts w:hint="eastAsia" w:ascii="Consolas" w:hAnsi="Consolas" w:eastAsia="Consolas"/>
                <w:color w:val="000000"/>
                <w:sz w:val="20"/>
                <w:szCs w:val="20"/>
              </w:rPr>
              <w:t>,</w:t>
            </w:r>
            <w:r>
              <w:rPr>
                <w:rFonts w:hint="eastAsia" w:ascii="Consolas" w:hAnsi="Consolas" w:eastAsia="Consolas"/>
                <w:color w:val="6A3E3E"/>
                <w:sz w:val="20"/>
                <w:szCs w:val="20"/>
              </w:rPr>
              <w:t>newFileName</w:t>
            </w:r>
            <w:r>
              <w:rPr>
                <w:rFonts w:hint="eastAsia" w:ascii="Consolas" w:hAnsi="Consolas" w:eastAsia="Consolas"/>
                <w:color w:val="000000"/>
                <w:sz w:val="20"/>
                <w:szCs w:val="20"/>
              </w:rPr>
              <w:t>,</w:t>
            </w:r>
            <w:r>
              <w:rPr>
                <w:rFonts w:hint="eastAsia" w:ascii="Consolas" w:hAnsi="Consolas" w:eastAsia="Consolas"/>
                <w:color w:val="6A3E3E"/>
                <w:sz w:val="20"/>
                <w:szCs w:val="20"/>
              </w:rPr>
              <w:t>fileName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n</w:t>
            </w:r>
            <w:r>
              <w:rPr>
                <w:rFonts w:hint="eastAsia" w:ascii="Consolas" w:hAnsi="Consolas" w:eastAsia="Consolas"/>
                <w:color w:val="000000"/>
                <w:sz w:val="20"/>
                <w:szCs w:val="20"/>
              </w:rPr>
              <w:t>&gt;0){</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contract</w:t>
            </w:r>
            <w:r>
              <w:rPr>
                <w:rFonts w:hint="eastAsia" w:ascii="Consolas" w:hAnsi="Consolas" w:eastAsia="Consolas"/>
                <w:color w:val="000000"/>
                <w:sz w:val="20"/>
                <w:szCs w:val="20"/>
              </w:rPr>
              <w:t>=</w:t>
            </w:r>
            <w:r>
              <w:rPr>
                <w:rFonts w:hint="eastAsia" w:ascii="Consolas" w:hAnsi="Consolas" w:eastAsia="Consolas"/>
                <w:color w:val="0000C0"/>
                <w:sz w:val="20"/>
                <w:szCs w:val="20"/>
              </w:rPr>
              <w:t>contractService</w:t>
            </w:r>
            <w:r>
              <w:rPr>
                <w:rFonts w:hint="eastAsia" w:ascii="Consolas" w:hAnsi="Consolas" w:eastAsia="Consolas"/>
                <w:color w:val="000000"/>
                <w:sz w:val="20"/>
                <w:szCs w:val="20"/>
              </w:rPr>
              <w:t>.getApproves(</w:t>
            </w:r>
            <w:r>
              <w:rPr>
                <w:rFonts w:hint="eastAsia" w:ascii="Consolas" w:hAnsi="Consolas" w:eastAsia="Consolas"/>
                <w:color w:val="6A3E3E"/>
                <w:sz w:val="20"/>
                <w:szCs w:val="20"/>
              </w:rPr>
              <w:t>cno</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"contract"</w:t>
            </w:r>
            <w:r>
              <w:rPr>
                <w:rFonts w:hint="eastAsia" w:ascii="Consolas" w:hAnsi="Consolas" w:eastAsia="Consolas"/>
                <w:color w:val="000000"/>
                <w:sz w:val="20"/>
                <w:szCs w:val="20"/>
              </w:rPr>
              <w:t>,</w:t>
            </w:r>
            <w:r>
              <w:rPr>
                <w:rFonts w:hint="eastAsia" w:ascii="Consolas" w:hAnsi="Consolas" w:eastAsia="Consolas"/>
                <w:color w:val="6A3E3E"/>
                <w:sz w:val="20"/>
                <w:szCs w:val="20"/>
              </w:rPr>
              <w:t>contract</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"success"</w:t>
            </w:r>
            <w:r>
              <w:rPr>
                <w:rFonts w:hint="eastAsia" w:ascii="Consolas" w:hAnsi="Consolas" w:eastAsia="Consolas"/>
                <w:color w:val="000000"/>
                <w:sz w:val="20"/>
                <w:szCs w:val="20"/>
              </w:rPr>
              <w:t>,</w:t>
            </w:r>
            <w:r>
              <w:rPr>
                <w:rFonts w:hint="eastAsia" w:ascii="Consolas" w:hAnsi="Consolas" w:eastAsia="Consolas"/>
                <w:color w:val="2A00FF"/>
                <w:sz w:val="20"/>
                <w:szCs w:val="20"/>
              </w:rPr>
              <w:t>"上传成功"</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else</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"error"</w:t>
            </w:r>
            <w:r>
              <w:rPr>
                <w:rFonts w:hint="eastAsia" w:ascii="Consolas" w:hAnsi="Consolas" w:eastAsia="Consolas"/>
                <w:color w:val="000000"/>
                <w:sz w:val="20"/>
                <w:szCs w:val="20"/>
              </w:rPr>
              <w:t>,</w:t>
            </w:r>
            <w:r>
              <w:rPr>
                <w:rFonts w:hint="eastAsia" w:ascii="Consolas" w:hAnsi="Consolas" w:eastAsia="Consolas"/>
                <w:color w:val="2A00FF"/>
                <w:sz w:val="20"/>
                <w:szCs w:val="20"/>
              </w:rPr>
              <w:t>"上传失败"</w:t>
            </w:r>
            <w:r>
              <w:rPr>
                <w:rFonts w:hint="eastAsia" w:ascii="Consolas" w:hAnsi="Consolas" w:eastAsia="Consolas"/>
                <w:color w:val="000000"/>
                <w:sz w:val="20"/>
                <w:szCs w:val="20"/>
              </w:rPr>
              <w:t>);</w:t>
            </w:r>
          </w:p>
          <w:p>
            <w:pPr>
              <w:spacing w:line="240" w:lineRule="auto"/>
              <w:ind w:firstLine="400"/>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spacing w:line="240" w:lineRule="auto"/>
              <w:ind w:firstLine="0" w:firstLineChars="0"/>
              <w:rPr>
                <w:rFonts w:asciiTheme="minorEastAsia" w:hAnsiTheme="minorEastAsia" w:eastAsiaTheme="minorEastAsia" w:cstheme="minorEastAsia"/>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ind w:firstLine="0" w:firstLineChars="0"/>
      </w:pPr>
    </w:p>
    <w:p>
      <w:pPr>
        <w:ind w:firstLine="480"/>
        <w:sectPr>
          <w:headerReference r:id="rId15" w:type="default"/>
          <w:pgSz w:w="11906" w:h="16838"/>
          <w:pgMar w:top="1440" w:right="1514" w:bottom="1440" w:left="2081" w:header="851" w:footer="992" w:gutter="0"/>
          <w:cols w:space="720" w:num="1"/>
          <w:docGrid w:type="lines" w:linePitch="358" w:charSpace="0"/>
        </w:sectPr>
      </w:pPr>
      <w:r>
        <w:rPr>
          <w:rFonts w:hint="eastAsia"/>
        </w:rPr>
        <w:t>每个合同都会创建一个自己的文件夹来管理自己的附件。该上传通过ajax实现。向后台传的参数为formData参数。</w:t>
      </w:r>
    </w:p>
    <w:p>
      <w:pPr>
        <w:pStyle w:val="2"/>
        <w:ind w:firstLine="0" w:firstLineChars="0"/>
        <w:jc w:val="center"/>
        <w:rPr>
          <w:sz w:val="44"/>
          <w:szCs w:val="44"/>
        </w:rPr>
      </w:pPr>
      <w:bookmarkStart w:id="112" w:name="_Toc24742"/>
      <w:bookmarkStart w:id="113" w:name="_Toc8379"/>
      <w:bookmarkStart w:id="114" w:name="_Toc7589"/>
      <w:r>
        <w:rPr>
          <w:rFonts w:hint="eastAsia"/>
          <w:sz w:val="44"/>
          <w:szCs w:val="44"/>
        </w:rPr>
        <w:t>第七章总结与展望</w:t>
      </w:r>
      <w:bookmarkEnd w:id="112"/>
      <w:bookmarkEnd w:id="113"/>
      <w:bookmarkEnd w:id="114"/>
    </w:p>
    <w:p>
      <w:pPr>
        <w:ind w:firstLine="480"/>
        <w:rPr>
          <w:rFonts w:ascii="宋体" w:hAnsi="宋体" w:cs="宋体"/>
          <w:color w:val="333333"/>
          <w:shd w:val="clear" w:color="auto" w:fill="FFFFFF"/>
        </w:rPr>
      </w:pPr>
      <w:r>
        <w:rPr>
          <w:rFonts w:hint="eastAsia"/>
        </w:rPr>
        <w:t>本系统基于java web实现，主要是为了提高企业合同管理的效率，减少人为劳动，同时</w:t>
      </w:r>
      <w:r>
        <w:rPr>
          <w:rFonts w:hint="eastAsia" w:ascii="宋体" w:hAnsi="宋体" w:cs="宋体"/>
          <w:color w:val="333333"/>
          <w:shd w:val="clear" w:color="auto" w:fill="FFFFFF"/>
        </w:rPr>
        <w:t>可以为企业管理带来很多价值：规范基础数据管理、提高管理效率、实现标准化管理和个性化管理的有机结合、为领导决策提供准确及时广泛的信息、为用户提供全面合同管理解决方案。</w:t>
      </w:r>
    </w:p>
    <w:p>
      <w:pPr>
        <w:ind w:firstLine="480"/>
        <w:rPr>
          <w:rFonts w:ascii="宋体" w:hAnsi="宋体" w:cs="宋体"/>
          <w:color w:val="333333"/>
          <w:shd w:val="clear" w:color="auto" w:fill="FFFFFF"/>
        </w:rPr>
      </w:pPr>
      <w:r>
        <w:rPr>
          <w:rFonts w:hint="eastAsia" w:ascii="宋体" w:hAnsi="宋体" w:cs="宋体"/>
          <w:color w:val="333333"/>
          <w:shd w:val="clear" w:color="auto" w:fill="FFFFFF"/>
        </w:rPr>
        <w:t>这篇论文从选题意义、国内外现状及发展趋势开始对合同管理系统进行了解，然后通过对系统功能、需求，系统各模块进行详细的分析来一步步介绍系统的功能。本系统基于SSM框架进行开发。其中spring作为业务层（service层）、springMVC作为控制层/表现层、mybatis作为持久层。用户的认证跟权限控制是通过shiro框架来进行控制。Shiro框架只需要自定义remal,重写doGetAuthorizationInfo方法和doGetAuthenticationInfo方法便可实现用户自定义的授权与认证。freemarker自定义模板，将动态填充数据后模板下载成word文档。Pageoffice则提供在线编辑功能。前端框架则使用bootstrap UI，表单校验也是使用bootstrapValidator。最终完成了合同管理系统的开发。</w:t>
      </w:r>
    </w:p>
    <w:p>
      <w:pPr>
        <w:ind w:firstLine="480"/>
        <w:rPr>
          <w:rFonts w:ascii="宋体" w:hAnsi="宋体" w:cs="宋体"/>
          <w:color w:val="333333"/>
          <w:sz w:val="28"/>
          <w:szCs w:val="28"/>
          <w:shd w:val="clear" w:color="auto" w:fill="FFFFFF"/>
        </w:rPr>
        <w:sectPr>
          <w:headerReference r:id="rId16" w:type="default"/>
          <w:pgSz w:w="11906" w:h="16838"/>
          <w:pgMar w:top="1440" w:right="1514" w:bottom="1440" w:left="2081" w:header="851" w:footer="992" w:gutter="0"/>
          <w:cols w:space="720" w:num="1"/>
          <w:docGrid w:type="lines" w:linePitch="358" w:charSpace="0"/>
        </w:sectPr>
      </w:pPr>
      <w:r>
        <w:rPr>
          <w:rFonts w:hint="eastAsia" w:ascii="宋体" w:hAnsi="宋体" w:cs="宋体"/>
          <w:color w:val="333333"/>
          <w:shd w:val="clear" w:color="auto" w:fill="FFFFFF"/>
        </w:rPr>
        <w:t>通过本次系统设计与实现，提高我实践动手能力的同时，我也学到不少新的东西。从前端界面到后台实现，都是自己一个个设计跟实现的，在系统实现的过程中，也碰到了许多大大小小的问题，不过通过老师的指导、自己的钻研，大体上都有解决。由于个人思维不够严谨，系统功能上也可能会有一些小小的纰漏，代码逻辑也可能不够严谨，希望各位能够指出，我会尽力改正。</w:t>
      </w:r>
    </w:p>
    <w:p>
      <w:pPr>
        <w:pStyle w:val="2"/>
        <w:keepNext w:val="0"/>
        <w:keepLines w:val="0"/>
        <w:pageBreakBefore w:val="0"/>
        <w:widowControl w:val="0"/>
        <w:kinsoku/>
        <w:wordWrap/>
        <w:overflowPunct/>
        <w:topLinePunct w:val="0"/>
        <w:autoSpaceDE/>
        <w:autoSpaceDN/>
        <w:bidi w:val="0"/>
        <w:adjustRightInd/>
        <w:snapToGrid/>
        <w:ind w:firstLine="0" w:firstLineChars="0"/>
        <w:jc w:val="center"/>
        <w:textAlignment w:val="auto"/>
        <w:outlineLvl w:val="0"/>
      </w:pPr>
      <w:bookmarkStart w:id="115" w:name="_Toc12498"/>
      <w:bookmarkStart w:id="116" w:name="_Toc11842"/>
      <w:bookmarkStart w:id="117" w:name="_Toc24482"/>
      <w:r>
        <w:t>参考文献</w:t>
      </w:r>
      <w:bookmarkEnd w:id="115"/>
      <w:bookmarkEnd w:id="116"/>
      <w:bookmarkEnd w:id="117"/>
    </w:p>
    <w:p>
      <w:pPr>
        <w:ind w:firstLine="0" w:firstLineChars="0"/>
        <w:jc w:val="left"/>
        <w:rPr>
          <w:rFonts w:ascii="宋体" w:hAnsi="宋体" w:cs="宋体"/>
        </w:rPr>
      </w:pPr>
      <w:r>
        <w:rPr>
          <w:rFonts w:hint="eastAsia" w:ascii="宋体" w:hAnsi="宋体" w:cs="宋体"/>
        </w:rPr>
        <w:t>[1]Contract Management Guide[R],Colorado State Dept.of Personnel and Administration</w:t>
      </w:r>
    </w:p>
    <w:p>
      <w:pPr>
        <w:ind w:firstLine="0" w:firstLineChars="0"/>
        <w:jc w:val="left"/>
        <w:rPr>
          <w:rFonts w:ascii="宋体" w:hAnsi="宋体" w:cs="宋体"/>
        </w:rPr>
      </w:pPr>
      <w:r>
        <w:rPr>
          <w:rFonts w:hint="eastAsia" w:ascii="宋体" w:hAnsi="宋体" w:cs="宋体"/>
        </w:rPr>
        <w:t>[2]石振武.《道路经济与管理》[M],华中科技大学出版社，2007</w:t>
      </w:r>
    </w:p>
    <w:p>
      <w:pPr>
        <w:ind w:firstLine="0" w:firstLineChars="0"/>
        <w:jc w:val="left"/>
        <w:rPr>
          <w:rFonts w:ascii="宋体" w:hAnsi="宋体" w:cs="宋体"/>
        </w:rPr>
      </w:pPr>
      <w:r>
        <w:rPr>
          <w:rFonts w:hint="eastAsia" w:ascii="宋体" w:hAnsi="宋体" w:cs="宋体"/>
        </w:rPr>
        <w:t>[3]臧广州.科研单位管理规章制度全集（中册）[R].银声音像出版社，2004</w:t>
      </w:r>
    </w:p>
    <w:p>
      <w:pPr>
        <w:ind w:firstLine="0" w:firstLineChars="0"/>
        <w:jc w:val="left"/>
        <w:rPr>
          <w:rFonts w:ascii="宋体" w:hAnsi="宋体" w:cs="宋体"/>
        </w:rPr>
      </w:pPr>
      <w:r>
        <w:rPr>
          <w:rFonts w:hint="eastAsia" w:ascii="宋体" w:hAnsi="宋体" w:cs="宋体"/>
        </w:rPr>
        <w:t>[4]尹贻林等.《合同法与工程合同管理》[M]，天津大学出版社，2005</w:t>
      </w:r>
    </w:p>
    <w:p>
      <w:pPr>
        <w:ind w:firstLine="0" w:firstLineChars="0"/>
        <w:jc w:val="left"/>
        <w:rPr>
          <w:rFonts w:ascii="宋体" w:hAnsi="宋体" w:cs="宋体"/>
        </w:rPr>
      </w:pPr>
      <w:r>
        <w:rPr>
          <w:rFonts w:hint="eastAsia" w:ascii="宋体" w:hAnsi="宋体" w:cs="宋体"/>
        </w:rPr>
        <w:t>[5]梁世林、裴恩才.《工程项目管理学》[M]，2002</w:t>
      </w:r>
    </w:p>
    <w:p>
      <w:pPr>
        <w:ind w:firstLine="0" w:firstLineChars="0"/>
        <w:jc w:val="left"/>
        <w:rPr>
          <w:rFonts w:ascii="宋体" w:hAnsi="宋体" w:cs="宋体"/>
        </w:rPr>
      </w:pPr>
      <w:r>
        <w:rPr>
          <w:rFonts w:hint="eastAsia" w:ascii="宋体" w:hAnsi="宋体" w:cs="宋体"/>
        </w:rPr>
        <w:t>[6]陈祥锋.《供应链合同管理模型与应用研究》[M]，2002</w:t>
      </w:r>
    </w:p>
    <w:p>
      <w:pPr>
        <w:ind w:firstLine="0" w:firstLineChars="0"/>
        <w:jc w:val="left"/>
        <w:rPr>
          <w:rFonts w:ascii="宋体" w:hAnsi="宋体" w:cs="宋体"/>
        </w:rPr>
      </w:pPr>
      <w:r>
        <w:rPr>
          <w:rFonts w:hint="eastAsia" w:ascii="宋体" w:hAnsi="宋体" w:cs="宋体"/>
        </w:rPr>
        <w:t>[7]唐俊开.《HTML5移动Web开发指南》[M].电子工业出版社，2012</w:t>
      </w:r>
    </w:p>
    <w:p>
      <w:pPr>
        <w:ind w:firstLine="0" w:firstLineChars="0"/>
        <w:jc w:val="left"/>
        <w:rPr>
          <w:rFonts w:ascii="宋体" w:hAnsi="宋体" w:cs="宋体"/>
        </w:rPr>
      </w:pPr>
      <w:r>
        <w:rPr>
          <w:rFonts w:hint="eastAsia" w:ascii="宋体" w:hAnsi="宋体" w:cs="宋体"/>
        </w:rPr>
        <w:t>[8]候鸿儒.《响应式Web设计实践》[M].人民邮电出版社，2013</w:t>
      </w:r>
    </w:p>
    <w:p>
      <w:pPr>
        <w:ind w:firstLine="0" w:firstLineChars="0"/>
        <w:jc w:val="left"/>
        <w:rPr>
          <w:rFonts w:ascii="宋体" w:hAnsi="宋体" w:cs="宋体"/>
        </w:rPr>
      </w:pPr>
      <w:r>
        <w:rPr>
          <w:rFonts w:hint="eastAsia" w:ascii="宋体" w:hAnsi="宋体" w:cs="宋体"/>
        </w:rPr>
        <w:t>[9]安东尼.《Ajax权威指南》[M].机械工业出版社，2009</w:t>
      </w:r>
    </w:p>
    <w:p>
      <w:pPr>
        <w:ind w:firstLine="0" w:firstLineChars="0"/>
        <w:jc w:val="left"/>
        <w:rPr>
          <w:rFonts w:ascii="宋体" w:hAnsi="宋体" w:cs="宋体"/>
        </w:rPr>
      </w:pPr>
      <w:r>
        <w:rPr>
          <w:rFonts w:hint="eastAsia" w:ascii="宋体" w:hAnsi="宋体" w:cs="宋体"/>
        </w:rPr>
        <w:t>[10]未来科技.《Bootstrap实战从入门到精通》[M].中国水利水电出版社，2017</w:t>
      </w:r>
    </w:p>
    <w:p>
      <w:pPr>
        <w:ind w:firstLine="0" w:firstLineChars="0"/>
        <w:jc w:val="left"/>
        <w:rPr>
          <w:rFonts w:ascii="宋体" w:hAnsi="宋体" w:cs="宋体"/>
        </w:rPr>
      </w:pPr>
      <w:r>
        <w:rPr>
          <w:rFonts w:hint="eastAsia" w:ascii="宋体" w:hAnsi="宋体" w:cs="宋体"/>
        </w:rPr>
        <w:t>[11]杨开振，周吉文，梁华辉，谭茂华.《Java EE互联网轻量级框架整合开发SSM框架（Spring MVC+Spring+MyBatis）和Redis实现》[M].电子工业出版社，2017</w:t>
      </w:r>
    </w:p>
    <w:p>
      <w:pPr>
        <w:ind w:firstLine="0" w:firstLineChars="0"/>
        <w:jc w:val="left"/>
        <w:rPr>
          <w:rFonts w:hint="eastAsia" w:ascii="宋体" w:hAnsi="宋体" w:cs="宋体"/>
        </w:rPr>
      </w:pPr>
      <w:r>
        <w:rPr>
          <w:rFonts w:hint="eastAsia" w:ascii="宋体" w:hAnsi="宋体" w:cs="宋体"/>
        </w:rPr>
        <w:t>[12][美]Paul，Deck著；林仪明译.《Spring MVC学习指南第2版》[M].人民邮电出版社，2017</w:t>
      </w:r>
    </w:p>
    <w:p>
      <w:pPr>
        <w:ind w:firstLine="0" w:firstLineChars="0"/>
        <w:jc w:val="left"/>
        <w:rPr>
          <w:rFonts w:hint="eastAsia" w:ascii="宋体" w:hAnsi="宋体" w:cs="宋体"/>
          <w:lang w:val="en-US" w:eastAsia="zh-CN"/>
        </w:rPr>
      </w:pPr>
      <w:r>
        <w:rPr>
          <w:rFonts w:hint="eastAsia" w:ascii="宋体" w:hAnsi="宋体" w:cs="宋体"/>
          <w:lang w:val="en-US" w:eastAsia="zh-CN"/>
        </w:rPr>
        <w:t>[13]王然.论企业合同管理及其法律风险的防范[D].法律华中科技大学，2010</w:t>
      </w:r>
    </w:p>
    <w:p>
      <w:pPr>
        <w:widowControl w:val="0"/>
        <w:adjustRightInd w:val="0"/>
        <w:snapToGrid w:val="0"/>
        <w:ind w:left="480" w:hanging="480" w:hangingChars="200"/>
        <w:rPr>
          <w:rFonts w:hint="default" w:ascii="宋体" w:hAnsi="宋体"/>
          <w:sz w:val="24"/>
          <w:lang w:val="en-US" w:eastAsia="zh-CN"/>
        </w:rPr>
      </w:pPr>
      <w:r>
        <w:rPr>
          <w:rFonts w:hint="eastAsia" w:ascii="宋体" w:hAnsi="宋体" w:cs="宋体"/>
          <w:lang w:val="en-US" w:eastAsia="zh-CN"/>
        </w:rPr>
        <w:t>[14]</w:t>
      </w:r>
      <w:r>
        <w:rPr>
          <w:rFonts w:hint="eastAsia" w:ascii="宋体" w:hAnsi="宋体"/>
          <w:sz w:val="24"/>
        </w:rPr>
        <w:t>耿祥义，张跃平.</w:t>
      </w:r>
      <w:r>
        <w:rPr>
          <w:rFonts w:ascii="宋体" w:hAnsi="宋体"/>
          <w:sz w:val="24"/>
        </w:rPr>
        <w:t xml:space="preserve"> </w:t>
      </w:r>
      <w:r>
        <w:rPr>
          <w:rFonts w:hint="eastAsia" w:ascii="宋体" w:hAnsi="宋体"/>
          <w:sz w:val="24"/>
          <w:lang w:eastAsia="zh-CN"/>
        </w:rPr>
        <w:t>《</w:t>
      </w:r>
      <w:r>
        <w:rPr>
          <w:rFonts w:hint="eastAsia" w:ascii="宋体" w:hAnsi="宋体"/>
          <w:sz w:val="24"/>
        </w:rPr>
        <w:t>JSP实用教程</w:t>
      </w:r>
      <w:r>
        <w:rPr>
          <w:rFonts w:hint="eastAsia" w:ascii="宋体" w:hAnsi="宋体"/>
          <w:sz w:val="24"/>
          <w:lang w:eastAsia="zh-CN"/>
        </w:rPr>
        <w:t>》</w:t>
      </w:r>
      <w:r>
        <w:rPr>
          <w:rFonts w:hint="eastAsia" w:ascii="宋体" w:hAnsi="宋体"/>
          <w:sz w:val="24"/>
        </w:rPr>
        <w:t>[M]. 北京：清华大学出版社，2015</w:t>
      </w:r>
    </w:p>
    <w:p>
      <w:pPr>
        <w:widowControl w:val="0"/>
        <w:adjustRightInd w:val="0"/>
        <w:snapToGrid w:val="0"/>
        <w:ind w:left="480" w:hanging="480" w:hangingChars="200"/>
        <w:rPr>
          <w:rFonts w:hint="eastAsia" w:ascii="宋体" w:hAnsi="宋体"/>
          <w:sz w:val="24"/>
        </w:rPr>
      </w:pPr>
      <w:r>
        <w:rPr>
          <w:rFonts w:hint="eastAsia" w:ascii="宋体" w:hAnsi="宋体" w:cs="宋体"/>
          <w:lang w:val="en-US" w:eastAsia="zh-CN"/>
        </w:rPr>
        <w:t>[15]</w:t>
      </w:r>
      <w:r>
        <w:rPr>
          <w:rFonts w:hint="eastAsia" w:ascii="宋体" w:hAnsi="宋体"/>
          <w:sz w:val="24"/>
        </w:rPr>
        <w:t>疯狂软件</w:t>
      </w:r>
      <w:r>
        <w:rPr>
          <w:rFonts w:hint="eastAsia" w:ascii="宋体" w:hAnsi="宋体"/>
          <w:sz w:val="24"/>
          <w:lang w:val="en-US" w:eastAsia="zh-CN"/>
        </w:rPr>
        <w:t>.</w:t>
      </w:r>
      <w:r>
        <w:rPr>
          <w:rFonts w:hint="eastAsia" w:ascii="宋体" w:hAnsi="宋体"/>
          <w:sz w:val="24"/>
          <w:lang w:eastAsia="zh-CN"/>
        </w:rPr>
        <w:t>《</w:t>
      </w:r>
      <w:r>
        <w:rPr>
          <w:rFonts w:hint="eastAsia" w:ascii="宋体" w:hAnsi="宋体"/>
          <w:sz w:val="24"/>
        </w:rPr>
        <w:t>SpringMVC+MyBatis企业应用实战</w:t>
      </w:r>
      <w:r>
        <w:rPr>
          <w:rFonts w:hint="eastAsia" w:ascii="宋体" w:hAnsi="宋体"/>
          <w:sz w:val="24"/>
          <w:lang w:eastAsia="zh-CN"/>
        </w:rPr>
        <w:t>》</w:t>
      </w:r>
      <w:r>
        <w:rPr>
          <w:rFonts w:hint="eastAsia" w:ascii="宋体" w:hAnsi="宋体"/>
          <w:sz w:val="24"/>
        </w:rPr>
        <w:t>[M].电子工业出</w:t>
      </w:r>
      <w:r>
        <w:rPr>
          <w:rFonts w:hint="eastAsia" w:ascii="宋体" w:hAnsi="宋体"/>
          <w:sz w:val="24"/>
          <w:lang w:eastAsia="zh-CN"/>
        </w:rPr>
        <w:t>，</w:t>
      </w:r>
      <w:r>
        <w:rPr>
          <w:rFonts w:hint="eastAsia" w:ascii="宋体" w:hAnsi="宋体"/>
          <w:sz w:val="24"/>
        </w:rPr>
        <w:t>2017</w:t>
      </w:r>
    </w:p>
    <w:p>
      <w:pPr>
        <w:widowControl w:val="0"/>
        <w:adjustRightInd w:val="0"/>
        <w:snapToGrid w:val="0"/>
        <w:ind w:left="480" w:hanging="480" w:hangingChars="200"/>
        <w:rPr>
          <w:rFonts w:hint="eastAsia" w:ascii="宋体" w:hAnsi="宋体"/>
          <w:sz w:val="24"/>
          <w:lang w:val="en-US" w:eastAsia="zh-CN"/>
        </w:rPr>
      </w:pPr>
      <w:r>
        <w:rPr>
          <w:rFonts w:hint="eastAsia" w:ascii="宋体" w:hAnsi="宋体"/>
          <w:sz w:val="24"/>
          <w:lang w:val="en-US" w:eastAsia="zh-CN"/>
        </w:rPr>
        <w:t>[16]李瑞汉.项目集成管理的理论与创新研究[R]。天津大学，2002。</w:t>
      </w:r>
    </w:p>
    <w:p>
      <w:pPr>
        <w:keepNext w:val="0"/>
        <w:keepLines w:val="0"/>
        <w:pageBreakBefore w:val="0"/>
        <w:widowControl w:val="0"/>
        <w:kinsoku/>
        <w:wordWrap/>
        <w:overflowPunct/>
        <w:topLinePunct w:val="0"/>
        <w:autoSpaceDE/>
        <w:autoSpaceDN/>
        <w:bidi w:val="0"/>
        <w:adjustRightInd w:val="0"/>
        <w:snapToGrid w:val="0"/>
        <w:ind w:left="0" w:firstLine="0" w:firstLineChars="0"/>
        <w:textAlignment w:val="auto"/>
        <w:rPr>
          <w:rFonts w:hint="eastAsia" w:ascii="宋体" w:hAnsi="宋体"/>
          <w:sz w:val="24"/>
          <w:lang w:val="en-US" w:eastAsia="zh-CN"/>
        </w:rPr>
      </w:pPr>
      <w:r>
        <w:rPr>
          <w:rFonts w:hint="eastAsia" w:ascii="宋体" w:hAnsi="宋体"/>
          <w:sz w:val="24"/>
          <w:lang w:val="en-US" w:eastAsia="zh-CN"/>
        </w:rPr>
        <w:t>[17]陈永强.基于现代信息技术的超大型建设项目集成管理研究[R]。天津大学，2004</w:t>
      </w:r>
    </w:p>
    <w:p>
      <w:pPr>
        <w:keepNext w:val="0"/>
        <w:keepLines w:val="0"/>
        <w:pageBreakBefore w:val="0"/>
        <w:widowControl w:val="0"/>
        <w:kinsoku/>
        <w:wordWrap/>
        <w:overflowPunct/>
        <w:topLinePunct w:val="0"/>
        <w:autoSpaceDE/>
        <w:autoSpaceDN/>
        <w:bidi w:val="0"/>
        <w:adjustRightInd w:val="0"/>
        <w:snapToGrid w:val="0"/>
        <w:ind w:left="0" w:firstLine="0" w:firstLineChars="0"/>
        <w:textAlignment w:val="auto"/>
        <w:rPr>
          <w:rFonts w:hint="eastAsia" w:ascii="宋体" w:hAnsi="宋体"/>
          <w:sz w:val="24"/>
          <w:lang w:val="en-US" w:eastAsia="zh-CN"/>
        </w:rPr>
      </w:pPr>
      <w:r>
        <w:rPr>
          <w:rFonts w:hint="eastAsia" w:ascii="宋体" w:hAnsi="宋体"/>
          <w:sz w:val="24"/>
          <w:lang w:val="en-US" w:eastAsia="zh-CN"/>
        </w:rPr>
        <w:t>[18]赵南南，王英波.基于 SOA 的合同管理系统集成研究[R]。2008</w:t>
      </w:r>
    </w:p>
    <w:p>
      <w:pPr>
        <w:keepNext w:val="0"/>
        <w:keepLines w:val="0"/>
        <w:pageBreakBefore w:val="0"/>
        <w:widowControl w:val="0"/>
        <w:kinsoku/>
        <w:wordWrap/>
        <w:overflowPunct/>
        <w:topLinePunct w:val="0"/>
        <w:autoSpaceDE/>
        <w:autoSpaceDN/>
        <w:bidi w:val="0"/>
        <w:adjustRightInd w:val="0"/>
        <w:snapToGrid w:val="0"/>
        <w:ind w:left="0" w:firstLine="0" w:firstLineChars="0"/>
        <w:textAlignment w:val="auto"/>
        <w:rPr>
          <w:rFonts w:hint="eastAsia" w:ascii="宋体" w:hAnsi="宋体"/>
          <w:sz w:val="24"/>
          <w:lang w:val="en-US" w:eastAsia="zh-CN"/>
        </w:rPr>
      </w:pPr>
      <w:r>
        <w:rPr>
          <w:rFonts w:hint="eastAsia" w:ascii="宋体" w:hAnsi="宋体"/>
          <w:sz w:val="24"/>
          <w:lang w:val="en-US" w:eastAsia="zh-CN"/>
        </w:rPr>
        <w:t>[19]成虎.建设项目全生命周期综合管理研究[R]。哈工大，2001</w:t>
      </w:r>
    </w:p>
    <w:p>
      <w:pPr>
        <w:keepNext w:val="0"/>
        <w:keepLines w:val="0"/>
        <w:pageBreakBefore w:val="0"/>
        <w:widowControl w:val="0"/>
        <w:kinsoku/>
        <w:wordWrap/>
        <w:overflowPunct/>
        <w:topLinePunct w:val="0"/>
        <w:autoSpaceDE/>
        <w:autoSpaceDN/>
        <w:bidi w:val="0"/>
        <w:adjustRightInd w:val="0"/>
        <w:snapToGrid w:val="0"/>
        <w:ind w:left="0" w:firstLine="0" w:firstLineChars="0"/>
        <w:textAlignment w:val="auto"/>
        <w:rPr>
          <w:rFonts w:hint="default" w:ascii="宋体" w:hAnsi="宋体"/>
          <w:sz w:val="24"/>
          <w:lang w:val="en-US" w:eastAsia="zh-CN"/>
        </w:rPr>
      </w:pPr>
      <w:r>
        <w:rPr>
          <w:rFonts w:hint="eastAsia" w:ascii="宋体" w:hAnsi="宋体"/>
          <w:sz w:val="24"/>
          <w:lang w:val="en-US" w:eastAsia="zh-CN"/>
        </w:rPr>
        <w:t xml:space="preserve">[20]齐安邦.多因素集成管理方法研究[R]。南开商业评论，2002 </w:t>
      </w:r>
    </w:p>
    <w:p>
      <w:pPr>
        <w:ind w:firstLine="0" w:firstLineChars="0"/>
        <w:jc w:val="left"/>
        <w:rPr>
          <w:rFonts w:hint="default" w:ascii="宋体" w:hAnsi="宋体" w:cs="宋体"/>
          <w:lang w:val="en-US" w:eastAsia="zh-CN"/>
        </w:rPr>
      </w:pPr>
      <w:r>
        <w:rPr>
          <w:rFonts w:hint="eastAsia" w:ascii="宋体" w:hAnsi="宋体" w:cs="宋体"/>
          <w:lang w:val="en-US" w:eastAsia="zh-CN"/>
        </w:rPr>
        <w:t>[21]吴晓玲，周静，张敬文。基于复杂合同关系的大型工程项目集成管理系统，项目管理技术[M]。2010</w:t>
      </w:r>
    </w:p>
    <w:p>
      <w:pPr>
        <w:ind w:firstLine="0" w:firstLineChars="0"/>
        <w:jc w:val="left"/>
        <w:rPr>
          <w:rFonts w:ascii="宋体" w:hAnsi="宋体" w:cs="宋体"/>
        </w:rPr>
      </w:pPr>
    </w:p>
    <w:p>
      <w:pPr>
        <w:ind w:firstLine="0" w:firstLineChars="0"/>
        <w:jc w:val="left"/>
        <w:rPr>
          <w:rFonts w:ascii="宋体" w:hAnsi="宋体" w:cs="宋体"/>
        </w:rPr>
      </w:pPr>
    </w:p>
    <w:p>
      <w:pPr>
        <w:ind w:firstLine="0" w:firstLineChars="0"/>
        <w:jc w:val="left"/>
        <w:rPr>
          <w:rFonts w:ascii="宋体" w:hAnsi="宋体" w:cs="宋体"/>
        </w:rPr>
      </w:pPr>
    </w:p>
    <w:p>
      <w:pPr>
        <w:ind w:firstLine="0" w:firstLineChars="0"/>
        <w:jc w:val="left"/>
        <w:rPr>
          <w:rFonts w:ascii="宋体" w:hAnsi="宋体" w:cs="宋体"/>
        </w:rPr>
      </w:pPr>
    </w:p>
    <w:p>
      <w:pPr>
        <w:ind w:firstLine="0" w:firstLineChars="0"/>
        <w:jc w:val="left"/>
        <w:rPr>
          <w:rFonts w:ascii="宋体" w:hAnsi="宋体" w:cs="宋体"/>
        </w:rPr>
      </w:pPr>
    </w:p>
    <w:p>
      <w:pPr>
        <w:pStyle w:val="2"/>
        <w:ind w:firstLine="0" w:firstLineChars="0"/>
        <w:jc w:val="center"/>
        <w:rPr>
          <w:sz w:val="28"/>
        </w:rPr>
      </w:pPr>
      <w:bookmarkStart w:id="118" w:name="_Toc2500"/>
      <w:bookmarkStart w:id="119" w:name="_Toc21593"/>
      <w:bookmarkStart w:id="120" w:name="_Toc23080"/>
      <w:r>
        <w:rPr>
          <w:sz w:val="28"/>
        </w:rPr>
        <w:t>致谢</w:t>
      </w:r>
      <w:bookmarkEnd w:id="118"/>
      <w:bookmarkEnd w:id="119"/>
      <w:bookmarkEnd w:id="120"/>
    </w:p>
    <w:p>
      <w:pPr>
        <w:ind w:firstLine="480"/>
      </w:pPr>
      <w:r>
        <w:rPr>
          <w:rFonts w:hint="eastAsia"/>
        </w:rPr>
        <w:t>光阴如梭，不知不觉间大学生涯还有学生时代都要结束了。在这四年中，不仅仅是作为学生学习了很多知识，在生活上也明白了很多道理，也算为以后步入社会做了一些功课。这四年，将会是难忘的回忆。</w:t>
      </w:r>
    </w:p>
    <w:p>
      <w:pPr>
        <w:ind w:firstLine="480"/>
      </w:pPr>
      <w:r>
        <w:rPr>
          <w:rFonts w:hint="eastAsia"/>
        </w:rPr>
        <w:t>在这里，首先要感谢我的指导老师曾长清，在编写系统的过程中，向老师请教的问题，老师都会给予解决，而且会针对我们个人需要开发的系统，提出一些功能上的建议跟改进的方向，也会给我们一些文献作为参考。真的很感谢老师！同时也要感谢昌大清科的胡坤小哥，他帮我解决了不少的技术问题，每次请教他都会耐心的向我解答，因此这段时间内我学习了很多新的东西，受益匪浅。</w:t>
      </w:r>
    </w:p>
    <w:p>
      <w:pPr>
        <w:ind w:firstLine="480"/>
      </w:pPr>
      <w:r>
        <w:rPr>
          <w:rFonts w:hint="eastAsia"/>
        </w:rPr>
        <w:t>最后，再次感谢帮助过我的人，感谢一直陪伴我四年的老师同学，谢谢你们，正是因为你们，我的大学生涯才会如此丰富多彩。</w:t>
      </w:r>
    </w:p>
    <w:sectPr>
      <w:headerReference r:id="rId17" w:type="default"/>
      <w:pgSz w:w="11906" w:h="16838"/>
      <w:pgMar w:top="1440" w:right="1800" w:bottom="1440" w:left="1800"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5QQV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OhRDOFHZ1+fD/9fDj9+kagA0Ct9TP4bSw8Q/fOdFj0oPdQxrm7&#10;yql4YyICO6A+XuAVXSA8Bk0n02kOE4dteCB/9hhunQ/vhVEkCgV12F+ClR3WPvSug0usps2qkTLt&#10;UGrSFvTq9d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M/y5QQVAgAAFQQAAA4AAAAAAAAA&#10;AQAgAAAAHwEAAGRycy9lMm9Eb2MueG1sUEsFBgAAAAAGAAYAWQEAAKYFA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jc w:val="center"/>
    </w:pPr>
    <w:r>
      <w:fldChar w:fldCharType="begin"/>
    </w:r>
    <w:r>
      <w:instrText xml:space="preserve">PAGE   \* MERGEFORMAT</w:instrText>
    </w:r>
    <w:r>
      <w:fldChar w:fldCharType="separate"/>
    </w:r>
    <w:r>
      <w:rPr>
        <w:lang w:val="zh-CN"/>
      </w:rPr>
      <w:t>23</w:t>
    </w:r>
    <w:r>
      <w:fldChar w:fldCharType="end"/>
    </w:r>
  </w:p>
  <w:p>
    <w:pPr>
      <w:pStyle w:val="1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4">
    <w:p/>
  </w:footnote>
  <w:footnote w:type="continuationSeparator" w:id="15">
    <w:p>
      <w:r>
        <w:continuationSeparator/>
      </w:r>
    </w:p>
  </w:footnote>
  <w:footnote w:id="0">
    <w:p>
      <w:pPr>
        <w:pStyle w:val="14"/>
        <w:ind w:firstLine="360"/>
      </w:pPr>
      <w:r>
        <w:rPr>
          <w:rStyle w:val="29"/>
        </w:rPr>
        <w:t>[</w:t>
      </w:r>
      <w:r>
        <w:rPr>
          <w:rStyle w:val="29"/>
        </w:rPr>
        <w:footnoteRef/>
      </w:r>
      <w:r>
        <w:rPr>
          <w:rStyle w:val="29"/>
        </w:rPr>
        <w:t>]</w:t>
      </w:r>
      <w:r>
        <w:t xml:space="preserve"> </w:t>
      </w:r>
      <w:r>
        <w:rPr>
          <w:rFonts w:hint="eastAsia"/>
        </w:rPr>
        <w:t>NCMA：National Contract Management Association 国家合同管理协会</w:t>
      </w:r>
    </w:p>
  </w:footnote>
  <w:footnote w:id="1">
    <w:p>
      <w:pPr>
        <w:pStyle w:val="14"/>
        <w:ind w:firstLine="360"/>
      </w:pPr>
      <w:r>
        <w:rPr>
          <w:rStyle w:val="29"/>
        </w:rPr>
        <w:t>[</w:t>
      </w:r>
      <w:r>
        <w:rPr>
          <w:rStyle w:val="29"/>
        </w:rPr>
        <w:footnoteRef/>
      </w:r>
      <w:r>
        <w:rPr>
          <w:rStyle w:val="29"/>
        </w:rPr>
        <w:t>]</w:t>
      </w:r>
      <w:r>
        <w:t xml:space="preserve"> </w:t>
      </w:r>
      <w:r>
        <w:rPr>
          <w:rFonts w:hint="eastAsia"/>
        </w:rPr>
        <w:t>Contract Management Guide[R],Colorado State Dept.of Personnel and Administration，1959</w:t>
      </w:r>
    </w:p>
  </w:footnote>
  <w:footnote w:id="2">
    <w:p>
      <w:pPr>
        <w:pStyle w:val="14"/>
        <w:ind w:firstLine="360"/>
      </w:pPr>
      <w:r>
        <w:rPr>
          <w:rStyle w:val="29"/>
        </w:rPr>
        <w:t>[</w:t>
      </w:r>
      <w:r>
        <w:rPr>
          <w:rStyle w:val="29"/>
        </w:rPr>
        <w:footnoteRef/>
      </w:r>
      <w:r>
        <w:rPr>
          <w:rStyle w:val="29"/>
        </w:rPr>
        <w:t>]</w:t>
      </w:r>
      <w:r>
        <w:t xml:space="preserve"> </w:t>
      </w:r>
      <w:r>
        <w:rPr>
          <w:rFonts w:hint="eastAsia"/>
        </w:rPr>
        <w:t>石振武.《道路经济与管理》[M],华中科技大学出版社，2007</w:t>
      </w:r>
    </w:p>
  </w:footnote>
  <w:footnote w:id="3">
    <w:p>
      <w:pPr>
        <w:pStyle w:val="14"/>
        <w:ind w:firstLine="360"/>
      </w:pPr>
      <w:r>
        <w:rPr>
          <w:rStyle w:val="29"/>
        </w:rPr>
        <w:t>[</w:t>
      </w:r>
      <w:r>
        <w:rPr>
          <w:rStyle w:val="29"/>
        </w:rPr>
        <w:footnoteRef/>
      </w:r>
      <w:r>
        <w:rPr>
          <w:rStyle w:val="29"/>
        </w:rPr>
        <w:t>]</w:t>
      </w:r>
      <w:r>
        <w:t xml:space="preserve"> </w:t>
      </w:r>
      <w:r>
        <w:rPr>
          <w:rFonts w:hint="eastAsia"/>
        </w:rPr>
        <w:t>臧广州.科研单位管理规章制度全集 （中册）[R].银声音像出版社，2004</w:t>
      </w:r>
    </w:p>
  </w:footnote>
  <w:footnote w:id="4">
    <w:p>
      <w:pPr>
        <w:pStyle w:val="14"/>
        <w:ind w:firstLine="360"/>
      </w:pPr>
      <w:r>
        <w:rPr>
          <w:rStyle w:val="29"/>
        </w:rPr>
        <w:t>[</w:t>
      </w:r>
      <w:r>
        <w:rPr>
          <w:rStyle w:val="29"/>
        </w:rPr>
        <w:footnoteRef/>
      </w:r>
      <w:r>
        <w:rPr>
          <w:rStyle w:val="29"/>
        </w:rPr>
        <w:t>]</w:t>
      </w:r>
      <w:r>
        <w:t xml:space="preserve"> </w:t>
      </w:r>
      <w:r>
        <w:rPr>
          <w:rFonts w:hint="eastAsia"/>
        </w:rPr>
        <w:t>尹贻林等.《合同法与工程合同管理》[M]，天津大学出版社，2005</w:t>
      </w:r>
    </w:p>
  </w:footnote>
  <w:footnote w:id="5">
    <w:p>
      <w:pPr>
        <w:pStyle w:val="14"/>
        <w:ind w:firstLine="360"/>
      </w:pPr>
      <w:r>
        <w:rPr>
          <w:rStyle w:val="29"/>
        </w:rPr>
        <w:t>[</w:t>
      </w:r>
      <w:r>
        <w:rPr>
          <w:rStyle w:val="29"/>
        </w:rPr>
        <w:footnoteRef/>
      </w:r>
      <w:r>
        <w:rPr>
          <w:rStyle w:val="29"/>
        </w:rPr>
        <w:t>]</w:t>
      </w:r>
      <w:r>
        <w:t xml:space="preserve"> </w:t>
      </w:r>
      <w:r>
        <w:rPr>
          <w:rFonts w:hint="eastAsia"/>
        </w:rPr>
        <w:t>梁世林、裴恩才.《工程项目管理学》[M]，2002</w:t>
      </w:r>
    </w:p>
  </w:footnote>
  <w:footnote w:id="6">
    <w:p>
      <w:pPr>
        <w:pStyle w:val="14"/>
        <w:ind w:firstLine="360"/>
      </w:pPr>
      <w:r>
        <w:rPr>
          <w:rStyle w:val="29"/>
        </w:rPr>
        <w:t>[</w:t>
      </w:r>
      <w:r>
        <w:rPr>
          <w:rStyle w:val="29"/>
        </w:rPr>
        <w:footnoteRef/>
      </w:r>
      <w:r>
        <w:rPr>
          <w:rStyle w:val="29"/>
        </w:rPr>
        <w:t>]</w:t>
      </w:r>
      <w:r>
        <w:t xml:space="preserve"> </w:t>
      </w:r>
      <w:r>
        <w:rPr>
          <w:rFonts w:hint="eastAsia"/>
        </w:rPr>
        <w:t>陈祥锋.《供应链合同管理模型与应用研究》[M]，2002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eastAsia" w:eastAsia="宋体"/>
        <w:sz w:val="21"/>
        <w:szCs w:val="21"/>
        <w:lang w:eastAsia="zh-CN"/>
      </w:rPr>
    </w:pPr>
    <w:r>
      <w:rPr>
        <w:rFonts w:hint="eastAsia"/>
        <w:sz w:val="21"/>
        <w:szCs w:val="21"/>
        <w:lang w:eastAsia="zh-CN"/>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sz w:val="21"/>
        <w:szCs w:val="21"/>
      </w:rPr>
    </w:pPr>
    <w:r>
      <w:rPr>
        <w:rFonts w:hint="eastAsia"/>
        <w:sz w:val="21"/>
        <w:szCs w:val="21"/>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sz w:val="21"/>
        <w:szCs w:val="21"/>
      </w:rPr>
    </w:pPr>
    <w:r>
      <w:rPr>
        <w:rFonts w:hint="eastAsia"/>
        <w:sz w:val="21"/>
        <w:szCs w:val="21"/>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sz w:val="21"/>
        <w:szCs w:val="21"/>
      </w:rPr>
    </w:pPr>
    <w:r>
      <w:rPr>
        <w:rFonts w:hint="eastAsia"/>
        <w:sz w:val="21"/>
        <w:szCs w:val="21"/>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sz w:val="21"/>
        <w:szCs w:val="21"/>
      </w:rPr>
    </w:pPr>
    <w:r>
      <w:rPr>
        <w:rFonts w:hint="eastAsia"/>
        <w:sz w:val="21"/>
        <w:szCs w:val="21"/>
      </w:rPr>
      <w:t>第一章 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eastAsia" w:eastAsia="宋体"/>
        <w:sz w:val="21"/>
        <w:szCs w:val="21"/>
        <w:lang w:eastAsia="zh-CN"/>
      </w:rPr>
    </w:pPr>
    <w:r>
      <w:rPr>
        <w:rFonts w:hint="eastAsia"/>
        <w:sz w:val="21"/>
        <w:szCs w:val="21"/>
      </w:rPr>
      <w:t>第</w:t>
    </w:r>
    <w:r>
      <w:rPr>
        <w:rFonts w:hint="eastAsia"/>
        <w:sz w:val="21"/>
        <w:szCs w:val="21"/>
        <w:lang w:eastAsia="zh-CN"/>
      </w:rPr>
      <w:t>三</w:t>
    </w:r>
    <w:r>
      <w:rPr>
        <w:rFonts w:hint="eastAsia"/>
        <w:sz w:val="21"/>
        <w:szCs w:val="21"/>
      </w:rPr>
      <w:t xml:space="preserve">章 </w:t>
    </w:r>
    <w:r>
      <w:rPr>
        <w:rFonts w:hint="eastAsia"/>
        <w:sz w:val="21"/>
        <w:szCs w:val="21"/>
        <w:lang w:eastAsia="zh-CN"/>
      </w:rPr>
      <w:t>系统总体设计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eastAsia" w:eastAsia="宋体"/>
        <w:sz w:val="21"/>
        <w:szCs w:val="21"/>
        <w:lang w:eastAsia="zh-CN"/>
      </w:rPr>
    </w:pPr>
    <w:r>
      <w:rPr>
        <w:rFonts w:hint="eastAsia"/>
        <w:sz w:val="21"/>
        <w:szCs w:val="21"/>
      </w:rPr>
      <w:t>第</w:t>
    </w:r>
    <w:r>
      <w:rPr>
        <w:rFonts w:hint="eastAsia"/>
        <w:sz w:val="21"/>
        <w:szCs w:val="21"/>
        <w:lang w:eastAsia="zh-CN"/>
      </w:rPr>
      <w:t>五</w:t>
    </w:r>
    <w:r>
      <w:rPr>
        <w:rFonts w:hint="eastAsia"/>
        <w:sz w:val="21"/>
        <w:szCs w:val="21"/>
      </w:rPr>
      <w:t xml:space="preserve">章 </w:t>
    </w:r>
    <w:r>
      <w:rPr>
        <w:rFonts w:hint="eastAsia"/>
        <w:sz w:val="21"/>
        <w:szCs w:val="21"/>
        <w:lang w:eastAsia="zh-CN"/>
      </w:rPr>
      <w:t>系统功能设计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sz w:val="21"/>
        <w:szCs w:val="21"/>
      </w:rPr>
    </w:pPr>
    <w:r>
      <w:rPr>
        <w:rFonts w:hint="eastAsia"/>
        <w:sz w:val="21"/>
        <w:szCs w:val="21"/>
      </w:rPr>
      <w:t>第</w:t>
    </w:r>
    <w:r>
      <w:rPr>
        <w:rFonts w:hint="eastAsia"/>
        <w:sz w:val="21"/>
        <w:szCs w:val="21"/>
        <w:lang w:eastAsia="zh-CN"/>
      </w:rPr>
      <w:t>六</w:t>
    </w:r>
    <w:r>
      <w:rPr>
        <w:rFonts w:hint="eastAsia"/>
        <w:sz w:val="21"/>
        <w:szCs w:val="21"/>
      </w:rPr>
      <w:t>章 系统实现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rFonts w:hint="eastAsia" w:eastAsia="宋体"/>
        <w:sz w:val="21"/>
        <w:szCs w:val="21"/>
        <w:lang w:eastAsia="zh-CN"/>
      </w:rPr>
    </w:pPr>
    <w:r>
      <w:rPr>
        <w:rFonts w:hint="eastAsia"/>
        <w:sz w:val="21"/>
        <w:szCs w:val="21"/>
      </w:rPr>
      <w:t>第</w:t>
    </w:r>
    <w:r>
      <w:rPr>
        <w:rFonts w:hint="eastAsia"/>
        <w:sz w:val="21"/>
        <w:szCs w:val="21"/>
        <w:lang w:eastAsia="zh-CN"/>
      </w:rPr>
      <w:t>七</w:t>
    </w:r>
    <w:r>
      <w:rPr>
        <w:rFonts w:hint="eastAsia"/>
        <w:sz w:val="21"/>
        <w:szCs w:val="21"/>
      </w:rPr>
      <w:t xml:space="preserve">章 </w:t>
    </w:r>
    <w:r>
      <w:rPr>
        <w:rFonts w:hint="eastAsia"/>
        <w:sz w:val="21"/>
        <w:szCs w:val="21"/>
        <w:lang w:eastAsia="zh-CN"/>
      </w:rPr>
      <w:t>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C5DB1DF"/>
    <w:multiLevelType w:val="singleLevel"/>
    <w:tmpl w:val="EC5DB1DF"/>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footnotePr>
    <w:footnote w:id="14"/>
    <w:footnote w:id="15"/>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3D9"/>
    <w:rsid w:val="00003770"/>
    <w:rsid w:val="0000534F"/>
    <w:rsid w:val="00022E13"/>
    <w:rsid w:val="00031084"/>
    <w:rsid w:val="00037392"/>
    <w:rsid w:val="000428C1"/>
    <w:rsid w:val="0004615C"/>
    <w:rsid w:val="0005604B"/>
    <w:rsid w:val="00064550"/>
    <w:rsid w:val="00067316"/>
    <w:rsid w:val="00067DE8"/>
    <w:rsid w:val="00073197"/>
    <w:rsid w:val="00076539"/>
    <w:rsid w:val="0008232B"/>
    <w:rsid w:val="00082F31"/>
    <w:rsid w:val="00094BAB"/>
    <w:rsid w:val="000A15AD"/>
    <w:rsid w:val="000A1926"/>
    <w:rsid w:val="000A2BDC"/>
    <w:rsid w:val="000A5D08"/>
    <w:rsid w:val="000B27A2"/>
    <w:rsid w:val="000B2A2C"/>
    <w:rsid w:val="000B5091"/>
    <w:rsid w:val="000B567C"/>
    <w:rsid w:val="000B71EE"/>
    <w:rsid w:val="000C2F5E"/>
    <w:rsid w:val="000C4C9B"/>
    <w:rsid w:val="000D2FF9"/>
    <w:rsid w:val="000D6670"/>
    <w:rsid w:val="000E69FC"/>
    <w:rsid w:val="000F0B9D"/>
    <w:rsid w:val="000F75E8"/>
    <w:rsid w:val="0010016E"/>
    <w:rsid w:val="0010072D"/>
    <w:rsid w:val="001163FF"/>
    <w:rsid w:val="00116CCC"/>
    <w:rsid w:val="001215A2"/>
    <w:rsid w:val="001218DD"/>
    <w:rsid w:val="00124ABF"/>
    <w:rsid w:val="00125CFF"/>
    <w:rsid w:val="00134200"/>
    <w:rsid w:val="0013743A"/>
    <w:rsid w:val="00141E43"/>
    <w:rsid w:val="0014283F"/>
    <w:rsid w:val="00146811"/>
    <w:rsid w:val="00151428"/>
    <w:rsid w:val="00161C79"/>
    <w:rsid w:val="00162265"/>
    <w:rsid w:val="00164500"/>
    <w:rsid w:val="00171D8F"/>
    <w:rsid w:val="00172A27"/>
    <w:rsid w:val="00172BE8"/>
    <w:rsid w:val="001777E1"/>
    <w:rsid w:val="00177FE0"/>
    <w:rsid w:val="00181E8F"/>
    <w:rsid w:val="0018224D"/>
    <w:rsid w:val="001859C6"/>
    <w:rsid w:val="001A4E4D"/>
    <w:rsid w:val="001B218D"/>
    <w:rsid w:val="001B24BC"/>
    <w:rsid w:val="001D08A3"/>
    <w:rsid w:val="001D25C2"/>
    <w:rsid w:val="001E3B29"/>
    <w:rsid w:val="001E43B5"/>
    <w:rsid w:val="001F2D0E"/>
    <w:rsid w:val="001F4118"/>
    <w:rsid w:val="002111C0"/>
    <w:rsid w:val="00216F62"/>
    <w:rsid w:val="002210E1"/>
    <w:rsid w:val="002254EB"/>
    <w:rsid w:val="0022720C"/>
    <w:rsid w:val="00227CAE"/>
    <w:rsid w:val="00227D58"/>
    <w:rsid w:val="002311C0"/>
    <w:rsid w:val="0023278E"/>
    <w:rsid w:val="00235F93"/>
    <w:rsid w:val="00236481"/>
    <w:rsid w:val="00241B81"/>
    <w:rsid w:val="00241DAF"/>
    <w:rsid w:val="002432F2"/>
    <w:rsid w:val="00247F18"/>
    <w:rsid w:val="002615B2"/>
    <w:rsid w:val="00265CA8"/>
    <w:rsid w:val="002B0E2C"/>
    <w:rsid w:val="002D66BB"/>
    <w:rsid w:val="002D7724"/>
    <w:rsid w:val="002E1102"/>
    <w:rsid w:val="002E391B"/>
    <w:rsid w:val="002E5608"/>
    <w:rsid w:val="002E6175"/>
    <w:rsid w:val="002F0D97"/>
    <w:rsid w:val="002F1297"/>
    <w:rsid w:val="002F40FF"/>
    <w:rsid w:val="003045C4"/>
    <w:rsid w:val="00311799"/>
    <w:rsid w:val="003130EC"/>
    <w:rsid w:val="0031723E"/>
    <w:rsid w:val="003246FD"/>
    <w:rsid w:val="00333450"/>
    <w:rsid w:val="00333C07"/>
    <w:rsid w:val="0034182C"/>
    <w:rsid w:val="003428FC"/>
    <w:rsid w:val="0034309F"/>
    <w:rsid w:val="003668CD"/>
    <w:rsid w:val="003740D6"/>
    <w:rsid w:val="00380B11"/>
    <w:rsid w:val="00382C18"/>
    <w:rsid w:val="00391A11"/>
    <w:rsid w:val="00397A8D"/>
    <w:rsid w:val="003A219B"/>
    <w:rsid w:val="003B2866"/>
    <w:rsid w:val="003C70E4"/>
    <w:rsid w:val="003E37D4"/>
    <w:rsid w:val="003E6E59"/>
    <w:rsid w:val="003E7C09"/>
    <w:rsid w:val="003F4B8C"/>
    <w:rsid w:val="00407BFC"/>
    <w:rsid w:val="00410A74"/>
    <w:rsid w:val="004275F3"/>
    <w:rsid w:val="0042777C"/>
    <w:rsid w:val="00441FD0"/>
    <w:rsid w:val="00443206"/>
    <w:rsid w:val="00444C86"/>
    <w:rsid w:val="00445D1F"/>
    <w:rsid w:val="004507EC"/>
    <w:rsid w:val="00463AD2"/>
    <w:rsid w:val="00466300"/>
    <w:rsid w:val="00467ADF"/>
    <w:rsid w:val="00473FA9"/>
    <w:rsid w:val="00484B5E"/>
    <w:rsid w:val="004948E0"/>
    <w:rsid w:val="00495B3F"/>
    <w:rsid w:val="004A249D"/>
    <w:rsid w:val="004A39E9"/>
    <w:rsid w:val="004A45FD"/>
    <w:rsid w:val="004B3C3B"/>
    <w:rsid w:val="004B4B7D"/>
    <w:rsid w:val="004C20ED"/>
    <w:rsid w:val="004C582C"/>
    <w:rsid w:val="004C6CC6"/>
    <w:rsid w:val="004D7DD9"/>
    <w:rsid w:val="004E1F45"/>
    <w:rsid w:val="004E3CA6"/>
    <w:rsid w:val="004F47B6"/>
    <w:rsid w:val="00502B74"/>
    <w:rsid w:val="00502CF7"/>
    <w:rsid w:val="00503AAE"/>
    <w:rsid w:val="00505731"/>
    <w:rsid w:val="0051524B"/>
    <w:rsid w:val="0052057F"/>
    <w:rsid w:val="00521DBA"/>
    <w:rsid w:val="005334B1"/>
    <w:rsid w:val="00541F22"/>
    <w:rsid w:val="00541FFE"/>
    <w:rsid w:val="00546DBE"/>
    <w:rsid w:val="0055503B"/>
    <w:rsid w:val="00571E0A"/>
    <w:rsid w:val="00576BE4"/>
    <w:rsid w:val="00580ADA"/>
    <w:rsid w:val="005A5211"/>
    <w:rsid w:val="005B127A"/>
    <w:rsid w:val="005C3166"/>
    <w:rsid w:val="005C54FE"/>
    <w:rsid w:val="005C6AD8"/>
    <w:rsid w:val="005D1CC6"/>
    <w:rsid w:val="005D3392"/>
    <w:rsid w:val="005D6A8F"/>
    <w:rsid w:val="005E154E"/>
    <w:rsid w:val="005E4011"/>
    <w:rsid w:val="00604D9D"/>
    <w:rsid w:val="0060780D"/>
    <w:rsid w:val="00612357"/>
    <w:rsid w:val="0062708F"/>
    <w:rsid w:val="00683878"/>
    <w:rsid w:val="00684879"/>
    <w:rsid w:val="0069722B"/>
    <w:rsid w:val="006A092A"/>
    <w:rsid w:val="006A3B94"/>
    <w:rsid w:val="006A5AD7"/>
    <w:rsid w:val="006B58AD"/>
    <w:rsid w:val="006B6EF8"/>
    <w:rsid w:val="006C5DF4"/>
    <w:rsid w:val="006D6B28"/>
    <w:rsid w:val="006F4948"/>
    <w:rsid w:val="006F55A5"/>
    <w:rsid w:val="006F5F47"/>
    <w:rsid w:val="00714A0A"/>
    <w:rsid w:val="0071744D"/>
    <w:rsid w:val="0071781E"/>
    <w:rsid w:val="00721F65"/>
    <w:rsid w:val="00724A06"/>
    <w:rsid w:val="00725B10"/>
    <w:rsid w:val="00736612"/>
    <w:rsid w:val="00742EC6"/>
    <w:rsid w:val="00751DE2"/>
    <w:rsid w:val="0077109E"/>
    <w:rsid w:val="007725CD"/>
    <w:rsid w:val="007734CE"/>
    <w:rsid w:val="00773DA4"/>
    <w:rsid w:val="00780579"/>
    <w:rsid w:val="00783FD2"/>
    <w:rsid w:val="00787D6E"/>
    <w:rsid w:val="007A12FE"/>
    <w:rsid w:val="007A14F2"/>
    <w:rsid w:val="007A75F7"/>
    <w:rsid w:val="007B38F7"/>
    <w:rsid w:val="007B46A3"/>
    <w:rsid w:val="007B5FBB"/>
    <w:rsid w:val="007C28F8"/>
    <w:rsid w:val="007C414B"/>
    <w:rsid w:val="007C5806"/>
    <w:rsid w:val="007D4A54"/>
    <w:rsid w:val="007E04A1"/>
    <w:rsid w:val="007E52AC"/>
    <w:rsid w:val="008038CD"/>
    <w:rsid w:val="00803F42"/>
    <w:rsid w:val="008076C7"/>
    <w:rsid w:val="00812637"/>
    <w:rsid w:val="008161DC"/>
    <w:rsid w:val="00820A7C"/>
    <w:rsid w:val="00842060"/>
    <w:rsid w:val="008467B3"/>
    <w:rsid w:val="0085202F"/>
    <w:rsid w:val="0085764A"/>
    <w:rsid w:val="00857ED8"/>
    <w:rsid w:val="00861CAA"/>
    <w:rsid w:val="0086253B"/>
    <w:rsid w:val="00870FCA"/>
    <w:rsid w:val="00876823"/>
    <w:rsid w:val="00891C46"/>
    <w:rsid w:val="008976C2"/>
    <w:rsid w:val="008A036D"/>
    <w:rsid w:val="008A252E"/>
    <w:rsid w:val="008A4D18"/>
    <w:rsid w:val="008B021D"/>
    <w:rsid w:val="008B04EB"/>
    <w:rsid w:val="008B4187"/>
    <w:rsid w:val="008C053A"/>
    <w:rsid w:val="008C74AD"/>
    <w:rsid w:val="008D5F82"/>
    <w:rsid w:val="008D64BE"/>
    <w:rsid w:val="008E4EC6"/>
    <w:rsid w:val="008F1642"/>
    <w:rsid w:val="008F4F86"/>
    <w:rsid w:val="008F5144"/>
    <w:rsid w:val="008F64DC"/>
    <w:rsid w:val="008F6BB2"/>
    <w:rsid w:val="0090385D"/>
    <w:rsid w:val="00911C74"/>
    <w:rsid w:val="0091313B"/>
    <w:rsid w:val="00917058"/>
    <w:rsid w:val="009324A5"/>
    <w:rsid w:val="00935A5D"/>
    <w:rsid w:val="00936490"/>
    <w:rsid w:val="00936BDD"/>
    <w:rsid w:val="0094076B"/>
    <w:rsid w:val="00941DE8"/>
    <w:rsid w:val="00960A4C"/>
    <w:rsid w:val="009610B2"/>
    <w:rsid w:val="00970F27"/>
    <w:rsid w:val="0097221A"/>
    <w:rsid w:val="00972868"/>
    <w:rsid w:val="00973F73"/>
    <w:rsid w:val="00977D59"/>
    <w:rsid w:val="00977FD2"/>
    <w:rsid w:val="00981704"/>
    <w:rsid w:val="0098341B"/>
    <w:rsid w:val="0098404B"/>
    <w:rsid w:val="009850CD"/>
    <w:rsid w:val="00985F9F"/>
    <w:rsid w:val="0099355D"/>
    <w:rsid w:val="009952BB"/>
    <w:rsid w:val="00997575"/>
    <w:rsid w:val="009C484D"/>
    <w:rsid w:val="009C61B9"/>
    <w:rsid w:val="009D2714"/>
    <w:rsid w:val="009F5053"/>
    <w:rsid w:val="009F7C64"/>
    <w:rsid w:val="00A1074A"/>
    <w:rsid w:val="00A24CE9"/>
    <w:rsid w:val="00A24F45"/>
    <w:rsid w:val="00A30F7A"/>
    <w:rsid w:val="00A3282E"/>
    <w:rsid w:val="00A35C0D"/>
    <w:rsid w:val="00A362D6"/>
    <w:rsid w:val="00A41B30"/>
    <w:rsid w:val="00A47298"/>
    <w:rsid w:val="00A5641B"/>
    <w:rsid w:val="00A56691"/>
    <w:rsid w:val="00A63C4A"/>
    <w:rsid w:val="00A81316"/>
    <w:rsid w:val="00A86A36"/>
    <w:rsid w:val="00A8772B"/>
    <w:rsid w:val="00A90318"/>
    <w:rsid w:val="00A92D5A"/>
    <w:rsid w:val="00A950BD"/>
    <w:rsid w:val="00AA398A"/>
    <w:rsid w:val="00AC2555"/>
    <w:rsid w:val="00AC4E9A"/>
    <w:rsid w:val="00AF28CD"/>
    <w:rsid w:val="00AF5BAC"/>
    <w:rsid w:val="00B00E56"/>
    <w:rsid w:val="00B04F4B"/>
    <w:rsid w:val="00B12249"/>
    <w:rsid w:val="00B20EEB"/>
    <w:rsid w:val="00B226B2"/>
    <w:rsid w:val="00B278E6"/>
    <w:rsid w:val="00B43DBE"/>
    <w:rsid w:val="00B44B03"/>
    <w:rsid w:val="00B70826"/>
    <w:rsid w:val="00B7655A"/>
    <w:rsid w:val="00B8229D"/>
    <w:rsid w:val="00B824B5"/>
    <w:rsid w:val="00B92BF3"/>
    <w:rsid w:val="00BB5CD9"/>
    <w:rsid w:val="00BD787D"/>
    <w:rsid w:val="00BE327C"/>
    <w:rsid w:val="00BF7944"/>
    <w:rsid w:val="00C15E06"/>
    <w:rsid w:val="00C15E89"/>
    <w:rsid w:val="00C35E71"/>
    <w:rsid w:val="00C36C70"/>
    <w:rsid w:val="00C47955"/>
    <w:rsid w:val="00C5414B"/>
    <w:rsid w:val="00C61B86"/>
    <w:rsid w:val="00C77475"/>
    <w:rsid w:val="00C8205A"/>
    <w:rsid w:val="00C948B5"/>
    <w:rsid w:val="00C94EF8"/>
    <w:rsid w:val="00CA6621"/>
    <w:rsid w:val="00CC1B43"/>
    <w:rsid w:val="00CC4600"/>
    <w:rsid w:val="00CD75BC"/>
    <w:rsid w:val="00CD7A62"/>
    <w:rsid w:val="00CE043F"/>
    <w:rsid w:val="00CE4053"/>
    <w:rsid w:val="00CE4950"/>
    <w:rsid w:val="00CF191A"/>
    <w:rsid w:val="00CF3504"/>
    <w:rsid w:val="00CF365F"/>
    <w:rsid w:val="00D02981"/>
    <w:rsid w:val="00D07AA8"/>
    <w:rsid w:val="00D1212D"/>
    <w:rsid w:val="00D16A5D"/>
    <w:rsid w:val="00D22B14"/>
    <w:rsid w:val="00D233B0"/>
    <w:rsid w:val="00D25A7D"/>
    <w:rsid w:val="00D36492"/>
    <w:rsid w:val="00D368D1"/>
    <w:rsid w:val="00D37EFB"/>
    <w:rsid w:val="00D42FC9"/>
    <w:rsid w:val="00D5080C"/>
    <w:rsid w:val="00D52D58"/>
    <w:rsid w:val="00D547E6"/>
    <w:rsid w:val="00D629DC"/>
    <w:rsid w:val="00D7469D"/>
    <w:rsid w:val="00D77DAF"/>
    <w:rsid w:val="00D85E3B"/>
    <w:rsid w:val="00D93A89"/>
    <w:rsid w:val="00D95170"/>
    <w:rsid w:val="00DA3C0B"/>
    <w:rsid w:val="00DA67A6"/>
    <w:rsid w:val="00DB23B3"/>
    <w:rsid w:val="00DB6368"/>
    <w:rsid w:val="00DC09E4"/>
    <w:rsid w:val="00DC6516"/>
    <w:rsid w:val="00DD1A70"/>
    <w:rsid w:val="00DE6784"/>
    <w:rsid w:val="00DE7714"/>
    <w:rsid w:val="00E1047F"/>
    <w:rsid w:val="00E13A13"/>
    <w:rsid w:val="00E14837"/>
    <w:rsid w:val="00E158D6"/>
    <w:rsid w:val="00E21AE6"/>
    <w:rsid w:val="00E42048"/>
    <w:rsid w:val="00E459ED"/>
    <w:rsid w:val="00E46DEF"/>
    <w:rsid w:val="00E543E0"/>
    <w:rsid w:val="00E60D26"/>
    <w:rsid w:val="00E70E9A"/>
    <w:rsid w:val="00E76C09"/>
    <w:rsid w:val="00E809CE"/>
    <w:rsid w:val="00E8382C"/>
    <w:rsid w:val="00E84091"/>
    <w:rsid w:val="00E87338"/>
    <w:rsid w:val="00E95038"/>
    <w:rsid w:val="00EA1A55"/>
    <w:rsid w:val="00EB2F5F"/>
    <w:rsid w:val="00EB3557"/>
    <w:rsid w:val="00EC1F62"/>
    <w:rsid w:val="00EC2A85"/>
    <w:rsid w:val="00ED2AF1"/>
    <w:rsid w:val="00ED6A0E"/>
    <w:rsid w:val="00EE13D4"/>
    <w:rsid w:val="00EE16BF"/>
    <w:rsid w:val="00EE2FF2"/>
    <w:rsid w:val="00EF2669"/>
    <w:rsid w:val="00EF2E61"/>
    <w:rsid w:val="00EF5EA2"/>
    <w:rsid w:val="00F01614"/>
    <w:rsid w:val="00F05933"/>
    <w:rsid w:val="00F0714A"/>
    <w:rsid w:val="00F07802"/>
    <w:rsid w:val="00F1310C"/>
    <w:rsid w:val="00F13A09"/>
    <w:rsid w:val="00F161A4"/>
    <w:rsid w:val="00F35902"/>
    <w:rsid w:val="00F36FD4"/>
    <w:rsid w:val="00F43391"/>
    <w:rsid w:val="00F44A34"/>
    <w:rsid w:val="00F46A4D"/>
    <w:rsid w:val="00F51B40"/>
    <w:rsid w:val="00F537B6"/>
    <w:rsid w:val="00F55E04"/>
    <w:rsid w:val="00F6172D"/>
    <w:rsid w:val="00F62A01"/>
    <w:rsid w:val="00F87C9A"/>
    <w:rsid w:val="00F96913"/>
    <w:rsid w:val="00FA6735"/>
    <w:rsid w:val="00FB2D48"/>
    <w:rsid w:val="00FC16A3"/>
    <w:rsid w:val="00FC27BF"/>
    <w:rsid w:val="00FD387E"/>
    <w:rsid w:val="00FD544A"/>
    <w:rsid w:val="00FE53F9"/>
    <w:rsid w:val="00FF2E48"/>
    <w:rsid w:val="00FF5477"/>
    <w:rsid w:val="015F751A"/>
    <w:rsid w:val="01A34066"/>
    <w:rsid w:val="02211A55"/>
    <w:rsid w:val="02EE1813"/>
    <w:rsid w:val="03FB720E"/>
    <w:rsid w:val="041128C5"/>
    <w:rsid w:val="04156EFD"/>
    <w:rsid w:val="05B52F87"/>
    <w:rsid w:val="078521BD"/>
    <w:rsid w:val="07EF4486"/>
    <w:rsid w:val="08213FB7"/>
    <w:rsid w:val="08E20FAA"/>
    <w:rsid w:val="09B1261B"/>
    <w:rsid w:val="09CB4E8A"/>
    <w:rsid w:val="0A6D2BDB"/>
    <w:rsid w:val="0B0D2608"/>
    <w:rsid w:val="0B600145"/>
    <w:rsid w:val="0C296EED"/>
    <w:rsid w:val="0C4162B9"/>
    <w:rsid w:val="0D0058D4"/>
    <w:rsid w:val="0DC75055"/>
    <w:rsid w:val="0EBA4C62"/>
    <w:rsid w:val="0FF4677C"/>
    <w:rsid w:val="11EF2CF2"/>
    <w:rsid w:val="11F21150"/>
    <w:rsid w:val="11FD3759"/>
    <w:rsid w:val="12F115EF"/>
    <w:rsid w:val="13517050"/>
    <w:rsid w:val="13B03B02"/>
    <w:rsid w:val="14AA1EA9"/>
    <w:rsid w:val="155C5441"/>
    <w:rsid w:val="15DA4D79"/>
    <w:rsid w:val="182B5714"/>
    <w:rsid w:val="1959553E"/>
    <w:rsid w:val="1A6F373A"/>
    <w:rsid w:val="1BBA42FF"/>
    <w:rsid w:val="1C814CEB"/>
    <w:rsid w:val="1CC264D8"/>
    <w:rsid w:val="1CF86216"/>
    <w:rsid w:val="1D417140"/>
    <w:rsid w:val="1E030BC4"/>
    <w:rsid w:val="1EAE648B"/>
    <w:rsid w:val="1EB41246"/>
    <w:rsid w:val="1EDF5849"/>
    <w:rsid w:val="1FB94858"/>
    <w:rsid w:val="1FEC2D3B"/>
    <w:rsid w:val="212F31F7"/>
    <w:rsid w:val="21692AD1"/>
    <w:rsid w:val="21DD74A0"/>
    <w:rsid w:val="21FD075C"/>
    <w:rsid w:val="22DC1623"/>
    <w:rsid w:val="22EF29B7"/>
    <w:rsid w:val="23114F86"/>
    <w:rsid w:val="23A55C93"/>
    <w:rsid w:val="23DD284D"/>
    <w:rsid w:val="247533D2"/>
    <w:rsid w:val="24A072FC"/>
    <w:rsid w:val="25E46B69"/>
    <w:rsid w:val="25F30865"/>
    <w:rsid w:val="262D781D"/>
    <w:rsid w:val="264749C5"/>
    <w:rsid w:val="265D5FC3"/>
    <w:rsid w:val="270277F9"/>
    <w:rsid w:val="27654D8C"/>
    <w:rsid w:val="27FF0A04"/>
    <w:rsid w:val="29550712"/>
    <w:rsid w:val="2996797A"/>
    <w:rsid w:val="2AF94787"/>
    <w:rsid w:val="2B137C7A"/>
    <w:rsid w:val="2C7F0069"/>
    <w:rsid w:val="307F3619"/>
    <w:rsid w:val="32254EA9"/>
    <w:rsid w:val="32E5076C"/>
    <w:rsid w:val="33752082"/>
    <w:rsid w:val="33C7508D"/>
    <w:rsid w:val="35AA096B"/>
    <w:rsid w:val="364122ED"/>
    <w:rsid w:val="36694CDC"/>
    <w:rsid w:val="37791A14"/>
    <w:rsid w:val="378611EA"/>
    <w:rsid w:val="386D01F5"/>
    <w:rsid w:val="38B303BB"/>
    <w:rsid w:val="397863F2"/>
    <w:rsid w:val="39BA5025"/>
    <w:rsid w:val="39FB7D5A"/>
    <w:rsid w:val="3A0A09CF"/>
    <w:rsid w:val="3B430C2F"/>
    <w:rsid w:val="3DA93761"/>
    <w:rsid w:val="3E540B99"/>
    <w:rsid w:val="3FC4271A"/>
    <w:rsid w:val="3FEC71EF"/>
    <w:rsid w:val="404268CD"/>
    <w:rsid w:val="40DF2602"/>
    <w:rsid w:val="41CA29E1"/>
    <w:rsid w:val="41FE158F"/>
    <w:rsid w:val="427A5334"/>
    <w:rsid w:val="432D5B47"/>
    <w:rsid w:val="43A67550"/>
    <w:rsid w:val="440848C1"/>
    <w:rsid w:val="44472AFB"/>
    <w:rsid w:val="46177C00"/>
    <w:rsid w:val="476A2C92"/>
    <w:rsid w:val="47B438D5"/>
    <w:rsid w:val="47D12851"/>
    <w:rsid w:val="489A78B4"/>
    <w:rsid w:val="491204A7"/>
    <w:rsid w:val="49125ADD"/>
    <w:rsid w:val="4A382E27"/>
    <w:rsid w:val="4A60611C"/>
    <w:rsid w:val="4C6A2854"/>
    <w:rsid w:val="4D0F5DB9"/>
    <w:rsid w:val="4D4C2457"/>
    <w:rsid w:val="4D83469E"/>
    <w:rsid w:val="4E9944DF"/>
    <w:rsid w:val="4F143068"/>
    <w:rsid w:val="4FF943B0"/>
    <w:rsid w:val="50787A6D"/>
    <w:rsid w:val="5165444C"/>
    <w:rsid w:val="528B3212"/>
    <w:rsid w:val="54454C50"/>
    <w:rsid w:val="54773275"/>
    <w:rsid w:val="54832E37"/>
    <w:rsid w:val="54DC1024"/>
    <w:rsid w:val="55B93FC9"/>
    <w:rsid w:val="56546C8B"/>
    <w:rsid w:val="56AC0AAD"/>
    <w:rsid w:val="578C2B38"/>
    <w:rsid w:val="57FA5618"/>
    <w:rsid w:val="58634960"/>
    <w:rsid w:val="59885356"/>
    <w:rsid w:val="5BDD24F2"/>
    <w:rsid w:val="5C211E2B"/>
    <w:rsid w:val="5C2A36BF"/>
    <w:rsid w:val="5C2A6952"/>
    <w:rsid w:val="5D79488F"/>
    <w:rsid w:val="5EA008F0"/>
    <w:rsid w:val="5F724045"/>
    <w:rsid w:val="602968CB"/>
    <w:rsid w:val="60EB445B"/>
    <w:rsid w:val="6121712C"/>
    <w:rsid w:val="612B0DF0"/>
    <w:rsid w:val="61554282"/>
    <w:rsid w:val="61C11820"/>
    <w:rsid w:val="626E15EF"/>
    <w:rsid w:val="629E3663"/>
    <w:rsid w:val="62F27234"/>
    <w:rsid w:val="62FD6428"/>
    <w:rsid w:val="63D05760"/>
    <w:rsid w:val="66A522AC"/>
    <w:rsid w:val="66C304C7"/>
    <w:rsid w:val="66F2042B"/>
    <w:rsid w:val="671A5913"/>
    <w:rsid w:val="67A739D4"/>
    <w:rsid w:val="67DB7E37"/>
    <w:rsid w:val="683C46B5"/>
    <w:rsid w:val="69B87319"/>
    <w:rsid w:val="6A2C681A"/>
    <w:rsid w:val="6AB73C15"/>
    <w:rsid w:val="6CDD544E"/>
    <w:rsid w:val="6D8A1396"/>
    <w:rsid w:val="6DB132B7"/>
    <w:rsid w:val="6DC3619E"/>
    <w:rsid w:val="6DDB2F59"/>
    <w:rsid w:val="6F485EBA"/>
    <w:rsid w:val="6F5C5A7D"/>
    <w:rsid w:val="6FCC48C2"/>
    <w:rsid w:val="6FDE7F7D"/>
    <w:rsid w:val="710B5FD8"/>
    <w:rsid w:val="712A7084"/>
    <w:rsid w:val="720369A4"/>
    <w:rsid w:val="73C61A30"/>
    <w:rsid w:val="73E54CBB"/>
    <w:rsid w:val="74421251"/>
    <w:rsid w:val="7694011A"/>
    <w:rsid w:val="76BC6679"/>
    <w:rsid w:val="788204A6"/>
    <w:rsid w:val="78B749BE"/>
    <w:rsid w:val="7980575A"/>
    <w:rsid w:val="799421F5"/>
    <w:rsid w:val="79F139BA"/>
    <w:rsid w:val="7A1850C4"/>
    <w:rsid w:val="7A402092"/>
    <w:rsid w:val="7C9C2D23"/>
    <w:rsid w:val="7CAE5F8D"/>
    <w:rsid w:val="7CC370FE"/>
    <w:rsid w:val="7F5946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24"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ind w:firstLine="240"/>
      <w:outlineLvl w:val="0"/>
    </w:pPr>
  </w:style>
  <w:style w:type="paragraph" w:styleId="3">
    <w:name w:val="heading 2"/>
    <w:basedOn w:val="1"/>
    <w:next w:val="1"/>
    <w:link w:val="38"/>
    <w:qFormat/>
    <w:uiPriority w:val="0"/>
    <w:pPr>
      <w:outlineLvl w:val="1"/>
    </w:pPr>
  </w:style>
  <w:style w:type="paragraph" w:styleId="4">
    <w:name w:val="heading 3"/>
    <w:basedOn w:val="1"/>
    <w:next w:val="1"/>
    <w:link w:val="37"/>
    <w:qFormat/>
    <w:uiPriority w:val="0"/>
    <w:pPr>
      <w:keepNext/>
      <w:keepLines/>
      <w:ind w:firstLine="0" w:firstLineChars="0"/>
      <w:outlineLvl w:val="2"/>
    </w:pPr>
    <w:rPr>
      <w:bCs/>
      <w:szCs w:val="32"/>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semiHidden/>
    <w:qFormat/>
    <w:uiPriority w:val="0"/>
    <w:pPr>
      <w:shd w:val="clear" w:color="auto" w:fill="000080"/>
    </w:pPr>
  </w:style>
  <w:style w:type="paragraph" w:styleId="6">
    <w:name w:val="annotation text"/>
    <w:basedOn w:val="1"/>
    <w:link w:val="39"/>
    <w:qFormat/>
    <w:uiPriority w:val="0"/>
    <w:pPr>
      <w:jc w:val="left"/>
    </w:pPr>
  </w:style>
  <w:style w:type="paragraph" w:styleId="7">
    <w:name w:val="toc 3"/>
    <w:basedOn w:val="1"/>
    <w:next w:val="1"/>
    <w:unhideWhenUsed/>
    <w:qFormat/>
    <w:uiPriority w:val="39"/>
    <w:pPr>
      <w:widowControl/>
      <w:spacing w:after="100" w:line="259" w:lineRule="auto"/>
      <w:ind w:left="440" w:firstLine="0" w:firstLineChars="0"/>
      <w:jc w:val="left"/>
    </w:pPr>
    <w:rPr>
      <w:rFonts w:ascii="Calibri" w:hAnsi="Calibri"/>
      <w:kern w:val="0"/>
      <w:sz w:val="22"/>
      <w:szCs w:val="22"/>
    </w:rPr>
  </w:style>
  <w:style w:type="paragraph" w:styleId="8">
    <w:name w:val="endnote text"/>
    <w:basedOn w:val="1"/>
    <w:link w:val="31"/>
    <w:qFormat/>
    <w:uiPriority w:val="0"/>
    <w:pPr>
      <w:snapToGrid w:val="0"/>
      <w:jc w:val="left"/>
    </w:pPr>
  </w:style>
  <w:style w:type="paragraph" w:styleId="9">
    <w:name w:val="Balloon Text"/>
    <w:basedOn w:val="1"/>
    <w:link w:val="36"/>
    <w:qFormat/>
    <w:uiPriority w:val="0"/>
    <w:pPr>
      <w:spacing w:line="240" w:lineRule="auto"/>
    </w:pPr>
    <w:rPr>
      <w:sz w:val="18"/>
      <w:szCs w:val="18"/>
    </w:rPr>
  </w:style>
  <w:style w:type="paragraph" w:styleId="10">
    <w:name w:val="footer"/>
    <w:basedOn w:val="1"/>
    <w:link w:val="35"/>
    <w:qFormat/>
    <w:uiPriority w:val="99"/>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style>
  <w:style w:type="paragraph" w:styleId="13">
    <w:name w:val="Subtitle"/>
    <w:basedOn w:val="1"/>
    <w:next w:val="1"/>
    <w:link w:val="34"/>
    <w:qFormat/>
    <w:uiPriority w:val="0"/>
    <w:pPr>
      <w:ind w:firstLine="0" w:firstLineChars="0"/>
      <w:jc w:val="left"/>
      <w:outlineLvl w:val="1"/>
    </w:pPr>
    <w:rPr>
      <w:bCs/>
      <w:kern w:val="28"/>
      <w:szCs w:val="32"/>
    </w:rPr>
  </w:style>
  <w:style w:type="paragraph" w:styleId="14">
    <w:name w:val="footnote text"/>
    <w:basedOn w:val="1"/>
    <w:link w:val="33"/>
    <w:qFormat/>
    <w:uiPriority w:val="0"/>
    <w:pPr>
      <w:snapToGrid w:val="0"/>
      <w:jc w:val="left"/>
    </w:pPr>
    <w:rPr>
      <w:sz w:val="18"/>
      <w:szCs w:val="18"/>
    </w:rPr>
  </w:style>
  <w:style w:type="paragraph" w:styleId="15">
    <w:name w:val="toc 2"/>
    <w:basedOn w:val="1"/>
    <w:next w:val="1"/>
    <w:qFormat/>
    <w:uiPriority w:val="39"/>
    <w:pPr>
      <w:ind w:left="420" w:leftChars="200"/>
    </w:pPr>
  </w:style>
  <w:style w:type="paragraph" w:styleId="16">
    <w:name w:val="HTML Preformatted"/>
    <w:basedOn w:val="1"/>
    <w:link w:val="3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kern w:val="0"/>
    </w:rPr>
  </w:style>
  <w:style w:type="paragraph" w:styleId="17">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18">
    <w:name w:val="annotation subject"/>
    <w:basedOn w:val="6"/>
    <w:next w:val="6"/>
    <w:link w:val="30"/>
    <w:qFormat/>
    <w:uiPriority w:val="0"/>
    <w:rPr>
      <w:b/>
      <w:bCs/>
    </w:rPr>
  </w:style>
  <w:style w:type="table" w:styleId="20">
    <w:name w:val="Table Grid"/>
    <w:basedOn w:val="1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2">
    <w:name w:val="Strong"/>
    <w:basedOn w:val="21"/>
    <w:qFormat/>
    <w:uiPriority w:val="0"/>
    <w:rPr>
      <w:b/>
    </w:rPr>
  </w:style>
  <w:style w:type="character" w:styleId="23">
    <w:name w:val="endnote reference"/>
    <w:qFormat/>
    <w:uiPriority w:val="0"/>
    <w:rPr>
      <w:vertAlign w:val="superscript"/>
    </w:rPr>
  </w:style>
  <w:style w:type="character" w:styleId="24">
    <w:name w:val="page number"/>
    <w:basedOn w:val="21"/>
    <w:qFormat/>
    <w:uiPriority w:val="0"/>
  </w:style>
  <w:style w:type="character" w:styleId="25">
    <w:name w:val="FollowedHyperlink"/>
    <w:qFormat/>
    <w:uiPriority w:val="0"/>
    <w:rPr>
      <w:color w:val="954F72"/>
      <w:u w:val="single"/>
    </w:rPr>
  </w:style>
  <w:style w:type="character" w:styleId="26">
    <w:name w:val="Emphasis"/>
    <w:basedOn w:val="21"/>
    <w:qFormat/>
    <w:uiPriority w:val="0"/>
    <w:rPr>
      <w:i/>
    </w:rPr>
  </w:style>
  <w:style w:type="character" w:styleId="27">
    <w:name w:val="Hyperlink"/>
    <w:unhideWhenUsed/>
    <w:qFormat/>
    <w:uiPriority w:val="99"/>
    <w:rPr>
      <w:color w:val="0563C1"/>
      <w:u w:val="single"/>
    </w:rPr>
  </w:style>
  <w:style w:type="character" w:styleId="28">
    <w:name w:val="annotation reference"/>
    <w:qFormat/>
    <w:uiPriority w:val="0"/>
    <w:rPr>
      <w:sz w:val="21"/>
      <w:szCs w:val="21"/>
    </w:rPr>
  </w:style>
  <w:style w:type="character" w:styleId="29">
    <w:name w:val="footnote reference"/>
    <w:qFormat/>
    <w:uiPriority w:val="0"/>
    <w:rPr>
      <w:vertAlign w:val="superscript"/>
    </w:rPr>
  </w:style>
  <w:style w:type="character" w:customStyle="1" w:styleId="30">
    <w:name w:val="批注主题 字符"/>
    <w:link w:val="18"/>
    <w:qFormat/>
    <w:uiPriority w:val="0"/>
    <w:rPr>
      <w:b/>
      <w:bCs/>
      <w:kern w:val="2"/>
      <w:sz w:val="24"/>
      <w:szCs w:val="24"/>
    </w:rPr>
  </w:style>
  <w:style w:type="character" w:customStyle="1" w:styleId="31">
    <w:name w:val="尾注文本 字符"/>
    <w:link w:val="8"/>
    <w:qFormat/>
    <w:uiPriority w:val="0"/>
    <w:rPr>
      <w:kern w:val="2"/>
      <w:sz w:val="24"/>
      <w:szCs w:val="24"/>
    </w:rPr>
  </w:style>
  <w:style w:type="character" w:customStyle="1" w:styleId="32">
    <w:name w:val="HTML 预设格式 字符"/>
    <w:link w:val="16"/>
    <w:qFormat/>
    <w:uiPriority w:val="99"/>
    <w:rPr>
      <w:rFonts w:ascii="宋体" w:hAnsi="宋体" w:cs="宋体"/>
      <w:sz w:val="24"/>
      <w:szCs w:val="24"/>
    </w:rPr>
  </w:style>
  <w:style w:type="character" w:customStyle="1" w:styleId="33">
    <w:name w:val="脚注文本 字符"/>
    <w:link w:val="14"/>
    <w:qFormat/>
    <w:uiPriority w:val="0"/>
    <w:rPr>
      <w:kern w:val="2"/>
      <w:sz w:val="18"/>
      <w:szCs w:val="18"/>
    </w:rPr>
  </w:style>
  <w:style w:type="character" w:customStyle="1" w:styleId="34">
    <w:name w:val="副标题 字符"/>
    <w:link w:val="13"/>
    <w:qFormat/>
    <w:uiPriority w:val="0"/>
    <w:rPr>
      <w:bCs/>
      <w:kern w:val="28"/>
      <w:sz w:val="24"/>
      <w:szCs w:val="32"/>
    </w:rPr>
  </w:style>
  <w:style w:type="character" w:customStyle="1" w:styleId="35">
    <w:name w:val="页脚 字符"/>
    <w:link w:val="10"/>
    <w:qFormat/>
    <w:uiPriority w:val="99"/>
    <w:rPr>
      <w:rFonts w:eastAsia="宋体"/>
      <w:kern w:val="2"/>
      <w:sz w:val="18"/>
      <w:szCs w:val="18"/>
      <w:lang w:val="en-US" w:eastAsia="zh-CN" w:bidi="ar-SA"/>
    </w:rPr>
  </w:style>
  <w:style w:type="character" w:customStyle="1" w:styleId="36">
    <w:name w:val="批注框文本 字符"/>
    <w:link w:val="9"/>
    <w:qFormat/>
    <w:uiPriority w:val="0"/>
    <w:rPr>
      <w:kern w:val="2"/>
      <w:sz w:val="18"/>
      <w:szCs w:val="18"/>
    </w:rPr>
  </w:style>
  <w:style w:type="character" w:customStyle="1" w:styleId="37">
    <w:name w:val="标题 3 字符"/>
    <w:link w:val="4"/>
    <w:qFormat/>
    <w:uiPriority w:val="0"/>
    <w:rPr>
      <w:bCs/>
      <w:kern w:val="2"/>
      <w:sz w:val="24"/>
      <w:szCs w:val="32"/>
    </w:rPr>
  </w:style>
  <w:style w:type="character" w:customStyle="1" w:styleId="38">
    <w:name w:val="标题 2 字符"/>
    <w:link w:val="3"/>
    <w:qFormat/>
    <w:uiPriority w:val="0"/>
    <w:rPr>
      <w:bCs/>
      <w:kern w:val="2"/>
      <w:sz w:val="24"/>
      <w:szCs w:val="32"/>
    </w:rPr>
  </w:style>
  <w:style w:type="character" w:customStyle="1" w:styleId="39">
    <w:name w:val="批注文字 字符"/>
    <w:link w:val="6"/>
    <w:qFormat/>
    <w:uiPriority w:val="0"/>
    <w:rPr>
      <w:kern w:val="2"/>
      <w:sz w:val="24"/>
      <w:szCs w:val="24"/>
    </w:rPr>
  </w:style>
  <w:style w:type="paragraph" w:customStyle="1" w:styleId="40">
    <w:name w:val="TOC 标题1"/>
    <w:basedOn w:val="2"/>
    <w:next w:val="1"/>
    <w:qFormat/>
    <w:uiPriority w:val="39"/>
    <w:pPr>
      <w:widowControl/>
      <w:spacing w:before="240" w:line="259" w:lineRule="auto"/>
      <w:jc w:val="left"/>
      <w:outlineLvl w:val="9"/>
    </w:pPr>
    <w:rPr>
      <w:rFonts w:ascii="Calibri Light" w:hAnsi="Calibri Light"/>
      <w:color w:val="2E74B5"/>
      <w:kern w:val="0"/>
      <w:sz w:val="32"/>
    </w:rPr>
  </w:style>
  <w:style w:type="paragraph" w:customStyle="1" w:styleId="41">
    <w:name w:val="TOC Heading"/>
    <w:basedOn w:val="2"/>
    <w:next w:val="1"/>
    <w:unhideWhenUsed/>
    <w:qFormat/>
    <w:uiPriority w:val="39"/>
    <w:pPr>
      <w:keepNext/>
      <w:keepLines/>
      <w:widowControl/>
      <w:spacing w:before="240" w:line="259" w:lineRule="auto"/>
      <w:ind w:firstLine="0" w:firstLineChars="0"/>
      <w:jc w:val="left"/>
      <w:outlineLvl w:val="9"/>
    </w:pPr>
    <w:rPr>
      <w:rFonts w:asciiTheme="majorHAnsi" w:hAnsiTheme="majorHAnsi" w:eastAsiaTheme="majorEastAsia" w:cstheme="majorBidi"/>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5.png"/><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png"/><Relationship Id="rId5" Type="http://schemas.openxmlformats.org/officeDocument/2006/relationships/header" Target="header1.xml"/><Relationship Id="rId4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endnotes" Target="endnotes.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notes" Target="footnote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jpe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54A869-0404-4BEC-BB8E-1DD37EF6BC11}">
  <ds:schemaRefs/>
</ds:datastoreItem>
</file>

<file path=docProps/app.xml><?xml version="1.0" encoding="utf-8"?>
<Properties xmlns="http://schemas.openxmlformats.org/officeDocument/2006/extended-properties" xmlns:vt="http://schemas.openxmlformats.org/officeDocument/2006/docPropsVTypes">
  <Template>Normal.dotm</Template>
  <Company>WwW.YlmF.CoM</Company>
  <Pages>53</Pages>
  <Words>5184</Words>
  <Characters>29554</Characters>
  <Lines>246</Lines>
  <Paragraphs>69</Paragraphs>
  <TotalTime>0</TotalTime>
  <ScaleCrop>false</ScaleCrop>
  <LinksUpToDate>false</LinksUpToDate>
  <CharactersWithSpaces>34669</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2019-04-18T09:03:00Z</dcterms:created>
  <dc:creator>Administrator</dc:creator>
  <cp:lastModifiedBy>Dreamer</cp:lastModifiedBy>
  <dcterms:modified xsi:type="dcterms:W3CDTF">2019-05-07T08:57:13Z</dcterms:modified>
  <dc:title>密级：</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