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楷体" w:hAnsi="楷体" w:eastAsia="楷体" w:cs="楷体"/>
          <w:b/>
          <w:bCs/>
          <w:color w:val="000000"/>
          <w:kern w:val="0"/>
          <w:sz w:val="43"/>
          <w:szCs w:val="43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43"/>
          <w:szCs w:val="43"/>
          <w:lang w:val="en-US" w:eastAsia="zh-CN" w:bidi="ar"/>
        </w:rPr>
        <w:t>Chenche Studio 2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/>
          <w:kern w:val="0"/>
          <w:sz w:val="43"/>
          <w:szCs w:val="43"/>
          <w:lang w:val="en-US" w:eastAsia="zh-CN" w:bidi="ar"/>
        </w:rPr>
        <w:t>023</w:t>
      </w:r>
      <w:r>
        <w:rPr>
          <w:rFonts w:hint="eastAsia" w:ascii="楷体" w:hAnsi="楷体" w:eastAsia="楷体" w:cs="楷体"/>
          <w:b/>
          <w:bCs/>
          <w:color w:val="000000"/>
          <w:kern w:val="0"/>
          <w:sz w:val="43"/>
          <w:szCs w:val="43"/>
          <w:lang w:val="en-US" w:eastAsia="zh-CN" w:bidi="ar"/>
        </w:rPr>
        <w:t>年度计划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32"/>
          <w:szCs w:val="32"/>
          <w:lang w:val="en-US" w:eastAsia="zh-CN" w:bidi="ar"/>
        </w:rPr>
        <w:t>学术生产力计划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楷体" w:hAnsi="楷体" w:eastAsia="楷体" w:cs="楷体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      </w:t>
      </w: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2023全年预计全面完成Chenche OS，并完成多个子项目。具体事情会在季度规划中呈现。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楷体" w:hAnsi="楷体" w:eastAsia="楷体" w:cs="楷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32"/>
          <w:szCs w:val="32"/>
          <w:lang w:val="en-US" w:eastAsia="zh-CN" w:bidi="ar"/>
        </w:rPr>
        <w:t>宣传计划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楷体" w:hAnsi="楷体" w:eastAsia="楷体" w:cs="楷体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     </w:t>
      </w: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加大宣传力度，力争工作室在本年度结束后人数到达70人以上，让工作室具有较高人气。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楷体" w:hAnsi="楷体" w:eastAsia="楷体" w:cs="楷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32"/>
          <w:szCs w:val="32"/>
          <w:lang w:val="en-US" w:eastAsia="zh-CN" w:bidi="ar"/>
        </w:rPr>
        <w:t>人事计划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楷体" w:hAnsi="楷体" w:eastAsia="楷体" w:cs="楷体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依照大纲，进行管理层调换。管理层人数将会在第一季度结束后按照纲领要求，维持在10%左右。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32"/>
          <w:szCs w:val="32"/>
          <w:lang w:val="en-US" w:eastAsia="zh-CN" w:bidi="ar"/>
        </w:rPr>
        <w:t>附件：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楷体" w:hAnsi="楷体" w:eastAsia="楷体" w:cs="楷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32"/>
          <w:szCs w:val="32"/>
          <w:lang w:val="en-US" w:eastAsia="zh-CN" w:bidi="ar"/>
        </w:rPr>
        <w:t>第一季度规划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楷体" w:hAnsi="楷体" w:eastAsia="楷体" w:cs="楷体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 xml:space="preserve">    C++部在本季度中，要全力开发Chenche OS的相关应用，并对其进行Bug查找。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Python部要发挥语言优势，多编写相关的游戏，例如咱们的荣誉副室长的中华历史系列。进行拓展发挥。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宣传部要做好宣传，可以对接多部门进行项目宣传。同时还肩负着本季度工作室人数到达三十人以上的重要任务。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/>
        <w:jc w:val="both"/>
        <w:textAlignment w:val="auto"/>
        <w:rPr>
          <w:rFonts w:hint="default" w:ascii="楷体" w:hAnsi="楷体" w:eastAsia="楷体" w:cs="楷体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管理层会在本季度视具体情况添加部门。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904CB"/>
    <w:multiLevelType w:val="singleLevel"/>
    <w:tmpl w:val="996904C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kOTg5ZWE2NDczMmFiZmFhMTcwYTljZTQ3YzEyZDgifQ=="/>
  </w:docVars>
  <w:rsids>
    <w:rsidRoot w:val="033D7391"/>
    <w:rsid w:val="033D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13</Characters>
  <Lines>0</Lines>
  <Paragraphs>0</Paragraphs>
  <TotalTime>4</TotalTime>
  <ScaleCrop>false</ScaleCrop>
  <LinksUpToDate>false</LinksUpToDate>
  <CharactersWithSpaces>14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2022-12-29T05:43:00Z</dcterms:created>
  <dc:creator>China</dc:creator>
  <cp:lastModifiedBy>China</cp:lastModifiedBy>
  <dcterms:modified xsi:type="dcterms:W3CDTF">2022-12-29T09:18:14Z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3DAF2A493B284BEA96639132F8C20911</vt:lpwstr>
  </property>
</Properties>
</file>