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4FEEB">
      <w:pPr>
        <w:numPr>
          <w:ilvl w:val="0"/>
          <w:numId w:val="1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数据库系统概述</w:t>
      </w:r>
    </w:p>
    <w:p w14:paraId="6D3A914B">
      <w:pPr>
        <w:numPr>
          <w:ilvl w:val="1"/>
          <w:numId w:val="2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数据库基本概念</w:t>
      </w:r>
    </w:p>
    <w:p w14:paraId="685191D9">
      <w:pPr>
        <w:numPr>
          <w:ilvl w:val="2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数据与数据管理</w:t>
      </w:r>
    </w:p>
    <w:p w14:paraId="0DEC626C">
      <w:pPr>
        <w:numPr>
          <w:ilvl w:val="2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数据库系统</w:t>
      </w:r>
    </w:p>
    <w:p w14:paraId="097A465A">
      <w:pPr>
        <w:numPr>
          <w:ilvl w:val="2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数据库管理系统</w:t>
      </w:r>
    </w:p>
    <w:p w14:paraId="41DC0107">
      <w:pPr>
        <w:numPr>
          <w:ilvl w:val="1"/>
          <w:numId w:val="2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数据库模式结构</w:t>
      </w:r>
    </w:p>
    <w:p w14:paraId="4C1D015A">
      <w:pPr>
        <w:numPr>
          <w:ilvl w:val="2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数据抽象</w:t>
      </w:r>
    </w:p>
    <w:p w14:paraId="38AA1F35">
      <w:pPr>
        <w:numPr>
          <w:ilvl w:val="2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三级模式和两级映射结构</w:t>
      </w:r>
    </w:p>
    <w:p w14:paraId="12F421D3">
      <w:pPr>
        <w:numPr>
          <w:ilvl w:val="1"/>
          <w:numId w:val="2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数据模型</w:t>
      </w:r>
    </w:p>
    <w:p w14:paraId="03F31F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1.3.1模型与数据模型</w:t>
      </w:r>
    </w:p>
    <w:p w14:paraId="0BC3C2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1.3.2 概念数据模型</w:t>
      </w:r>
    </w:p>
    <w:p w14:paraId="3B8DBF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1.3.3 逻辑数据模型</w:t>
      </w:r>
    </w:p>
    <w:p w14:paraId="04A1B3EF">
      <w:pPr>
        <w:numPr>
          <w:numId w:val="0"/>
        </w:numPr>
        <w:rPr>
          <w:rFonts w:hint="eastAsia"/>
          <w:lang w:val="en-US" w:eastAsia="zh-CN"/>
        </w:rPr>
      </w:pPr>
    </w:p>
    <w:p w14:paraId="5DBE305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关系模型与关系运算</w:t>
      </w:r>
    </w:p>
    <w:p w14:paraId="592225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关系数据模型</w:t>
      </w:r>
    </w:p>
    <w:p w14:paraId="29B9D6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2.1.1 关系基本概念</w:t>
      </w:r>
    </w:p>
    <w:p w14:paraId="34A179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2.1.2 关系数据结构</w:t>
      </w:r>
    </w:p>
    <w:p w14:paraId="196D33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2.1.3 关系数据操作</w:t>
      </w:r>
    </w:p>
    <w:p w14:paraId="764278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2.1.4 关系数据完整性约束</w:t>
      </w:r>
    </w:p>
    <w:p w14:paraId="3AB6C5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关系代数</w:t>
      </w:r>
    </w:p>
    <w:p w14:paraId="5938DEF4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基本代数运算</w:t>
      </w:r>
    </w:p>
    <w:p w14:paraId="5B343AC0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2.2.2 组合代数运算</w:t>
      </w:r>
    </w:p>
    <w:p w14:paraId="338851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关系演算</w:t>
      </w:r>
    </w:p>
    <w:p w14:paraId="5900F51B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元组关系演算</w:t>
      </w:r>
    </w:p>
    <w:p w14:paraId="2144669D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域关系演算</w:t>
      </w:r>
    </w:p>
    <w:p w14:paraId="01FE8C7D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2.3.3 安全性与等价性</w:t>
      </w:r>
    </w:p>
    <w:p w14:paraId="4A00F0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查询优化</w:t>
      </w:r>
    </w:p>
    <w:p w14:paraId="62199341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2.4.1 查询处理与查询优化</w:t>
      </w:r>
    </w:p>
    <w:p w14:paraId="01C2A2F5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2.4.2 关系代数等价变换</w:t>
      </w:r>
    </w:p>
    <w:p w14:paraId="780FF9EF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2.4.3 查询优化策略和算法</w:t>
      </w:r>
    </w:p>
    <w:p w14:paraId="6B3F8278">
      <w:pPr>
        <w:numPr>
          <w:numId w:val="0"/>
        </w:numPr>
        <w:rPr>
          <w:rFonts w:hint="default"/>
          <w:lang w:val="en-US" w:eastAsia="zh-CN"/>
        </w:rPr>
      </w:pPr>
    </w:p>
    <w:p w14:paraId="6E4FCF4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关系数据库语言SQL</w:t>
      </w:r>
    </w:p>
    <w:p w14:paraId="65D6C24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SQL概述</w:t>
      </w:r>
    </w:p>
    <w:p w14:paraId="2EDB17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数据定义</w:t>
      </w:r>
    </w:p>
    <w:p w14:paraId="57FF56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数据查询</w:t>
      </w:r>
    </w:p>
    <w:p w14:paraId="2C8759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数据更新</w:t>
      </w:r>
    </w:p>
    <w:p w14:paraId="01CB26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视图管理</w:t>
      </w:r>
    </w:p>
    <w:p w14:paraId="7EAEA0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 嵌入式SQL</w:t>
      </w:r>
    </w:p>
    <w:p w14:paraId="69F1EC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 存储过程</w:t>
      </w:r>
    </w:p>
    <w:p w14:paraId="1611C1C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关系数据模式设计</w:t>
      </w:r>
    </w:p>
    <w:p w14:paraId="6064503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模式设计与数据冗余</w:t>
      </w:r>
    </w:p>
    <w:p w14:paraId="0732D4E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函数依赖</w:t>
      </w:r>
    </w:p>
    <w:p w14:paraId="32BF22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模式分解与算法</w:t>
      </w:r>
    </w:p>
    <w:p w14:paraId="03E90B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关系模式范式</w:t>
      </w:r>
    </w:p>
    <w:p w14:paraId="3F2F01C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数据库设计</w:t>
      </w:r>
      <w:bookmarkStart w:id="0" w:name="_GoBack"/>
      <w:bookmarkEnd w:id="0"/>
    </w:p>
    <w:p w14:paraId="0C20C3B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数据库安全性和完整性</w:t>
      </w:r>
    </w:p>
    <w:p w14:paraId="1A075E1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数据库事务管理</w:t>
      </w:r>
    </w:p>
    <w:p w14:paraId="0C38751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分布式数据库</w:t>
      </w:r>
    </w:p>
    <w:p w14:paraId="488111F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对象关系数据库</w:t>
      </w:r>
    </w:p>
    <w:p w14:paraId="0506E26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面向对象数据库</w:t>
      </w:r>
    </w:p>
    <w:p w14:paraId="284818B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XML数据库</w:t>
      </w:r>
    </w:p>
    <w:p w14:paraId="11345B1F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B3843"/>
    <w:multiLevelType w:val="singleLevel"/>
    <w:tmpl w:val="1DCB3843"/>
    <w:lvl w:ilvl="0" w:tentative="0">
      <w:start w:val="2"/>
      <w:numFmt w:val="decimal"/>
      <w:suff w:val="space"/>
      <w:lvlText w:val="第%1章"/>
      <w:lvlJc w:val="left"/>
    </w:lvl>
  </w:abstractNum>
  <w:abstractNum w:abstractNumId="1">
    <w:nsid w:val="30485C17"/>
    <w:multiLevelType w:val="singleLevel"/>
    <w:tmpl w:val="30485C17"/>
    <w:lvl w:ilvl="0" w:tentative="0">
      <w:start w:val="1"/>
      <w:numFmt w:val="chineseCounting"/>
      <w:suff w:val="space"/>
      <w:lvlText w:val="第%1章"/>
      <w:lvlJc w:val="left"/>
      <w:pPr>
        <w:ind w:left="105" w:leftChars="0" w:firstLine="0" w:firstLineChars="0"/>
      </w:pPr>
      <w:rPr>
        <w:rFonts w:hint="eastAsia"/>
      </w:rPr>
    </w:lvl>
  </w:abstractNum>
  <w:abstractNum w:abstractNumId="2">
    <w:nsid w:val="68A68FB6"/>
    <w:multiLevelType w:val="multilevel"/>
    <w:tmpl w:val="68A68FB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5E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2025-11-22T11:10:01Z</dcterms:created>
  <dc:creator>LENOVO</dc:creator>
  <cp:lastModifiedBy>高冷少女°</cp:lastModifiedBy>
  <dcterms:modified xsi:type="dcterms:W3CDTF">2025-11-22T11:33:54Z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eyJoZGlkIjoiNjc1MTgxZTRiMmJiZGYzMTRmNWRmN2IyMGQwNGE3MDciLCJ1c2VySWQiOiI2ODU2MzY1MjcifQ==</vt:lpwstr>
  </property>
  <property fmtid="{D5CDD505-2E9C-101B-9397-08002B2CF9AE}" pid="4" name="ICV">
    <vt:lpwstr>283A62525D2B46BB8FDFC916E478B51A_12</vt:lpwstr>
  </property>
</Properties>
</file>