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FA0FD" w14:textId="77777777" w:rsidR="00551EAF" w:rsidRPr="00551EAF" w:rsidRDefault="00AF5AD4" w:rsidP="00551EAF">
      <w:pPr>
        <w:rPr>
          <w:rFonts w:eastAsia="Times New Roman"/>
        </w:rPr>
      </w:pPr>
      <w:r w:rsidRPr="00AF5AD4">
        <w:drawing>
          <wp:anchor distT="0" distB="0" distL="114300" distR="114300" simplePos="0" relativeHeight="251658240" behindDoc="0" locked="0" layoutInCell="1" allowOverlap="1" wp14:anchorId="107C0810" wp14:editId="16F9EABB">
            <wp:simplePos x="0" y="0"/>
            <wp:positionH relativeFrom="column">
              <wp:posOffset>-61595</wp:posOffset>
            </wp:positionH>
            <wp:positionV relativeFrom="paragraph">
              <wp:posOffset>215900</wp:posOffset>
            </wp:positionV>
            <wp:extent cx="2484755" cy="6602730"/>
            <wp:effectExtent l="0" t="0" r="4445" b="1270"/>
            <wp:wrapSquare wrapText="r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60810" t="4645" r="4784" b="3948"/>
                    <a:stretch/>
                  </pic:blipFill>
                  <pic:spPr bwMode="auto">
                    <a:xfrm>
                      <a:off x="0" y="0"/>
                      <a:ext cx="2484755" cy="66027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4.1 </w:t>
      </w:r>
      <w:r w:rsidR="00551EAF" w:rsidRPr="00551EAF">
        <w:rPr>
          <w:rFonts w:eastAsia="Times New Roman"/>
        </w:rPr>
        <w:t>Describe the Fragment lifecycle</w:t>
      </w:r>
    </w:p>
    <w:p w14:paraId="56E8C6D0" w14:textId="0B25DB6D" w:rsidR="009E20F5" w:rsidRDefault="00AF5AD4">
      <w:r>
        <w:t xml:space="preserve">    </w:t>
      </w:r>
    </w:p>
    <w:p w14:paraId="3B200443" w14:textId="77777777" w:rsidR="00AF5AD4" w:rsidRDefault="00AF5AD4" w:rsidP="00AF5AD4">
      <w:pPr>
        <w:rPr>
          <w:rFonts w:eastAsia="Times New Roman"/>
        </w:rPr>
      </w:pPr>
    </w:p>
    <w:p w14:paraId="56504AFE" w14:textId="77777777" w:rsidR="00AF5AD4" w:rsidRDefault="00AF5AD4" w:rsidP="00AF5AD4">
      <w:pPr>
        <w:rPr>
          <w:rFonts w:eastAsia="Times New Roman"/>
        </w:rPr>
      </w:pPr>
    </w:p>
    <w:p w14:paraId="6159C524" w14:textId="77777777" w:rsidR="00AF5AD4" w:rsidRDefault="00AF5AD4" w:rsidP="00AF5AD4">
      <w:pPr>
        <w:rPr>
          <w:rFonts w:eastAsia="Times New Roman"/>
        </w:rPr>
      </w:pPr>
    </w:p>
    <w:p w14:paraId="4BECF23C" w14:textId="77777777" w:rsidR="00AF5AD4" w:rsidRDefault="00AF5AD4" w:rsidP="00AF5AD4">
      <w:pPr>
        <w:rPr>
          <w:rFonts w:eastAsia="Times New Roman"/>
        </w:rPr>
      </w:pPr>
    </w:p>
    <w:p w14:paraId="5C15C0CF" w14:textId="77777777" w:rsidR="00AF5AD4" w:rsidRPr="00AF5AD4" w:rsidRDefault="00AF5AD4" w:rsidP="003F771A">
      <w:pPr>
        <w:spacing w:line="300" w:lineRule="exact"/>
        <w:rPr>
          <w:rFonts w:eastAsia="Times New Roman"/>
        </w:rPr>
      </w:pPr>
      <w:r w:rsidRPr="003F771A">
        <w:rPr>
          <w:rFonts w:eastAsia="Times New Roman"/>
        </w:rPr>
        <w:t>Attach</w:t>
      </w:r>
      <w:r w:rsidRPr="00AF5AD4">
        <w:rPr>
          <w:rFonts w:eastAsia="Times New Roman"/>
        </w:rPr>
        <w:t xml:space="preserve"> </w:t>
      </w:r>
      <w:r w:rsidRPr="00AF5AD4">
        <w:rPr>
          <w:rFonts w:eastAsia="Times New Roman"/>
        </w:rPr>
        <w:t>the fragment</w:t>
      </w:r>
      <w:r w:rsidRPr="003F771A">
        <w:rPr>
          <w:rFonts w:eastAsia="Times New Roman"/>
        </w:rPr>
        <w:t xml:space="preserve"> </w:t>
      </w:r>
      <w:r w:rsidRPr="00AF5AD4">
        <w:rPr>
          <w:rFonts w:eastAsia="Times New Roman"/>
        </w:rPr>
        <w:t>to an activity.</w:t>
      </w:r>
    </w:p>
    <w:p w14:paraId="4992BD4F" w14:textId="77777777" w:rsidR="00AF5AD4" w:rsidRPr="003F771A" w:rsidRDefault="00AF5AD4" w:rsidP="003F771A">
      <w:pPr>
        <w:spacing w:line="300" w:lineRule="exact"/>
        <w:rPr>
          <w:rFonts w:eastAsia="Times New Roman"/>
        </w:rPr>
      </w:pPr>
    </w:p>
    <w:p w14:paraId="1D75600F" w14:textId="77777777" w:rsidR="00AF5AD4" w:rsidRPr="00AF5AD4" w:rsidRDefault="00AF5AD4" w:rsidP="003F771A">
      <w:pPr>
        <w:spacing w:line="300" w:lineRule="exact"/>
        <w:rPr>
          <w:rFonts w:eastAsia="Times New Roman"/>
        </w:rPr>
      </w:pPr>
      <w:r w:rsidRPr="003F771A">
        <w:rPr>
          <w:rFonts w:eastAsia="Times New Roman"/>
        </w:rPr>
        <w:t>I</w:t>
      </w:r>
      <w:r w:rsidRPr="00AF5AD4">
        <w:rPr>
          <w:rFonts w:eastAsia="Times New Roman"/>
        </w:rPr>
        <w:t>nitial creation of the fragment.</w:t>
      </w:r>
    </w:p>
    <w:p w14:paraId="3AF2E98E" w14:textId="77777777" w:rsidR="00AF5AD4" w:rsidRPr="003F771A" w:rsidRDefault="00AF5AD4" w:rsidP="003F771A">
      <w:pPr>
        <w:spacing w:line="300" w:lineRule="exact"/>
      </w:pPr>
    </w:p>
    <w:p w14:paraId="7B190CEF" w14:textId="7BD70D9E" w:rsidR="00AF5AD4" w:rsidRPr="003F771A" w:rsidRDefault="00AF5AD4" w:rsidP="003F771A">
      <w:pPr>
        <w:spacing w:line="300" w:lineRule="exact"/>
        <w:rPr>
          <w:rFonts w:eastAsia="Times New Roman"/>
        </w:rPr>
      </w:pPr>
      <w:r w:rsidRPr="003F771A">
        <w:rPr>
          <w:rFonts w:eastAsia="Times New Roman"/>
        </w:rPr>
        <w:t>B</w:t>
      </w:r>
      <w:r w:rsidRPr="00AF5AD4">
        <w:rPr>
          <w:rFonts w:eastAsia="Times New Roman"/>
        </w:rPr>
        <w:t>ring a fragment up to a resumed state</w:t>
      </w:r>
    </w:p>
    <w:p w14:paraId="6DED0504" w14:textId="77777777" w:rsidR="003F771A" w:rsidRPr="003F771A" w:rsidRDefault="003F771A" w:rsidP="003F771A">
      <w:pPr>
        <w:spacing w:line="300" w:lineRule="exact"/>
        <w:rPr>
          <w:rFonts w:eastAsia="Times New Roman"/>
          <w:sz w:val="20"/>
        </w:rPr>
      </w:pPr>
    </w:p>
    <w:p w14:paraId="71DE6509" w14:textId="1E459189" w:rsidR="003F771A" w:rsidRPr="003F771A" w:rsidRDefault="003F771A" w:rsidP="003F771A">
      <w:pPr>
        <w:spacing w:line="300" w:lineRule="exact"/>
        <w:rPr>
          <w:rFonts w:eastAsia="Times New Roman"/>
        </w:rPr>
      </w:pPr>
      <w:r w:rsidRPr="003F771A">
        <w:rPr>
          <w:rFonts w:eastAsia="Times New Roman"/>
        </w:rPr>
        <w:t>Initial creation of fragment’s activity</w:t>
      </w:r>
    </w:p>
    <w:p w14:paraId="38E658E6" w14:textId="77777777" w:rsidR="003F771A" w:rsidRPr="003F771A" w:rsidRDefault="003F771A" w:rsidP="003F771A">
      <w:pPr>
        <w:spacing w:line="300" w:lineRule="exact"/>
        <w:rPr>
          <w:rFonts w:eastAsia="Times New Roman"/>
          <w:sz w:val="21"/>
        </w:rPr>
      </w:pPr>
    </w:p>
    <w:p w14:paraId="59A0FED3" w14:textId="77777777" w:rsidR="003F771A" w:rsidRPr="003F771A" w:rsidRDefault="003F771A" w:rsidP="003F771A">
      <w:pPr>
        <w:spacing w:line="300" w:lineRule="exact"/>
        <w:rPr>
          <w:rFonts w:eastAsia="Times New Roman"/>
        </w:rPr>
      </w:pPr>
      <w:r w:rsidRPr="003F771A">
        <w:rPr>
          <w:rFonts w:eastAsia="Times New Roman"/>
        </w:rPr>
        <w:t>makes the fragment visible to the user</w:t>
      </w:r>
    </w:p>
    <w:p w14:paraId="77ED3F80" w14:textId="77777777" w:rsidR="003F771A" w:rsidRPr="003F771A" w:rsidRDefault="003F771A" w:rsidP="003F771A">
      <w:pPr>
        <w:spacing w:line="300" w:lineRule="exact"/>
        <w:rPr>
          <w:rFonts w:eastAsia="Times New Roman"/>
          <w:sz w:val="21"/>
        </w:rPr>
      </w:pPr>
    </w:p>
    <w:p w14:paraId="7253A611" w14:textId="77777777" w:rsidR="003F771A" w:rsidRPr="003F771A" w:rsidRDefault="003F771A" w:rsidP="003F771A">
      <w:pPr>
        <w:spacing w:line="300" w:lineRule="exact"/>
        <w:rPr>
          <w:rFonts w:eastAsia="Times New Roman"/>
        </w:rPr>
      </w:pPr>
      <w:r w:rsidRPr="003F771A">
        <w:rPr>
          <w:rFonts w:eastAsia="Times New Roman"/>
        </w:rPr>
        <w:t>makes the fragment interact with the user</w:t>
      </w:r>
    </w:p>
    <w:p w14:paraId="0B121F78" w14:textId="77777777" w:rsidR="00AF5AD4" w:rsidRPr="003F771A" w:rsidRDefault="00AF5AD4" w:rsidP="003F771A">
      <w:pPr>
        <w:spacing w:line="300" w:lineRule="exact"/>
      </w:pPr>
    </w:p>
    <w:p w14:paraId="0E16CA32" w14:textId="77777777" w:rsidR="003F771A" w:rsidRDefault="003F771A"/>
    <w:p w14:paraId="1B57A8EC" w14:textId="77777777" w:rsidR="003F771A" w:rsidRDefault="003F771A"/>
    <w:p w14:paraId="0CF82786" w14:textId="77777777" w:rsidR="003F771A" w:rsidRDefault="003F771A"/>
    <w:p w14:paraId="27110597" w14:textId="77777777" w:rsidR="003F771A" w:rsidRDefault="003F771A"/>
    <w:p w14:paraId="53103763" w14:textId="77777777" w:rsidR="003F771A" w:rsidRDefault="003F771A"/>
    <w:p w14:paraId="3029C062" w14:textId="49C5FFC4" w:rsidR="003F771A" w:rsidRPr="003F771A" w:rsidRDefault="003F771A" w:rsidP="003F771A">
      <w:pPr>
        <w:spacing w:line="280" w:lineRule="exact"/>
        <w:rPr>
          <w:rFonts w:eastAsia="Times New Roman"/>
        </w:rPr>
      </w:pPr>
      <w:r>
        <w:rPr>
          <w:rFonts w:eastAsia="Times New Roman"/>
        </w:rPr>
        <w:t xml:space="preserve">makes the fragment no longer interacting with </w:t>
      </w:r>
      <w:r w:rsidRPr="003F771A">
        <w:rPr>
          <w:rFonts w:eastAsia="Times New Roman"/>
        </w:rPr>
        <w:t>user</w:t>
      </w:r>
    </w:p>
    <w:p w14:paraId="4B91FD0C" w14:textId="57CD6770" w:rsidR="003F771A" w:rsidRPr="003F771A" w:rsidRDefault="003F771A" w:rsidP="003F771A">
      <w:pPr>
        <w:spacing w:line="280" w:lineRule="exact"/>
        <w:rPr>
          <w:rFonts w:eastAsia="Times New Roman"/>
        </w:rPr>
      </w:pPr>
      <w:r>
        <w:rPr>
          <w:rFonts w:eastAsia="Times New Roman"/>
        </w:rPr>
        <w:t xml:space="preserve">makes the fragment no longer visible to </w:t>
      </w:r>
      <w:r w:rsidRPr="003F771A">
        <w:rPr>
          <w:rFonts w:eastAsia="Times New Roman"/>
        </w:rPr>
        <w:t>user</w:t>
      </w:r>
    </w:p>
    <w:p w14:paraId="6DF9B60C" w14:textId="77777777" w:rsidR="003F771A" w:rsidRPr="003F771A" w:rsidRDefault="003F771A" w:rsidP="003F771A">
      <w:pPr>
        <w:spacing w:line="280" w:lineRule="exact"/>
        <w:rPr>
          <w:rFonts w:eastAsia="Times New Roman"/>
        </w:rPr>
      </w:pPr>
    </w:p>
    <w:p w14:paraId="15694AF7" w14:textId="45961D98" w:rsidR="003F771A" w:rsidRDefault="00CE51A6" w:rsidP="003F771A">
      <w:pPr>
        <w:spacing w:line="280" w:lineRule="exact"/>
        <w:rPr>
          <w:rFonts w:eastAsia="Times New Roman"/>
        </w:rPr>
      </w:pPr>
      <w:r>
        <w:rPr>
          <w:rFonts w:eastAsia="Times New Roman"/>
        </w:rPr>
        <w:t>Destroy the v</w:t>
      </w:r>
      <w:r w:rsidR="003F771A" w:rsidRPr="003F771A">
        <w:rPr>
          <w:rFonts w:eastAsia="Times New Roman"/>
        </w:rPr>
        <w:t>iew</w:t>
      </w:r>
      <w:r>
        <w:rPr>
          <w:rFonts w:eastAsia="Times New Roman"/>
        </w:rPr>
        <w:t xml:space="preserve"> of fragment</w:t>
      </w:r>
    </w:p>
    <w:p w14:paraId="3DFA4782" w14:textId="77777777" w:rsidR="00CE51A6" w:rsidRDefault="00CE51A6" w:rsidP="003F771A">
      <w:pPr>
        <w:spacing w:line="280" w:lineRule="exact"/>
        <w:rPr>
          <w:rFonts w:eastAsia="Times New Roman"/>
        </w:rPr>
      </w:pPr>
    </w:p>
    <w:p w14:paraId="1A35EE96" w14:textId="036DA19A" w:rsidR="003F771A" w:rsidRDefault="003F771A" w:rsidP="003F771A">
      <w:pPr>
        <w:spacing w:line="280" w:lineRule="exact"/>
        <w:rPr>
          <w:rFonts w:eastAsia="Times New Roman"/>
        </w:rPr>
      </w:pPr>
      <w:r w:rsidRPr="003F771A">
        <w:rPr>
          <w:rFonts w:eastAsia="Times New Roman"/>
        </w:rPr>
        <w:t>final cleanup of the fragment’s state</w:t>
      </w:r>
    </w:p>
    <w:p w14:paraId="21074DE0" w14:textId="77777777" w:rsidR="003F771A" w:rsidRPr="003F771A" w:rsidRDefault="003F771A" w:rsidP="003F771A">
      <w:pPr>
        <w:spacing w:line="280" w:lineRule="exact"/>
        <w:rPr>
          <w:rFonts w:eastAsia="Times New Roman"/>
        </w:rPr>
      </w:pPr>
    </w:p>
    <w:p w14:paraId="167D4F8B" w14:textId="5DE1DCE9" w:rsidR="003F771A" w:rsidRPr="003F771A" w:rsidRDefault="003F771A" w:rsidP="003F771A">
      <w:pPr>
        <w:spacing w:line="280" w:lineRule="exact"/>
        <w:rPr>
          <w:rFonts w:eastAsia="Times New Roman"/>
        </w:rPr>
      </w:pPr>
      <w:r>
        <w:rPr>
          <w:rFonts w:eastAsia="Times New Roman"/>
        </w:rPr>
        <w:t xml:space="preserve">makes the fragment </w:t>
      </w:r>
      <w:r w:rsidRPr="003F771A">
        <w:rPr>
          <w:rFonts w:eastAsia="Times New Roman"/>
        </w:rPr>
        <w:t>no longer attached to its activity</w:t>
      </w:r>
    </w:p>
    <w:p w14:paraId="68ADF9FC" w14:textId="77777777" w:rsidR="003F771A" w:rsidRDefault="003F771A"/>
    <w:p w14:paraId="5DAFF32F" w14:textId="77777777" w:rsidR="00551EAF" w:rsidRDefault="00551EAF"/>
    <w:p w14:paraId="421133C8" w14:textId="77777777" w:rsidR="00551EAF" w:rsidRDefault="00551EAF"/>
    <w:p w14:paraId="0DC856E0" w14:textId="77777777" w:rsidR="00551EAF" w:rsidRDefault="00551EAF" w:rsidP="00551EAF">
      <w:pPr>
        <w:rPr>
          <w:rFonts w:eastAsia="Times New Roman"/>
        </w:rPr>
      </w:pPr>
    </w:p>
    <w:p w14:paraId="30EBF610" w14:textId="04692F12" w:rsidR="00551EAF" w:rsidRDefault="00551EAF" w:rsidP="00551EAF">
      <w:pPr>
        <w:rPr>
          <w:rFonts w:eastAsia="Times New Roman"/>
        </w:rPr>
      </w:pPr>
      <w:r>
        <w:rPr>
          <w:rFonts w:eastAsia="Times New Roman"/>
        </w:rPr>
        <w:t xml:space="preserve">4.2 </w:t>
      </w:r>
      <w:r w:rsidRPr="00551EAF">
        <w:rPr>
          <w:rFonts w:eastAsia="Times New Roman"/>
        </w:rPr>
        <w:t>List the set of Fragment callback methods used by a Fragment.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551EAF" w:rsidRPr="00551EAF" w14:paraId="0A90582B" w14:textId="77777777" w:rsidTr="00551EAF">
        <w:tc>
          <w:tcPr>
            <w:tcW w:w="4145" w:type="dxa"/>
          </w:tcPr>
          <w:p w14:paraId="1B675EEA" w14:textId="4AC0B0BF" w:rsidR="00551EAF" w:rsidRPr="00551EAF" w:rsidRDefault="00551EAF" w:rsidP="00551EAF">
            <w:pPr>
              <w:rPr>
                <w:rFonts w:eastAsia="Times New Roman"/>
              </w:rPr>
            </w:pPr>
            <w:r w:rsidRPr="00551EAF">
              <w:rPr>
                <w:rFonts w:eastAsia="Times New Roman"/>
              </w:rPr>
              <w:t>S</w:t>
            </w:r>
            <w:r w:rsidRPr="00551EAF">
              <w:rPr>
                <w:rFonts w:eastAsia="Times New Roman"/>
              </w:rPr>
              <w:t>ame callback methods as an Activity</w:t>
            </w:r>
          </w:p>
        </w:tc>
        <w:tc>
          <w:tcPr>
            <w:tcW w:w="4145" w:type="dxa"/>
          </w:tcPr>
          <w:p w14:paraId="67B0F413" w14:textId="20E5EB60" w:rsidR="00551EAF" w:rsidRPr="00551EAF" w:rsidRDefault="00551EAF" w:rsidP="00551EAF">
            <w:pPr>
              <w:rPr>
                <w:rFonts w:eastAsia="Times New Roman"/>
              </w:rPr>
            </w:pPr>
            <w:r w:rsidRPr="00551EAF">
              <w:rPr>
                <w:rFonts w:eastAsia="Times New Roman"/>
              </w:rPr>
              <w:t>Additional callbacks</w:t>
            </w:r>
          </w:p>
        </w:tc>
      </w:tr>
      <w:tr w:rsidR="00551EAF" w:rsidRPr="00551EAF" w14:paraId="74075129" w14:textId="77777777" w:rsidTr="00551EAF">
        <w:tc>
          <w:tcPr>
            <w:tcW w:w="4145" w:type="dxa"/>
          </w:tcPr>
          <w:p w14:paraId="5E93263D" w14:textId="70E46F63" w:rsidR="00551EAF" w:rsidRPr="00551EAF" w:rsidRDefault="00551EAF" w:rsidP="00551EAF">
            <w:pPr>
              <w:rPr>
                <w:rFonts w:eastAsia="Times New Roman"/>
              </w:rPr>
            </w:pPr>
            <w:r w:rsidRPr="00551EAF">
              <w:rPr>
                <w:rFonts w:eastAsia="Times New Roman"/>
              </w:rPr>
              <w:t>onCreate()</w:t>
            </w:r>
          </w:p>
        </w:tc>
        <w:tc>
          <w:tcPr>
            <w:tcW w:w="4145" w:type="dxa"/>
          </w:tcPr>
          <w:p w14:paraId="4E2EC9FA" w14:textId="250A148B" w:rsidR="00551EAF" w:rsidRPr="00551EAF" w:rsidRDefault="00551EAF" w:rsidP="00551EAF">
            <w:pPr>
              <w:rPr>
                <w:rFonts w:eastAsia="Times New Roman"/>
              </w:rPr>
            </w:pPr>
            <w:r w:rsidRPr="00551EAF">
              <w:rPr>
                <w:rFonts w:eastAsia="Times New Roman"/>
              </w:rPr>
              <w:t>onCreateView()</w:t>
            </w:r>
          </w:p>
        </w:tc>
      </w:tr>
      <w:tr w:rsidR="00551EAF" w:rsidRPr="00551EAF" w14:paraId="15ABE37B" w14:textId="77777777" w:rsidTr="00551EAF">
        <w:tc>
          <w:tcPr>
            <w:tcW w:w="4145" w:type="dxa"/>
          </w:tcPr>
          <w:p w14:paraId="57C18DD3" w14:textId="321CEB2D" w:rsidR="00551EAF" w:rsidRPr="00551EAF" w:rsidRDefault="00551EAF" w:rsidP="00551EAF">
            <w:pPr>
              <w:rPr>
                <w:rFonts w:eastAsia="Times New Roman"/>
              </w:rPr>
            </w:pPr>
            <w:r w:rsidRPr="00551EAF">
              <w:rPr>
                <w:rFonts w:eastAsia="Times New Roman"/>
              </w:rPr>
              <w:t>onStart()</w:t>
            </w:r>
          </w:p>
        </w:tc>
        <w:tc>
          <w:tcPr>
            <w:tcW w:w="4145" w:type="dxa"/>
          </w:tcPr>
          <w:p w14:paraId="376AC247" w14:textId="5924B1CE" w:rsidR="00551EAF" w:rsidRPr="00551EAF" w:rsidRDefault="00551EAF" w:rsidP="00551EAF">
            <w:pPr>
              <w:rPr>
                <w:rFonts w:eastAsia="Times New Roman"/>
              </w:rPr>
            </w:pPr>
            <w:r w:rsidRPr="00551EAF">
              <w:rPr>
                <w:rFonts w:eastAsia="Times New Roman"/>
              </w:rPr>
              <w:t>onInflate</w:t>
            </w:r>
            <w:r w:rsidRPr="00551EAF">
              <w:rPr>
                <w:rFonts w:eastAsia="Times New Roman"/>
              </w:rPr>
              <w:t>()</w:t>
            </w:r>
          </w:p>
        </w:tc>
      </w:tr>
      <w:tr w:rsidR="00551EAF" w:rsidRPr="00551EAF" w14:paraId="57555B38" w14:textId="77777777" w:rsidTr="00551EAF">
        <w:tc>
          <w:tcPr>
            <w:tcW w:w="4145" w:type="dxa"/>
          </w:tcPr>
          <w:p w14:paraId="7E42964F" w14:textId="58C83485" w:rsidR="00551EAF" w:rsidRPr="00551EAF" w:rsidRDefault="00551EAF" w:rsidP="00551EAF">
            <w:pPr>
              <w:rPr>
                <w:rFonts w:eastAsia="Times New Roman"/>
              </w:rPr>
            </w:pPr>
            <w:r w:rsidRPr="00551EAF">
              <w:rPr>
                <w:rFonts w:eastAsia="Times New Roman"/>
              </w:rPr>
              <w:t>onResume()</w:t>
            </w:r>
          </w:p>
        </w:tc>
        <w:tc>
          <w:tcPr>
            <w:tcW w:w="4145" w:type="dxa"/>
          </w:tcPr>
          <w:p w14:paraId="5B8D507B" w14:textId="56E9D936" w:rsidR="00551EAF" w:rsidRPr="00551EAF" w:rsidRDefault="00551EAF" w:rsidP="00551EAF">
            <w:pPr>
              <w:rPr>
                <w:rFonts w:eastAsia="Times New Roman"/>
              </w:rPr>
            </w:pPr>
            <w:r w:rsidRPr="00551EAF">
              <w:rPr>
                <w:rFonts w:eastAsia="Times New Roman"/>
              </w:rPr>
              <w:t>onActivityCreated();</w:t>
            </w:r>
          </w:p>
        </w:tc>
      </w:tr>
      <w:tr w:rsidR="00551EAF" w:rsidRPr="00551EAF" w14:paraId="6D2DED84" w14:textId="77777777" w:rsidTr="00551EAF">
        <w:trPr>
          <w:trHeight w:val="369"/>
        </w:trPr>
        <w:tc>
          <w:tcPr>
            <w:tcW w:w="4145" w:type="dxa"/>
          </w:tcPr>
          <w:p w14:paraId="009959B3" w14:textId="711E6A7D" w:rsidR="00551EAF" w:rsidRPr="00551EAF" w:rsidRDefault="00551EAF" w:rsidP="00551EAF">
            <w:pPr>
              <w:rPr>
                <w:rFonts w:eastAsia="Times New Roman"/>
              </w:rPr>
            </w:pPr>
            <w:r w:rsidRPr="00551EAF">
              <w:rPr>
                <w:rFonts w:eastAsia="Times New Roman"/>
              </w:rPr>
              <w:t>onPause()</w:t>
            </w:r>
          </w:p>
        </w:tc>
        <w:tc>
          <w:tcPr>
            <w:tcW w:w="4145" w:type="dxa"/>
          </w:tcPr>
          <w:p w14:paraId="1612E027" w14:textId="7EEC0D3F" w:rsidR="00551EAF" w:rsidRPr="00551EAF" w:rsidRDefault="00551EAF" w:rsidP="00551EAF">
            <w:pPr>
              <w:rPr>
                <w:rFonts w:eastAsia="Times New Roman"/>
              </w:rPr>
            </w:pPr>
            <w:r w:rsidRPr="00551EAF">
              <w:rPr>
                <w:rFonts w:eastAsia="Times New Roman"/>
              </w:rPr>
              <w:t>onAttach()</w:t>
            </w:r>
          </w:p>
        </w:tc>
      </w:tr>
      <w:tr w:rsidR="00551EAF" w:rsidRPr="00551EAF" w14:paraId="3EDB60EA" w14:textId="77777777" w:rsidTr="00551EAF">
        <w:trPr>
          <w:trHeight w:val="241"/>
        </w:trPr>
        <w:tc>
          <w:tcPr>
            <w:tcW w:w="4145" w:type="dxa"/>
          </w:tcPr>
          <w:p w14:paraId="15FDD2E2" w14:textId="05BBCB5B" w:rsidR="00551EAF" w:rsidRPr="00551EAF" w:rsidRDefault="00551EAF" w:rsidP="00551EAF">
            <w:pPr>
              <w:rPr>
                <w:rFonts w:eastAsia="Times New Roman"/>
              </w:rPr>
            </w:pPr>
            <w:r w:rsidRPr="00551EAF">
              <w:rPr>
                <w:rFonts w:eastAsia="Times New Roman"/>
              </w:rPr>
              <w:t>onSaveInstanceState</w:t>
            </w:r>
          </w:p>
        </w:tc>
        <w:tc>
          <w:tcPr>
            <w:tcW w:w="4145" w:type="dxa"/>
          </w:tcPr>
          <w:p w14:paraId="458FF5F4" w14:textId="1A99D3AD" w:rsidR="00551EAF" w:rsidRPr="00551EAF" w:rsidRDefault="00551EAF" w:rsidP="00551EAF">
            <w:pPr>
              <w:rPr>
                <w:rFonts w:eastAsia="Times New Roman"/>
              </w:rPr>
            </w:pPr>
            <w:r w:rsidRPr="00551EAF">
              <w:rPr>
                <w:rFonts w:eastAsia="Times New Roman"/>
              </w:rPr>
              <w:t>onDestroyView()</w:t>
            </w:r>
          </w:p>
        </w:tc>
      </w:tr>
      <w:tr w:rsidR="00551EAF" w:rsidRPr="00551EAF" w14:paraId="05C7406B" w14:textId="77777777" w:rsidTr="00551EAF">
        <w:tc>
          <w:tcPr>
            <w:tcW w:w="4145" w:type="dxa"/>
          </w:tcPr>
          <w:p w14:paraId="0121D198" w14:textId="1663CBCC" w:rsidR="00551EAF" w:rsidRPr="00551EAF" w:rsidRDefault="00551EAF" w:rsidP="00551EAF">
            <w:pPr>
              <w:rPr>
                <w:rFonts w:eastAsia="Times New Roman"/>
              </w:rPr>
            </w:pPr>
            <w:r w:rsidRPr="00551EAF">
              <w:rPr>
                <w:rFonts w:eastAsia="Times New Roman"/>
              </w:rPr>
              <w:t>onStop</w:t>
            </w:r>
            <w:r w:rsidRPr="00551EAF">
              <w:rPr>
                <w:rFonts w:eastAsia="Times New Roman"/>
              </w:rPr>
              <w:t>()</w:t>
            </w:r>
          </w:p>
        </w:tc>
        <w:tc>
          <w:tcPr>
            <w:tcW w:w="4145" w:type="dxa"/>
          </w:tcPr>
          <w:p w14:paraId="09726CDE" w14:textId="09795FFD" w:rsidR="00551EAF" w:rsidRPr="00551EAF" w:rsidRDefault="00551EAF" w:rsidP="00551EAF">
            <w:pPr>
              <w:rPr>
                <w:rFonts w:eastAsia="Times New Roman"/>
              </w:rPr>
            </w:pPr>
            <w:r w:rsidRPr="00551EAF">
              <w:rPr>
                <w:rFonts w:eastAsia="Times New Roman"/>
              </w:rPr>
              <w:t>onDetach()</w:t>
            </w:r>
          </w:p>
        </w:tc>
      </w:tr>
      <w:tr w:rsidR="00551EAF" w:rsidRPr="00551EAF" w14:paraId="46461FBC" w14:textId="77777777" w:rsidTr="00551EAF">
        <w:tc>
          <w:tcPr>
            <w:tcW w:w="4145" w:type="dxa"/>
          </w:tcPr>
          <w:p w14:paraId="47FEF797" w14:textId="7AAE1BB0" w:rsidR="00551EAF" w:rsidRPr="00551EAF" w:rsidRDefault="00551EAF" w:rsidP="00551EAF">
            <w:pPr>
              <w:rPr>
                <w:rFonts w:eastAsia="Times New Roman"/>
              </w:rPr>
            </w:pPr>
            <w:r w:rsidRPr="00551EAF">
              <w:rPr>
                <w:rFonts w:eastAsia="Times New Roman"/>
              </w:rPr>
              <w:t>onDestroy</w:t>
            </w:r>
            <w:r w:rsidRPr="00551EAF">
              <w:rPr>
                <w:rFonts w:eastAsia="Times New Roman"/>
              </w:rPr>
              <w:t>()</w:t>
            </w:r>
          </w:p>
        </w:tc>
        <w:tc>
          <w:tcPr>
            <w:tcW w:w="4145" w:type="dxa"/>
          </w:tcPr>
          <w:p w14:paraId="1B6D2C38" w14:textId="77777777" w:rsidR="00551EAF" w:rsidRPr="00551EAF" w:rsidRDefault="00551EAF" w:rsidP="00551EAF">
            <w:pPr>
              <w:rPr>
                <w:rFonts w:eastAsia="Times New Roman"/>
              </w:rPr>
            </w:pPr>
          </w:p>
        </w:tc>
      </w:tr>
    </w:tbl>
    <w:p w14:paraId="52A08410" w14:textId="72F729C2" w:rsidR="00D12D36" w:rsidRPr="00551EAF" w:rsidRDefault="00551EAF" w:rsidP="00551EAF">
      <w:pPr>
        <w:rPr>
          <w:rFonts w:eastAsia="Times New Roman"/>
        </w:rPr>
      </w:pPr>
      <w:r>
        <w:lastRenderedPageBreak/>
        <w:t>4.3</w:t>
      </w:r>
      <w:r w:rsidRPr="00551EAF">
        <w:rPr>
          <w:rFonts w:eastAsia="Times New Roman"/>
        </w:rPr>
        <w:t xml:space="preserve"> Explain when onInflate() and onActivityCreated() are called.</w:t>
      </w:r>
    </w:p>
    <w:p w14:paraId="2D4A031E" w14:textId="283BE768" w:rsidR="00D12D36" w:rsidRDefault="00D12D36" w:rsidP="00D12D36">
      <w:pPr>
        <w:ind w:firstLine="420"/>
        <w:rPr>
          <w:rFonts w:eastAsia="Times New Roman"/>
        </w:rPr>
      </w:pPr>
      <w:r w:rsidRPr="00551EAF">
        <w:rPr>
          <w:rFonts w:eastAsia="Times New Roman"/>
        </w:rPr>
        <w:t>onInflate()</w:t>
      </w:r>
      <w:r>
        <w:rPr>
          <w:rFonts w:eastAsia="Times New Roman"/>
        </w:rPr>
        <w:t xml:space="preserve">: </w:t>
      </w:r>
      <w:r>
        <w:rPr>
          <w:rFonts w:eastAsia="Times New Roman"/>
        </w:rPr>
        <w:t>Called every time the fragment is inflated</w:t>
      </w:r>
    </w:p>
    <w:p w14:paraId="2B35F380" w14:textId="47EA6F22" w:rsidR="00D12D36" w:rsidRDefault="00D12D36" w:rsidP="00D12D36">
      <w:pPr>
        <w:ind w:left="420"/>
        <w:rPr>
          <w:rFonts w:eastAsia="Times New Roman"/>
        </w:rPr>
      </w:pPr>
      <w:r w:rsidRPr="00551EAF">
        <w:rPr>
          <w:rFonts w:eastAsia="Times New Roman"/>
        </w:rPr>
        <w:t>onActivityCreated()</w:t>
      </w:r>
      <w:r>
        <w:rPr>
          <w:rFonts w:eastAsia="Times New Roman"/>
        </w:rPr>
        <w:t xml:space="preserve">: </w:t>
      </w:r>
      <w:r>
        <w:rPr>
          <w:rFonts w:eastAsia="Times New Roman"/>
        </w:rPr>
        <w:t>Called when the fragment’s activity has been created and this fragment’s view hierarchy is instantiated. Final initializations, such as restoring a state or retrieving a view, are often implemented here.</w:t>
      </w:r>
    </w:p>
    <w:p w14:paraId="7333381E" w14:textId="5AF480F3" w:rsidR="00551EAF" w:rsidRDefault="00551EAF"/>
    <w:p w14:paraId="6273D9C6" w14:textId="11766004" w:rsidR="00551EAF" w:rsidRDefault="00551EAF" w:rsidP="00551EAF">
      <w:pPr>
        <w:rPr>
          <w:rFonts w:eastAsia="Times New Roman"/>
        </w:rPr>
      </w:pPr>
      <w:r>
        <w:t>4.4</w:t>
      </w:r>
      <w:r w:rsidRPr="00551EAF">
        <w:rPr>
          <w:rFonts w:eastAsia="Times New Roman"/>
        </w:rPr>
        <w:t xml:space="preserve"> Describe the features of a typical action bar.</w:t>
      </w:r>
    </w:p>
    <w:p w14:paraId="6137771E" w14:textId="77777777" w:rsidR="00D12D36" w:rsidRPr="00551EAF" w:rsidRDefault="00D12D36" w:rsidP="00551EAF">
      <w:pPr>
        <w:rPr>
          <w:rFonts w:eastAsia="Times New Roman"/>
        </w:rPr>
      </w:pPr>
    </w:p>
    <w:p w14:paraId="0EFCCC77" w14:textId="60B8CEB5" w:rsidR="00551EAF" w:rsidRDefault="00D12D36" w:rsidP="00D12D36">
      <w:pPr>
        <w:ind w:left="2100" w:hanging="2100"/>
        <w:rPr>
          <w:rFonts w:eastAsia="Times New Roman"/>
        </w:rPr>
      </w:pPr>
      <w:r>
        <w:rPr>
          <w:rFonts w:eastAsia="Times New Roman"/>
        </w:rPr>
        <w:t>Application Icon:</w:t>
      </w:r>
      <w:r w:rsidRPr="00D12D36">
        <w:rPr>
          <w:rFonts w:eastAsia="Times New Roman"/>
        </w:rPr>
        <w:t xml:space="preserve"> </w:t>
      </w:r>
      <w:r>
        <w:rPr>
          <w:rFonts w:eastAsia="Times New Roman"/>
        </w:rPr>
        <w:tab/>
      </w:r>
      <w:r>
        <w:rPr>
          <w:rFonts w:eastAsia="Times New Roman"/>
        </w:rPr>
        <w:t>The application icon can be used as a unique identification for an application. To the right of the icon is the View control, the title element that can specify the application name or the activity the user is currently using.</w:t>
      </w:r>
    </w:p>
    <w:p w14:paraId="2CDEDA76" w14:textId="77777777" w:rsidR="00D12D36" w:rsidRPr="00D12D36" w:rsidRDefault="00D12D36" w:rsidP="00D12D36">
      <w:pPr>
        <w:ind w:left="2100" w:hanging="2100"/>
        <w:rPr>
          <w:rFonts w:eastAsia="Times New Roman"/>
        </w:rPr>
      </w:pPr>
    </w:p>
    <w:p w14:paraId="52E2C50A" w14:textId="6052BD5D" w:rsidR="00D12D36" w:rsidRDefault="00D12D36" w:rsidP="00D12D36">
      <w:pPr>
        <w:ind w:left="2100" w:hanging="2100"/>
        <w:rPr>
          <w:rFonts w:eastAsia="Times New Roman"/>
        </w:rPr>
      </w:pPr>
      <w:r>
        <w:rPr>
          <w:rFonts w:eastAsia="Times New Roman"/>
        </w:rPr>
        <w:t>Action Items:</w:t>
      </w:r>
      <w:r>
        <w:rPr>
          <w:rFonts w:eastAsia="Times New Roman"/>
        </w:rPr>
        <w:tab/>
      </w:r>
      <w:r>
        <w:rPr>
          <w:rFonts w:eastAsia="Times New Roman"/>
        </w:rPr>
        <w:t>Action items are buttons for the most used action of the application. To provide quick and easy access, it is also typical to include action buttons for the important actions that require accessibility and prominence. If all of the specified action buttons cannot be displayed on the screen, those that do not fit will automatically be</w:t>
      </w:r>
      <w:r>
        <w:rPr>
          <w:rFonts w:eastAsia="Times New Roman"/>
        </w:rPr>
        <w:t xml:space="preserve"> </w:t>
      </w:r>
      <w:r>
        <w:rPr>
          <w:rFonts w:eastAsia="Times New Roman"/>
        </w:rPr>
        <w:t>moved to the action overflow menu.</w:t>
      </w:r>
    </w:p>
    <w:p w14:paraId="5CF1FE14" w14:textId="73718839" w:rsidR="00D12D36" w:rsidRDefault="00D12D36" w:rsidP="00D12D36">
      <w:pPr>
        <w:ind w:left="420"/>
        <w:rPr>
          <w:rFonts w:eastAsia="Times New Roman"/>
        </w:rPr>
      </w:pPr>
    </w:p>
    <w:p w14:paraId="69DF403B" w14:textId="34B00B93" w:rsidR="00D12D36" w:rsidRDefault="00D12D36" w:rsidP="00D12D36">
      <w:pPr>
        <w:ind w:left="2100" w:hanging="2100"/>
        <w:rPr>
          <w:rFonts w:eastAsia="Times New Roman"/>
        </w:rPr>
      </w:pPr>
      <w:r>
        <w:rPr>
          <w:rFonts w:eastAsia="Times New Roman"/>
        </w:rPr>
        <w:t>Action Overflow:</w:t>
      </w:r>
      <w:r>
        <w:rPr>
          <w:rFonts w:eastAsia="Times New Roman"/>
        </w:rPr>
        <w:tab/>
      </w:r>
      <w:r>
        <w:rPr>
          <w:rFonts w:eastAsia="Times New Roman"/>
        </w:rPr>
        <w:t>The action overflow menu is a drop-down menu list that is often used for actions performed less frequently. This is also the location of actions that do not fit on the main action bar.</w:t>
      </w:r>
    </w:p>
    <w:p w14:paraId="0F09F06A" w14:textId="0CE13A2D" w:rsidR="00D12D36" w:rsidRDefault="00D12D36"/>
    <w:p w14:paraId="0E64F20A" w14:textId="77777777" w:rsidR="00551EAF" w:rsidRDefault="00551EAF" w:rsidP="00551EAF">
      <w:pPr>
        <w:rPr>
          <w:rFonts w:eastAsia="Times New Roman"/>
        </w:rPr>
      </w:pPr>
      <w:r>
        <w:rPr>
          <w:rFonts w:eastAsia="Times New Roman"/>
        </w:rPr>
        <w:t xml:space="preserve">4.7 </w:t>
      </w:r>
      <w:r w:rsidRPr="00551EAF">
        <w:rPr>
          <w:rFonts w:eastAsia="Times New Roman"/>
        </w:rPr>
        <w:t xml:space="preserve">How does adaptive design differ from responsive design? </w:t>
      </w:r>
    </w:p>
    <w:p w14:paraId="7294E39E" w14:textId="77777777" w:rsidR="00551EAF" w:rsidRDefault="00551EAF" w:rsidP="00551EAF">
      <w:pPr>
        <w:rPr>
          <w:rFonts w:eastAsia="Times New Roman"/>
        </w:rPr>
      </w:pPr>
    </w:p>
    <w:p w14:paraId="40AF57D0" w14:textId="2A03327A" w:rsidR="00D12D36" w:rsidRDefault="00D12D36" w:rsidP="00D12D36">
      <w:pPr>
        <w:rPr>
          <w:rFonts w:eastAsia="Times New Roman"/>
        </w:rPr>
      </w:pPr>
      <w:r>
        <w:rPr>
          <w:rFonts w:eastAsia="Times New Roman"/>
        </w:rPr>
        <w:t>R</w:t>
      </w:r>
      <w:r>
        <w:rPr>
          <w:rFonts w:eastAsia="Times New Roman"/>
        </w:rPr>
        <w:t>esponsive design is used for heavy data-driven content. It uses screen grouping techniques and complex navigation to present data content in a more intuitive and device-sensitive way. Adaptive design is primarily used for the rearrangement of fixed user interface elements in an application</w:t>
      </w:r>
    </w:p>
    <w:p w14:paraId="27E1AE0A" w14:textId="77777777" w:rsidR="00D12D36" w:rsidRDefault="00D12D36" w:rsidP="00551EAF">
      <w:pPr>
        <w:rPr>
          <w:rFonts w:eastAsia="Times New Roman"/>
        </w:rPr>
      </w:pPr>
    </w:p>
    <w:p w14:paraId="6ED6D466" w14:textId="77777777" w:rsidR="00551EAF" w:rsidRDefault="00551EAF" w:rsidP="00551EAF">
      <w:pPr>
        <w:rPr>
          <w:rFonts w:eastAsia="Times New Roman"/>
        </w:rPr>
      </w:pPr>
      <w:r w:rsidRPr="00551EAF">
        <w:rPr>
          <w:rFonts w:eastAsia="Times New Roman"/>
        </w:rPr>
        <w:t xml:space="preserve">4.8 Describe the master/detail design pattern. </w:t>
      </w:r>
    </w:p>
    <w:p w14:paraId="54ED170A" w14:textId="77777777" w:rsidR="00551EAF" w:rsidRDefault="00551EAF" w:rsidP="00551EAF">
      <w:pPr>
        <w:rPr>
          <w:rFonts w:eastAsia="Times New Roman"/>
        </w:rPr>
      </w:pPr>
    </w:p>
    <w:p w14:paraId="67211F92" w14:textId="5BD9750B" w:rsidR="00D12D36" w:rsidRDefault="00D12D36" w:rsidP="00D12D36">
      <w:pPr>
        <w:rPr>
          <w:rFonts w:eastAsia="Times New Roman"/>
        </w:rPr>
      </w:pPr>
      <w:r>
        <w:rPr>
          <w:rFonts w:eastAsia="Times New Roman"/>
        </w:rPr>
        <w:t xml:space="preserve">In this design pattern, the user is provided with a list of items, which is referred to as the master list. Upon selecting one of the items, additional information relating to that item is then presented to the user within an area of the </w:t>
      </w:r>
      <w:r>
        <w:rPr>
          <w:rFonts w:eastAsia="Times New Roman"/>
        </w:rPr>
        <w:t xml:space="preserve">screen called a details panel. </w:t>
      </w:r>
    </w:p>
    <w:p w14:paraId="57B44664" w14:textId="77777777" w:rsidR="00D12D36" w:rsidRDefault="00D12D36" w:rsidP="00551EAF">
      <w:pPr>
        <w:rPr>
          <w:rFonts w:eastAsia="Times New Roman"/>
        </w:rPr>
      </w:pPr>
    </w:p>
    <w:p w14:paraId="4471B342" w14:textId="429F4132" w:rsidR="00551EAF" w:rsidRPr="00551EAF" w:rsidRDefault="00551EAF" w:rsidP="00551EAF">
      <w:pPr>
        <w:rPr>
          <w:rFonts w:eastAsia="Times New Roman"/>
        </w:rPr>
      </w:pPr>
      <w:r w:rsidRPr="00551EAF">
        <w:rPr>
          <w:rFonts w:eastAsia="Times New Roman"/>
        </w:rPr>
        <w:t>4.9 How are Adapters used in a master/detail design?</w:t>
      </w:r>
    </w:p>
    <w:p w14:paraId="054E4030" w14:textId="77777777" w:rsidR="00551EAF" w:rsidRDefault="00551EAF"/>
    <w:p w14:paraId="6B725380" w14:textId="6AE60F30" w:rsidR="00D12D36" w:rsidRDefault="00D12D36" w:rsidP="00D12D36">
      <w:pPr>
        <w:rPr>
          <w:rFonts w:eastAsia="Times New Roman"/>
        </w:rPr>
      </w:pPr>
      <w:r>
        <w:rPr>
          <w:rFonts w:eastAsia="Times New Roman"/>
        </w:rPr>
        <w:t xml:space="preserve">The list items are inserted into the </w:t>
      </w:r>
      <w:r>
        <w:rPr>
          <w:rFonts w:eastAsia="Times New Roman"/>
        </w:rPr>
        <w:t xml:space="preserve">master </w:t>
      </w:r>
      <w:r>
        <w:rPr>
          <w:rFonts w:eastAsia="Times New Roman"/>
        </w:rPr>
        <w:t>list using an Adapter that collects the data content from a source, such as an array or database query, and converts each item result into a view that is placed into the list.</w:t>
      </w:r>
      <w:r w:rsidRPr="00D12D36">
        <w:rPr>
          <w:rFonts w:eastAsia="Times New Roman"/>
        </w:rPr>
        <w:t xml:space="preserve"> </w:t>
      </w:r>
      <w:r>
        <w:rPr>
          <w:rFonts w:eastAsia="Times New Roman"/>
        </w:rPr>
        <w:t xml:space="preserve">The Adapter retrieves </w:t>
      </w:r>
      <w:r>
        <w:rPr>
          <w:rFonts w:eastAsia="Times New Roman"/>
        </w:rPr>
        <w:t>the data, then turns it into a view</w:t>
      </w:r>
      <w:bookmarkStart w:id="0" w:name="_GoBack"/>
      <w:bookmarkEnd w:id="0"/>
      <w:r>
        <w:rPr>
          <w:rFonts w:eastAsia="Times New Roman"/>
        </w:rPr>
        <w:t>, and then adds to the details panel.</w:t>
      </w:r>
    </w:p>
    <w:p w14:paraId="68130E13" w14:textId="77777777" w:rsidR="00D12D36" w:rsidRDefault="00D12D36" w:rsidP="00D12D36">
      <w:pPr>
        <w:rPr>
          <w:rFonts w:eastAsia="Times New Roman"/>
        </w:rPr>
      </w:pPr>
    </w:p>
    <w:p w14:paraId="7CC519AC" w14:textId="77777777" w:rsidR="00D12D36" w:rsidRDefault="00D12D36"/>
    <w:sectPr w:rsidR="00D12D36" w:rsidSect="000C69B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AD4"/>
    <w:rsid w:val="000C69B9"/>
    <w:rsid w:val="003F771A"/>
    <w:rsid w:val="00401AFA"/>
    <w:rsid w:val="00551EAF"/>
    <w:rsid w:val="00AF5AD4"/>
    <w:rsid w:val="00CE51A6"/>
    <w:rsid w:val="00D12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33B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2D36"/>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51E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4">
    <w:name w:val="Grid Table Light"/>
    <w:basedOn w:val="a1"/>
    <w:uiPriority w:val="40"/>
    <w:rsid w:val="00551EAF"/>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4655">
      <w:bodyDiv w:val="1"/>
      <w:marLeft w:val="0"/>
      <w:marRight w:val="0"/>
      <w:marTop w:val="0"/>
      <w:marBottom w:val="0"/>
      <w:divBdr>
        <w:top w:val="none" w:sz="0" w:space="0" w:color="auto"/>
        <w:left w:val="none" w:sz="0" w:space="0" w:color="auto"/>
        <w:bottom w:val="none" w:sz="0" w:space="0" w:color="auto"/>
        <w:right w:val="none" w:sz="0" w:space="0" w:color="auto"/>
      </w:divBdr>
    </w:div>
    <w:div w:id="60061043">
      <w:bodyDiv w:val="1"/>
      <w:marLeft w:val="0"/>
      <w:marRight w:val="0"/>
      <w:marTop w:val="0"/>
      <w:marBottom w:val="0"/>
      <w:divBdr>
        <w:top w:val="none" w:sz="0" w:space="0" w:color="auto"/>
        <w:left w:val="none" w:sz="0" w:space="0" w:color="auto"/>
        <w:bottom w:val="none" w:sz="0" w:space="0" w:color="auto"/>
        <w:right w:val="none" w:sz="0" w:space="0" w:color="auto"/>
      </w:divBdr>
    </w:div>
    <w:div w:id="87820925">
      <w:bodyDiv w:val="1"/>
      <w:marLeft w:val="0"/>
      <w:marRight w:val="0"/>
      <w:marTop w:val="0"/>
      <w:marBottom w:val="0"/>
      <w:divBdr>
        <w:top w:val="none" w:sz="0" w:space="0" w:color="auto"/>
        <w:left w:val="none" w:sz="0" w:space="0" w:color="auto"/>
        <w:bottom w:val="none" w:sz="0" w:space="0" w:color="auto"/>
        <w:right w:val="none" w:sz="0" w:space="0" w:color="auto"/>
      </w:divBdr>
    </w:div>
    <w:div w:id="134807798">
      <w:bodyDiv w:val="1"/>
      <w:marLeft w:val="0"/>
      <w:marRight w:val="0"/>
      <w:marTop w:val="0"/>
      <w:marBottom w:val="0"/>
      <w:divBdr>
        <w:top w:val="none" w:sz="0" w:space="0" w:color="auto"/>
        <w:left w:val="none" w:sz="0" w:space="0" w:color="auto"/>
        <w:bottom w:val="none" w:sz="0" w:space="0" w:color="auto"/>
        <w:right w:val="none" w:sz="0" w:space="0" w:color="auto"/>
      </w:divBdr>
    </w:div>
    <w:div w:id="135801777">
      <w:bodyDiv w:val="1"/>
      <w:marLeft w:val="0"/>
      <w:marRight w:val="0"/>
      <w:marTop w:val="0"/>
      <w:marBottom w:val="0"/>
      <w:divBdr>
        <w:top w:val="none" w:sz="0" w:space="0" w:color="auto"/>
        <w:left w:val="none" w:sz="0" w:space="0" w:color="auto"/>
        <w:bottom w:val="none" w:sz="0" w:space="0" w:color="auto"/>
        <w:right w:val="none" w:sz="0" w:space="0" w:color="auto"/>
      </w:divBdr>
    </w:div>
    <w:div w:id="179049169">
      <w:bodyDiv w:val="1"/>
      <w:marLeft w:val="0"/>
      <w:marRight w:val="0"/>
      <w:marTop w:val="0"/>
      <w:marBottom w:val="0"/>
      <w:divBdr>
        <w:top w:val="none" w:sz="0" w:space="0" w:color="auto"/>
        <w:left w:val="none" w:sz="0" w:space="0" w:color="auto"/>
        <w:bottom w:val="none" w:sz="0" w:space="0" w:color="auto"/>
        <w:right w:val="none" w:sz="0" w:space="0" w:color="auto"/>
      </w:divBdr>
    </w:div>
    <w:div w:id="189999033">
      <w:bodyDiv w:val="1"/>
      <w:marLeft w:val="0"/>
      <w:marRight w:val="0"/>
      <w:marTop w:val="0"/>
      <w:marBottom w:val="0"/>
      <w:divBdr>
        <w:top w:val="none" w:sz="0" w:space="0" w:color="auto"/>
        <w:left w:val="none" w:sz="0" w:space="0" w:color="auto"/>
        <w:bottom w:val="none" w:sz="0" w:space="0" w:color="auto"/>
        <w:right w:val="none" w:sz="0" w:space="0" w:color="auto"/>
      </w:divBdr>
    </w:div>
    <w:div w:id="216749416">
      <w:bodyDiv w:val="1"/>
      <w:marLeft w:val="0"/>
      <w:marRight w:val="0"/>
      <w:marTop w:val="0"/>
      <w:marBottom w:val="0"/>
      <w:divBdr>
        <w:top w:val="none" w:sz="0" w:space="0" w:color="auto"/>
        <w:left w:val="none" w:sz="0" w:space="0" w:color="auto"/>
        <w:bottom w:val="none" w:sz="0" w:space="0" w:color="auto"/>
        <w:right w:val="none" w:sz="0" w:space="0" w:color="auto"/>
      </w:divBdr>
    </w:div>
    <w:div w:id="608121616">
      <w:bodyDiv w:val="1"/>
      <w:marLeft w:val="0"/>
      <w:marRight w:val="0"/>
      <w:marTop w:val="0"/>
      <w:marBottom w:val="0"/>
      <w:divBdr>
        <w:top w:val="none" w:sz="0" w:space="0" w:color="auto"/>
        <w:left w:val="none" w:sz="0" w:space="0" w:color="auto"/>
        <w:bottom w:val="none" w:sz="0" w:space="0" w:color="auto"/>
        <w:right w:val="none" w:sz="0" w:space="0" w:color="auto"/>
      </w:divBdr>
    </w:div>
    <w:div w:id="610863952">
      <w:bodyDiv w:val="1"/>
      <w:marLeft w:val="0"/>
      <w:marRight w:val="0"/>
      <w:marTop w:val="0"/>
      <w:marBottom w:val="0"/>
      <w:divBdr>
        <w:top w:val="none" w:sz="0" w:space="0" w:color="auto"/>
        <w:left w:val="none" w:sz="0" w:space="0" w:color="auto"/>
        <w:bottom w:val="none" w:sz="0" w:space="0" w:color="auto"/>
        <w:right w:val="none" w:sz="0" w:space="0" w:color="auto"/>
      </w:divBdr>
    </w:div>
    <w:div w:id="633368027">
      <w:bodyDiv w:val="1"/>
      <w:marLeft w:val="0"/>
      <w:marRight w:val="0"/>
      <w:marTop w:val="0"/>
      <w:marBottom w:val="0"/>
      <w:divBdr>
        <w:top w:val="none" w:sz="0" w:space="0" w:color="auto"/>
        <w:left w:val="none" w:sz="0" w:space="0" w:color="auto"/>
        <w:bottom w:val="none" w:sz="0" w:space="0" w:color="auto"/>
        <w:right w:val="none" w:sz="0" w:space="0" w:color="auto"/>
      </w:divBdr>
    </w:div>
    <w:div w:id="650712375">
      <w:bodyDiv w:val="1"/>
      <w:marLeft w:val="0"/>
      <w:marRight w:val="0"/>
      <w:marTop w:val="0"/>
      <w:marBottom w:val="0"/>
      <w:divBdr>
        <w:top w:val="none" w:sz="0" w:space="0" w:color="auto"/>
        <w:left w:val="none" w:sz="0" w:space="0" w:color="auto"/>
        <w:bottom w:val="none" w:sz="0" w:space="0" w:color="auto"/>
        <w:right w:val="none" w:sz="0" w:space="0" w:color="auto"/>
      </w:divBdr>
    </w:div>
    <w:div w:id="663584468">
      <w:bodyDiv w:val="1"/>
      <w:marLeft w:val="0"/>
      <w:marRight w:val="0"/>
      <w:marTop w:val="0"/>
      <w:marBottom w:val="0"/>
      <w:divBdr>
        <w:top w:val="none" w:sz="0" w:space="0" w:color="auto"/>
        <w:left w:val="none" w:sz="0" w:space="0" w:color="auto"/>
        <w:bottom w:val="none" w:sz="0" w:space="0" w:color="auto"/>
        <w:right w:val="none" w:sz="0" w:space="0" w:color="auto"/>
      </w:divBdr>
    </w:div>
    <w:div w:id="697893103">
      <w:bodyDiv w:val="1"/>
      <w:marLeft w:val="0"/>
      <w:marRight w:val="0"/>
      <w:marTop w:val="0"/>
      <w:marBottom w:val="0"/>
      <w:divBdr>
        <w:top w:val="none" w:sz="0" w:space="0" w:color="auto"/>
        <w:left w:val="none" w:sz="0" w:space="0" w:color="auto"/>
        <w:bottom w:val="none" w:sz="0" w:space="0" w:color="auto"/>
        <w:right w:val="none" w:sz="0" w:space="0" w:color="auto"/>
      </w:divBdr>
    </w:div>
    <w:div w:id="730159796">
      <w:bodyDiv w:val="1"/>
      <w:marLeft w:val="0"/>
      <w:marRight w:val="0"/>
      <w:marTop w:val="0"/>
      <w:marBottom w:val="0"/>
      <w:divBdr>
        <w:top w:val="none" w:sz="0" w:space="0" w:color="auto"/>
        <w:left w:val="none" w:sz="0" w:space="0" w:color="auto"/>
        <w:bottom w:val="none" w:sz="0" w:space="0" w:color="auto"/>
        <w:right w:val="none" w:sz="0" w:space="0" w:color="auto"/>
      </w:divBdr>
    </w:div>
    <w:div w:id="763262343">
      <w:bodyDiv w:val="1"/>
      <w:marLeft w:val="0"/>
      <w:marRight w:val="0"/>
      <w:marTop w:val="0"/>
      <w:marBottom w:val="0"/>
      <w:divBdr>
        <w:top w:val="none" w:sz="0" w:space="0" w:color="auto"/>
        <w:left w:val="none" w:sz="0" w:space="0" w:color="auto"/>
        <w:bottom w:val="none" w:sz="0" w:space="0" w:color="auto"/>
        <w:right w:val="none" w:sz="0" w:space="0" w:color="auto"/>
      </w:divBdr>
    </w:div>
    <w:div w:id="770508490">
      <w:bodyDiv w:val="1"/>
      <w:marLeft w:val="0"/>
      <w:marRight w:val="0"/>
      <w:marTop w:val="0"/>
      <w:marBottom w:val="0"/>
      <w:divBdr>
        <w:top w:val="none" w:sz="0" w:space="0" w:color="auto"/>
        <w:left w:val="none" w:sz="0" w:space="0" w:color="auto"/>
        <w:bottom w:val="none" w:sz="0" w:space="0" w:color="auto"/>
        <w:right w:val="none" w:sz="0" w:space="0" w:color="auto"/>
      </w:divBdr>
    </w:div>
    <w:div w:id="816918249">
      <w:bodyDiv w:val="1"/>
      <w:marLeft w:val="0"/>
      <w:marRight w:val="0"/>
      <w:marTop w:val="0"/>
      <w:marBottom w:val="0"/>
      <w:divBdr>
        <w:top w:val="none" w:sz="0" w:space="0" w:color="auto"/>
        <w:left w:val="none" w:sz="0" w:space="0" w:color="auto"/>
        <w:bottom w:val="none" w:sz="0" w:space="0" w:color="auto"/>
        <w:right w:val="none" w:sz="0" w:space="0" w:color="auto"/>
      </w:divBdr>
    </w:div>
    <w:div w:id="961887765">
      <w:bodyDiv w:val="1"/>
      <w:marLeft w:val="0"/>
      <w:marRight w:val="0"/>
      <w:marTop w:val="0"/>
      <w:marBottom w:val="0"/>
      <w:divBdr>
        <w:top w:val="none" w:sz="0" w:space="0" w:color="auto"/>
        <w:left w:val="none" w:sz="0" w:space="0" w:color="auto"/>
        <w:bottom w:val="none" w:sz="0" w:space="0" w:color="auto"/>
        <w:right w:val="none" w:sz="0" w:space="0" w:color="auto"/>
      </w:divBdr>
    </w:div>
    <w:div w:id="981036328">
      <w:bodyDiv w:val="1"/>
      <w:marLeft w:val="0"/>
      <w:marRight w:val="0"/>
      <w:marTop w:val="0"/>
      <w:marBottom w:val="0"/>
      <w:divBdr>
        <w:top w:val="none" w:sz="0" w:space="0" w:color="auto"/>
        <w:left w:val="none" w:sz="0" w:space="0" w:color="auto"/>
        <w:bottom w:val="none" w:sz="0" w:space="0" w:color="auto"/>
        <w:right w:val="none" w:sz="0" w:space="0" w:color="auto"/>
      </w:divBdr>
    </w:div>
    <w:div w:id="1045987178">
      <w:bodyDiv w:val="1"/>
      <w:marLeft w:val="0"/>
      <w:marRight w:val="0"/>
      <w:marTop w:val="0"/>
      <w:marBottom w:val="0"/>
      <w:divBdr>
        <w:top w:val="none" w:sz="0" w:space="0" w:color="auto"/>
        <w:left w:val="none" w:sz="0" w:space="0" w:color="auto"/>
        <w:bottom w:val="none" w:sz="0" w:space="0" w:color="auto"/>
        <w:right w:val="none" w:sz="0" w:space="0" w:color="auto"/>
      </w:divBdr>
    </w:div>
    <w:div w:id="1049571849">
      <w:bodyDiv w:val="1"/>
      <w:marLeft w:val="0"/>
      <w:marRight w:val="0"/>
      <w:marTop w:val="0"/>
      <w:marBottom w:val="0"/>
      <w:divBdr>
        <w:top w:val="none" w:sz="0" w:space="0" w:color="auto"/>
        <w:left w:val="none" w:sz="0" w:space="0" w:color="auto"/>
        <w:bottom w:val="none" w:sz="0" w:space="0" w:color="auto"/>
        <w:right w:val="none" w:sz="0" w:space="0" w:color="auto"/>
      </w:divBdr>
    </w:div>
    <w:div w:id="1179583301">
      <w:bodyDiv w:val="1"/>
      <w:marLeft w:val="0"/>
      <w:marRight w:val="0"/>
      <w:marTop w:val="0"/>
      <w:marBottom w:val="0"/>
      <w:divBdr>
        <w:top w:val="none" w:sz="0" w:space="0" w:color="auto"/>
        <w:left w:val="none" w:sz="0" w:space="0" w:color="auto"/>
        <w:bottom w:val="none" w:sz="0" w:space="0" w:color="auto"/>
        <w:right w:val="none" w:sz="0" w:space="0" w:color="auto"/>
      </w:divBdr>
    </w:div>
    <w:div w:id="1199316839">
      <w:bodyDiv w:val="1"/>
      <w:marLeft w:val="0"/>
      <w:marRight w:val="0"/>
      <w:marTop w:val="0"/>
      <w:marBottom w:val="0"/>
      <w:divBdr>
        <w:top w:val="none" w:sz="0" w:space="0" w:color="auto"/>
        <w:left w:val="none" w:sz="0" w:space="0" w:color="auto"/>
        <w:bottom w:val="none" w:sz="0" w:space="0" w:color="auto"/>
        <w:right w:val="none" w:sz="0" w:space="0" w:color="auto"/>
      </w:divBdr>
    </w:div>
    <w:div w:id="1354771424">
      <w:bodyDiv w:val="1"/>
      <w:marLeft w:val="0"/>
      <w:marRight w:val="0"/>
      <w:marTop w:val="0"/>
      <w:marBottom w:val="0"/>
      <w:divBdr>
        <w:top w:val="none" w:sz="0" w:space="0" w:color="auto"/>
        <w:left w:val="none" w:sz="0" w:space="0" w:color="auto"/>
        <w:bottom w:val="none" w:sz="0" w:space="0" w:color="auto"/>
        <w:right w:val="none" w:sz="0" w:space="0" w:color="auto"/>
      </w:divBdr>
    </w:div>
    <w:div w:id="1409305289">
      <w:bodyDiv w:val="1"/>
      <w:marLeft w:val="0"/>
      <w:marRight w:val="0"/>
      <w:marTop w:val="0"/>
      <w:marBottom w:val="0"/>
      <w:divBdr>
        <w:top w:val="none" w:sz="0" w:space="0" w:color="auto"/>
        <w:left w:val="none" w:sz="0" w:space="0" w:color="auto"/>
        <w:bottom w:val="none" w:sz="0" w:space="0" w:color="auto"/>
        <w:right w:val="none" w:sz="0" w:space="0" w:color="auto"/>
      </w:divBdr>
    </w:div>
    <w:div w:id="1476026982">
      <w:bodyDiv w:val="1"/>
      <w:marLeft w:val="0"/>
      <w:marRight w:val="0"/>
      <w:marTop w:val="0"/>
      <w:marBottom w:val="0"/>
      <w:divBdr>
        <w:top w:val="none" w:sz="0" w:space="0" w:color="auto"/>
        <w:left w:val="none" w:sz="0" w:space="0" w:color="auto"/>
        <w:bottom w:val="none" w:sz="0" w:space="0" w:color="auto"/>
        <w:right w:val="none" w:sz="0" w:space="0" w:color="auto"/>
      </w:divBdr>
    </w:div>
    <w:div w:id="1489250373">
      <w:bodyDiv w:val="1"/>
      <w:marLeft w:val="0"/>
      <w:marRight w:val="0"/>
      <w:marTop w:val="0"/>
      <w:marBottom w:val="0"/>
      <w:divBdr>
        <w:top w:val="none" w:sz="0" w:space="0" w:color="auto"/>
        <w:left w:val="none" w:sz="0" w:space="0" w:color="auto"/>
        <w:bottom w:val="none" w:sz="0" w:space="0" w:color="auto"/>
        <w:right w:val="none" w:sz="0" w:space="0" w:color="auto"/>
      </w:divBdr>
    </w:div>
    <w:div w:id="1500462015">
      <w:bodyDiv w:val="1"/>
      <w:marLeft w:val="0"/>
      <w:marRight w:val="0"/>
      <w:marTop w:val="0"/>
      <w:marBottom w:val="0"/>
      <w:divBdr>
        <w:top w:val="none" w:sz="0" w:space="0" w:color="auto"/>
        <w:left w:val="none" w:sz="0" w:space="0" w:color="auto"/>
        <w:bottom w:val="none" w:sz="0" w:space="0" w:color="auto"/>
        <w:right w:val="none" w:sz="0" w:space="0" w:color="auto"/>
      </w:divBdr>
    </w:div>
    <w:div w:id="1555969959">
      <w:bodyDiv w:val="1"/>
      <w:marLeft w:val="0"/>
      <w:marRight w:val="0"/>
      <w:marTop w:val="0"/>
      <w:marBottom w:val="0"/>
      <w:divBdr>
        <w:top w:val="none" w:sz="0" w:space="0" w:color="auto"/>
        <w:left w:val="none" w:sz="0" w:space="0" w:color="auto"/>
        <w:bottom w:val="none" w:sz="0" w:space="0" w:color="auto"/>
        <w:right w:val="none" w:sz="0" w:space="0" w:color="auto"/>
      </w:divBdr>
    </w:div>
    <w:div w:id="1596596289">
      <w:bodyDiv w:val="1"/>
      <w:marLeft w:val="0"/>
      <w:marRight w:val="0"/>
      <w:marTop w:val="0"/>
      <w:marBottom w:val="0"/>
      <w:divBdr>
        <w:top w:val="none" w:sz="0" w:space="0" w:color="auto"/>
        <w:left w:val="none" w:sz="0" w:space="0" w:color="auto"/>
        <w:bottom w:val="none" w:sz="0" w:space="0" w:color="auto"/>
        <w:right w:val="none" w:sz="0" w:space="0" w:color="auto"/>
      </w:divBdr>
    </w:div>
    <w:div w:id="1648126909">
      <w:bodyDiv w:val="1"/>
      <w:marLeft w:val="0"/>
      <w:marRight w:val="0"/>
      <w:marTop w:val="0"/>
      <w:marBottom w:val="0"/>
      <w:divBdr>
        <w:top w:val="none" w:sz="0" w:space="0" w:color="auto"/>
        <w:left w:val="none" w:sz="0" w:space="0" w:color="auto"/>
        <w:bottom w:val="none" w:sz="0" w:space="0" w:color="auto"/>
        <w:right w:val="none" w:sz="0" w:space="0" w:color="auto"/>
      </w:divBdr>
    </w:div>
    <w:div w:id="1659191300">
      <w:bodyDiv w:val="1"/>
      <w:marLeft w:val="0"/>
      <w:marRight w:val="0"/>
      <w:marTop w:val="0"/>
      <w:marBottom w:val="0"/>
      <w:divBdr>
        <w:top w:val="none" w:sz="0" w:space="0" w:color="auto"/>
        <w:left w:val="none" w:sz="0" w:space="0" w:color="auto"/>
        <w:bottom w:val="none" w:sz="0" w:space="0" w:color="auto"/>
        <w:right w:val="none" w:sz="0" w:space="0" w:color="auto"/>
      </w:divBdr>
    </w:div>
    <w:div w:id="1713188698">
      <w:bodyDiv w:val="1"/>
      <w:marLeft w:val="0"/>
      <w:marRight w:val="0"/>
      <w:marTop w:val="0"/>
      <w:marBottom w:val="0"/>
      <w:divBdr>
        <w:top w:val="none" w:sz="0" w:space="0" w:color="auto"/>
        <w:left w:val="none" w:sz="0" w:space="0" w:color="auto"/>
        <w:bottom w:val="none" w:sz="0" w:space="0" w:color="auto"/>
        <w:right w:val="none" w:sz="0" w:space="0" w:color="auto"/>
      </w:divBdr>
    </w:div>
    <w:div w:id="1773894735">
      <w:bodyDiv w:val="1"/>
      <w:marLeft w:val="0"/>
      <w:marRight w:val="0"/>
      <w:marTop w:val="0"/>
      <w:marBottom w:val="0"/>
      <w:divBdr>
        <w:top w:val="none" w:sz="0" w:space="0" w:color="auto"/>
        <w:left w:val="none" w:sz="0" w:space="0" w:color="auto"/>
        <w:bottom w:val="none" w:sz="0" w:space="0" w:color="auto"/>
        <w:right w:val="none" w:sz="0" w:space="0" w:color="auto"/>
      </w:divBdr>
    </w:div>
    <w:div w:id="1802529799">
      <w:bodyDiv w:val="1"/>
      <w:marLeft w:val="0"/>
      <w:marRight w:val="0"/>
      <w:marTop w:val="0"/>
      <w:marBottom w:val="0"/>
      <w:divBdr>
        <w:top w:val="none" w:sz="0" w:space="0" w:color="auto"/>
        <w:left w:val="none" w:sz="0" w:space="0" w:color="auto"/>
        <w:bottom w:val="none" w:sz="0" w:space="0" w:color="auto"/>
        <w:right w:val="none" w:sz="0" w:space="0" w:color="auto"/>
      </w:divBdr>
    </w:div>
    <w:div w:id="1862283636">
      <w:bodyDiv w:val="1"/>
      <w:marLeft w:val="0"/>
      <w:marRight w:val="0"/>
      <w:marTop w:val="0"/>
      <w:marBottom w:val="0"/>
      <w:divBdr>
        <w:top w:val="none" w:sz="0" w:space="0" w:color="auto"/>
        <w:left w:val="none" w:sz="0" w:space="0" w:color="auto"/>
        <w:bottom w:val="none" w:sz="0" w:space="0" w:color="auto"/>
        <w:right w:val="none" w:sz="0" w:space="0" w:color="auto"/>
      </w:divBdr>
    </w:div>
    <w:div w:id="1918007349">
      <w:bodyDiv w:val="1"/>
      <w:marLeft w:val="0"/>
      <w:marRight w:val="0"/>
      <w:marTop w:val="0"/>
      <w:marBottom w:val="0"/>
      <w:divBdr>
        <w:top w:val="none" w:sz="0" w:space="0" w:color="auto"/>
        <w:left w:val="none" w:sz="0" w:space="0" w:color="auto"/>
        <w:bottom w:val="none" w:sz="0" w:space="0" w:color="auto"/>
        <w:right w:val="none" w:sz="0" w:space="0" w:color="auto"/>
      </w:divBdr>
    </w:div>
    <w:div w:id="1979338901">
      <w:bodyDiv w:val="1"/>
      <w:marLeft w:val="0"/>
      <w:marRight w:val="0"/>
      <w:marTop w:val="0"/>
      <w:marBottom w:val="0"/>
      <w:divBdr>
        <w:top w:val="none" w:sz="0" w:space="0" w:color="auto"/>
        <w:left w:val="none" w:sz="0" w:space="0" w:color="auto"/>
        <w:bottom w:val="none" w:sz="0" w:space="0" w:color="auto"/>
        <w:right w:val="none" w:sz="0" w:space="0" w:color="auto"/>
      </w:divBdr>
    </w:div>
    <w:div w:id="2006936946">
      <w:bodyDiv w:val="1"/>
      <w:marLeft w:val="0"/>
      <w:marRight w:val="0"/>
      <w:marTop w:val="0"/>
      <w:marBottom w:val="0"/>
      <w:divBdr>
        <w:top w:val="none" w:sz="0" w:space="0" w:color="auto"/>
        <w:left w:val="none" w:sz="0" w:space="0" w:color="auto"/>
        <w:bottom w:val="none" w:sz="0" w:space="0" w:color="auto"/>
        <w:right w:val="none" w:sz="0" w:space="0" w:color="auto"/>
      </w:divBdr>
    </w:div>
    <w:div w:id="2047949764">
      <w:bodyDiv w:val="1"/>
      <w:marLeft w:val="0"/>
      <w:marRight w:val="0"/>
      <w:marTop w:val="0"/>
      <w:marBottom w:val="0"/>
      <w:divBdr>
        <w:top w:val="none" w:sz="0" w:space="0" w:color="auto"/>
        <w:left w:val="none" w:sz="0" w:space="0" w:color="auto"/>
        <w:bottom w:val="none" w:sz="0" w:space="0" w:color="auto"/>
        <w:right w:val="none" w:sz="0" w:space="0" w:color="auto"/>
      </w:divBdr>
    </w:div>
    <w:div w:id="2069382129">
      <w:bodyDiv w:val="1"/>
      <w:marLeft w:val="0"/>
      <w:marRight w:val="0"/>
      <w:marTop w:val="0"/>
      <w:marBottom w:val="0"/>
      <w:divBdr>
        <w:top w:val="none" w:sz="0" w:space="0" w:color="auto"/>
        <w:left w:val="none" w:sz="0" w:space="0" w:color="auto"/>
        <w:bottom w:val="none" w:sz="0" w:space="0" w:color="auto"/>
        <w:right w:val="none" w:sz="0" w:space="0" w:color="auto"/>
      </w:divBdr>
    </w:div>
    <w:div w:id="2069571479">
      <w:bodyDiv w:val="1"/>
      <w:marLeft w:val="0"/>
      <w:marRight w:val="0"/>
      <w:marTop w:val="0"/>
      <w:marBottom w:val="0"/>
      <w:divBdr>
        <w:top w:val="none" w:sz="0" w:space="0" w:color="auto"/>
        <w:left w:val="none" w:sz="0" w:space="0" w:color="auto"/>
        <w:bottom w:val="none" w:sz="0" w:space="0" w:color="auto"/>
        <w:right w:val="none" w:sz="0" w:space="0" w:color="auto"/>
      </w:divBdr>
    </w:div>
    <w:div w:id="2072385834">
      <w:bodyDiv w:val="1"/>
      <w:marLeft w:val="0"/>
      <w:marRight w:val="0"/>
      <w:marTop w:val="0"/>
      <w:marBottom w:val="0"/>
      <w:divBdr>
        <w:top w:val="none" w:sz="0" w:space="0" w:color="auto"/>
        <w:left w:val="none" w:sz="0" w:space="0" w:color="auto"/>
        <w:bottom w:val="none" w:sz="0" w:space="0" w:color="auto"/>
        <w:right w:val="none" w:sz="0" w:space="0" w:color="auto"/>
      </w:divBdr>
    </w:div>
    <w:div w:id="2085762834">
      <w:bodyDiv w:val="1"/>
      <w:marLeft w:val="0"/>
      <w:marRight w:val="0"/>
      <w:marTop w:val="0"/>
      <w:marBottom w:val="0"/>
      <w:divBdr>
        <w:top w:val="none" w:sz="0" w:space="0" w:color="auto"/>
        <w:left w:val="none" w:sz="0" w:space="0" w:color="auto"/>
        <w:bottom w:val="none" w:sz="0" w:space="0" w:color="auto"/>
        <w:right w:val="none" w:sz="0" w:space="0" w:color="auto"/>
      </w:divBdr>
    </w:div>
    <w:div w:id="20937025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1063E-9CEC-584E-B054-CF5746EB0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Pages>
  <Words>461</Words>
  <Characters>2633</Characters>
  <Application>Microsoft Macintosh Word</Application>
  <DocSecurity>0</DocSecurity>
  <Lines>21</Lines>
  <Paragraphs>6</Paragraphs>
  <ScaleCrop>false</ScaleCrop>
  <LinksUpToDate>false</LinksUpToDate>
  <CharactersWithSpaces>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马小凡</dc:creator>
  <cp:keywords/>
  <dc:description/>
  <cp:lastModifiedBy>马小凡</cp:lastModifiedBy>
  <cp:revision>5</cp:revision>
  <dcterms:created xsi:type="dcterms:W3CDTF">2016-10-10T23:12:00Z</dcterms:created>
  <dcterms:modified xsi:type="dcterms:W3CDTF">2016-10-11T03:02:00Z</dcterms:modified>
</cp:coreProperties>
</file>