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第六次上机实验报告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：20203</w:t>
      </w:r>
      <w:r>
        <w:rPr>
          <w:rFonts w:hint="eastAsia" w:ascii="宋体" w:hAnsi="宋体" w:eastAsia="宋体" w:cs="宋体"/>
          <w:sz w:val="24"/>
          <w:lang w:val="en-US" w:eastAsia="zh-CN"/>
        </w:rPr>
        <w:t>1906083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姓名：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赖永兰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center"/>
        <w:rPr>
          <w:rFonts w:ascii="宋体" w:hAnsi="宋体" w:eastAsia="宋体" w:cs="宋体"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~MyArray();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 xml:space="preserve"> &lt;= 0)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length"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[length];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"assign failure"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::~MyArray()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::Input()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"请从键盘输入"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*p;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Sort();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SortArray(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 :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~SortArray();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::~SortArray()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::Sort()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 - 1;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length - i - 1; j++)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(a[j] &gt; a[j + 1])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temp = a[j];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a[j] = a[j + 1];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a[j + 1] =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s(5);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s.Input();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s.Sort();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心得感悟：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这节实验课的学习，我对构造函数和析构函数的执行顺序有了更好的认识，我知道了在执行构造函数时，先调用基类构造函数，再执行派生类构造函数，而在对象释放时，先执行派生类析构函数，再执行其基类析构函数。总的来说，这节实验课还是学到了很多知识的，就是有点难。</w:t>
      </w: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YonglanLai</w:t>
      </w:r>
      <w:r>
        <w:t>. All rights reserved</w:t>
      </w:r>
    </w:p>
    <w:p>
      <w:pPr>
        <w:jc w:val="left"/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050C"/>
    <w:rsid w:val="00172A27"/>
    <w:rsid w:val="003D1D49"/>
    <w:rsid w:val="00401359"/>
    <w:rsid w:val="00CB3E3C"/>
    <w:rsid w:val="00DB6F27"/>
    <w:rsid w:val="01D60DC6"/>
    <w:rsid w:val="05000D74"/>
    <w:rsid w:val="16B837EA"/>
    <w:rsid w:val="43F265A1"/>
    <w:rsid w:val="6EB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266</Words>
  <Characters>1521</Characters>
  <Lines>12</Lines>
  <Paragraphs>3</Paragraphs>
  <TotalTime>12</TotalTime>
  <ScaleCrop>false</ScaleCrop>
  <LinksUpToDate>false</LinksUpToDate>
  <CharactersWithSpaces>1784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2021-12-19T12:22:00Z</dcterms:created>
  <dc:creator>hp</dc:creator>
  <cp:lastModifiedBy>木易</cp:lastModifiedBy>
  <dcterms:modified xsi:type="dcterms:W3CDTF">2021-12-20T07:32:07Z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