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实验五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采用邻接矩阵构造无向网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35730" cy="6082030"/>
            <wp:effectExtent l="0" t="0" r="1397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35730" cy="608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编写函数部分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Status CreateUDN(MGraph* 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j, k, 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VertexType v1, v2;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"%d%d"</w:t>
      </w:r>
      <w:r>
        <w:rPr>
          <w:rFonts w:hint="eastAsia" w:ascii="新宋体" w:hAnsi="新宋体" w:eastAsia="新宋体"/>
          <w:color w:val="000000"/>
          <w:sz w:val="19"/>
        </w:rPr>
        <w:t>, &amp;(*G).vexnum, &amp;(*G).arcnum);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(*G).vexnum; ++i) scanf_s(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&amp;(*G).vexs[i]);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(*G).vexnum;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(*G).vexnum; ++j)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(*G).arcs[i][j].adj = 2000000, (*G).arcs[i][j].info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(k = 0; k &lt; (*G).vexnum; ++k)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"%s%s%d*c"</w:t>
      </w:r>
      <w:r>
        <w:rPr>
          <w:rFonts w:hint="eastAsia" w:ascii="新宋体" w:hAnsi="新宋体" w:eastAsia="新宋体"/>
          <w:color w:val="000000"/>
          <w:sz w:val="19"/>
        </w:rPr>
        <w:t>, v1, v2, &amp;w);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 = LocateVex(*G, v1);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 = LocateVex(*G, v2);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(*G).arcs[i][j].adj = 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(*G).arcs[j][i] = (*G).arcs[i][j];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&lt;ctype.h&gt;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&lt;malloc.h&gt;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malloc()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&lt;limits.h&gt;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INT_MAX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EOF(=^Z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F6),NULL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atoi()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eof()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&lt;math.h&gt;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floor(),ceil(),abs()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&lt;process.h&gt;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exit()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函数结果状态代码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INFEASIBLE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#define OVERFLOW -2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因为在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math.h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中已定义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OVERFLOW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的值为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3,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故去掉此行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Status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是函数的类型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其值是函数结果状态代码，如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OK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Boolean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是布尔类型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其值是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TRUE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FALSE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INFINITY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INT_MAX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用整型最大值代替∞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MAX_VERTEX_NUM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20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最大顶点个数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DG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DN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AG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AN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GraphKind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{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有向图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有向网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无向图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无向网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}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5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顶点字符串的最大长度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+1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20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相关信息字符串的最大长度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+1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VRType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InfoType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VRType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adj;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顶点关系类型。对无权图，用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1(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0(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表示相邻否；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对带权图，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则为权值类型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InfoType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*info;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该弧相关信息的指针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可无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ArcCell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AdjMatrix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MAX_VERTEX_NUM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MAX_VERTEX_NUM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vexs[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MAX_VERTEX_NUM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顶点向量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AdjMatrix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arcs;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邻接矩阵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vexnum, arcnum;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图的当前顶点数和弧数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GraphKind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kind;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图的种类标志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MGraph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LocateVex(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MGraph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初始条件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存在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,u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中顶点有相同特征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操作结果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中存在顶点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u,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则返回该顶点在图中位置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;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否则返回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-1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.vexnum; ++i)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(strcmp(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.vexs[i]) == 0)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CreateFAG(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MGraph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采用数组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邻接矩阵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表示法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由文件构造没有相关信息的无向图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i, j, k;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filename[13];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va, vb;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*graphlist;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请输入数据文件名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(f7-1.dat)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filename);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graphlist = fopen(filename,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fscanf(graphlist,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).vexnum);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fscanf(graphlist,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).arcnum);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i&lt;(*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).vexnum; ++i)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构造顶点向量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fscanf(graphlist,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).vexs[i]);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i&lt;(*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).vexnum; ++i)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初始化邻接矩阵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0; j&lt;(*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).vexnum; ++j)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).arcs[i][j].adj = 0;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).arcs[i][j].info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没有相关信息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(k = 0; k&lt;(*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).arcnum; ++k)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fscanf(graphlist,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va, vb);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 = LocateVex(*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va);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 = LocateVex(*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vb);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).arcs[i][j].adj 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).arcs[j][i].adj = 1;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无向图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fclose(graphlist);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).kind =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AG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CreateDG(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MGraph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采用数组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邻接矩阵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表示法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构造有向图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i, j, k, l, IncInfo;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], *info;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va, vb;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请输入有向图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的顶点数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弧数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弧是否含其它信息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:1,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:0):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"%d,%d,%d"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).vexnum, &amp;(*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).arcnum, &amp;IncInfo);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个顶点的值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(&lt;%d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个字符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):\n"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).vexnum,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 &lt;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).vexnum; ++i)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构造顶点向量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).vexs[i]);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 &lt;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).vexnum; ++i)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初始化邻接矩阵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0; j &lt;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).vexnum; ++j)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).arcs[i][j].adj = 0;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).arcs[i][j].info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条弧的弧尾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弧头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以空格作为间隔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): 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).arcnum);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(k = 0; k &lt;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).arcnum; ++k)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"%s%s%*c"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va, vb);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%*c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吃掉回车符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 = LocateVex(*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va);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 = LocateVex(*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vb);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).arcs[i][j].adj = 1;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有向图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(IncInfo)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请输入该弧的相关信息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(&lt;%d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个字符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):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gets_s(s);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 = strlen(s);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(l)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info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*)malloc((l + 1)*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strcpy(info, s);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).arcs[i][j].info = info;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有向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).kind =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DG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Print(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MGraph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.vexnum; i++)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.vexnum; j++)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.arcs[i][j]);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5B9BD5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MGraph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CreateUDN(&amp;G);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Print(G);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bookmarkStart w:id="0" w:name="_GoBack"/>
      <w:bookmarkEnd w:id="0"/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97B7F27"/>
    <w:rsid w:val="77CB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2020-12-13T08:49:00Z</dcterms:created>
  <dc:creator>千殇璃</dc:creator>
  <cp:lastModifiedBy>千殇璃</cp:lastModifiedBy>
  <dcterms:modified xsi:type="dcterms:W3CDTF">2020-12-13T09:26:02Z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