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83BED" w14:textId="77777777" w:rsidR="006C2FA5" w:rsidRDefault="006C2FA5" w:rsidP="006C2FA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六</w:t>
      </w:r>
      <w:proofErr w:type="gramStart"/>
      <w:r>
        <w:rPr>
          <w:rFonts w:ascii="宋体" w:eastAsia="宋体" w:hAnsi="宋体" w:cs="宋体" w:hint="eastAsia"/>
          <w:sz w:val="24"/>
        </w:rPr>
        <w:t>2021</w:t>
      </w:r>
      <w:proofErr w:type="gramEnd"/>
      <w:r>
        <w:rPr>
          <w:rFonts w:ascii="宋体" w:eastAsia="宋体" w:hAnsi="宋体" w:cs="宋体" w:hint="eastAsia"/>
          <w:sz w:val="24"/>
        </w:rPr>
        <w:t>.11.26周五上机</w:t>
      </w:r>
    </w:p>
    <w:p w14:paraId="2AAECBF4" w14:textId="6A3300AC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/>
          <w:color w:val="808080"/>
          <w:sz w:val="19"/>
        </w:rPr>
        <w:t>1.</w:t>
      </w: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0ED31C98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&lt;string&gt;</w:t>
      </w:r>
    </w:p>
    <w:p w14:paraId="53FCBB99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21B5C842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 w14:paraId="55D04020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3138F5A6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length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134BBF7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~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F1BEAB2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Input(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3D075ACC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Display(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5E331D6C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protected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69FCA5DA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*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C73926F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length;</w:t>
      </w:r>
    </w:p>
    <w:p w14:paraId="18C577EE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14:paraId="6A96A380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300B4EA0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3CD423E5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&lt;= 0)</w:t>
      </w:r>
    </w:p>
    <w:p w14:paraId="3171E4E1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796659A9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"error length"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68AA500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exit(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1);</w:t>
      </w:r>
    </w:p>
    <w:p w14:paraId="6FE8CD89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5121E71F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>[length];</w:t>
      </w:r>
    </w:p>
    <w:p w14:paraId="1CAC6EE6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length =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E2730D8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== </w:t>
      </w:r>
      <w:r>
        <w:rPr>
          <w:rFonts w:ascii="新宋体" w:eastAsia="新宋体" w:hAnsi="新宋体" w:hint="eastAsia"/>
          <w:color w:val="6F008A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6089864A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16F1AB16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"assign failure"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03D3B8A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exit(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1);</w:t>
      </w:r>
    </w:p>
    <w:p w14:paraId="58220116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2B908EAC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MyArray</w:t>
      </w:r>
      <w:proofErr w:type="spellEnd"/>
      <w:proofErr w:type="gramStart"/>
      <w:r>
        <w:rPr>
          <w:rFonts w:ascii="新宋体" w:eastAsia="新宋体" w:hAnsi="新宋体" w:hint="eastAsia"/>
          <w:color w:val="A31515"/>
          <w:sz w:val="19"/>
        </w:rPr>
        <w:t>类对象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已创建!"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3BE229E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1042E1D7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~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</w:t>
      </w:r>
    </w:p>
    <w:p w14:paraId="70DEB1CB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2A57BDE5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delete[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]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31CCB7E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MyArray</w:t>
      </w:r>
      <w:proofErr w:type="spellEnd"/>
      <w:proofErr w:type="gramStart"/>
      <w:r>
        <w:rPr>
          <w:rFonts w:ascii="新宋体" w:eastAsia="新宋体" w:hAnsi="新宋体" w:hint="eastAsia"/>
          <w:color w:val="A31515"/>
          <w:sz w:val="19"/>
        </w:rPr>
        <w:t>类对象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已撤销!"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2B75753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4E9DC79F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Display(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str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15FFFFA4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18FF0375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A3460EB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*p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676E0CE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str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length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gramStart"/>
      <w:r>
        <w:rPr>
          <w:rFonts w:ascii="新宋体" w:eastAsia="新宋体" w:hAnsi="新宋体" w:hint="eastAsia"/>
          <w:color w:val="A31515"/>
          <w:sz w:val="19"/>
        </w:rPr>
        <w:t>个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整数: 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99AF29C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length;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++, p++)</w:t>
      </w:r>
    </w:p>
    <w:p w14:paraId="785A3837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*p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82B8540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8A3B80C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3BD88F5C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lastRenderedPageBreak/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Input()</w:t>
      </w:r>
    </w:p>
    <w:p w14:paraId="7E007E95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740502E0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"请从键盘输入"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length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gramStart"/>
      <w:r>
        <w:rPr>
          <w:rFonts w:ascii="新宋体" w:eastAsia="新宋体" w:hAnsi="新宋体" w:hint="eastAsia"/>
          <w:color w:val="A31515"/>
          <w:sz w:val="19"/>
        </w:rPr>
        <w:t>个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整数:"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F4C492D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CA042A7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*p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B29CB86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length;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++, p++)</w:t>
      </w:r>
    </w:p>
    <w:p w14:paraId="2D7198C4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*p;</w:t>
      </w:r>
    </w:p>
    <w:p w14:paraId="79FE5CCF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2E3B6796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3801BF08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360A7212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a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5);</w:t>
      </w:r>
    </w:p>
    <w:p w14:paraId="49C6E00D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a.Input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();</w:t>
      </w:r>
    </w:p>
    <w:p w14:paraId="6D8E1F72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a.Display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"显示已经输入的"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059589F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7EA97724" w14:textId="2D9B3055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359A030C" w14:textId="119CAB02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noProof/>
        </w:rPr>
        <w:drawing>
          <wp:inline distT="0" distB="0" distL="114300" distR="114300" wp14:anchorId="42592366" wp14:editId="70AFD851">
            <wp:extent cx="5269230" cy="3357245"/>
            <wp:effectExtent l="0" t="0" r="3810" b="10795"/>
            <wp:docPr id="1" name="图片 1" descr="$[DS$NO0DH[8}L_YJ]`KH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$[DS$NO0DH[8}L_YJ]`KHV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7B5F" w14:textId="3F760499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2</w:t>
      </w:r>
      <w:r>
        <w:t>.</w:t>
      </w: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11B0AAC1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&lt;string&gt;</w:t>
      </w:r>
    </w:p>
    <w:p w14:paraId="41937BA6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51FB788A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 w14:paraId="374C3793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01FCDC65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length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5C9FC7EF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~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8C61356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Input(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61E0B038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Display(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3D5366E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protected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2595C486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*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DA102BF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length;</w:t>
      </w:r>
    </w:p>
    <w:p w14:paraId="24F350D3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14:paraId="257076CF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668AB9F7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730D1F9B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&lt;= 0)</w:t>
      </w:r>
    </w:p>
    <w:p w14:paraId="59826635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7A97E47B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"error length"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0252BBC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exit(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1);</w:t>
      </w:r>
    </w:p>
    <w:p w14:paraId="1D0B9840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60DC97A1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>[length];</w:t>
      </w:r>
    </w:p>
    <w:p w14:paraId="09B1E72A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length =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8FDEA69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== </w:t>
      </w:r>
      <w:r>
        <w:rPr>
          <w:rFonts w:ascii="新宋体" w:eastAsia="新宋体" w:hAnsi="新宋体" w:hint="eastAsia"/>
          <w:color w:val="6F008A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101681CF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4A7E9680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"assign failure"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5607E18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exit(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1);</w:t>
      </w:r>
    </w:p>
    <w:p w14:paraId="11D25782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4D73C235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MyArray</w:t>
      </w:r>
      <w:proofErr w:type="spellEnd"/>
      <w:proofErr w:type="gramStart"/>
      <w:r>
        <w:rPr>
          <w:rFonts w:ascii="新宋体" w:eastAsia="新宋体" w:hAnsi="新宋体" w:hint="eastAsia"/>
          <w:color w:val="A31515"/>
          <w:sz w:val="19"/>
        </w:rPr>
        <w:t>类对象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已创建!"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CEE5CFE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0F727224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~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</w:t>
      </w:r>
    </w:p>
    <w:p w14:paraId="349177EA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4BB2259F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delete[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]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C5A27E5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MyArray</w:t>
      </w:r>
      <w:proofErr w:type="spellEnd"/>
      <w:proofErr w:type="gramStart"/>
      <w:r>
        <w:rPr>
          <w:rFonts w:ascii="新宋体" w:eastAsia="新宋体" w:hAnsi="新宋体" w:hint="eastAsia"/>
          <w:color w:val="A31515"/>
          <w:sz w:val="19"/>
        </w:rPr>
        <w:t>类对象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已撤销!"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9B93B94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522F903B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Display(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str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5BCFDD4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3E62720D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1BE33DD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*p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8D888A4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str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length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gramStart"/>
      <w:r>
        <w:rPr>
          <w:rFonts w:ascii="新宋体" w:eastAsia="新宋体" w:hAnsi="新宋体" w:hint="eastAsia"/>
          <w:color w:val="A31515"/>
          <w:sz w:val="19"/>
        </w:rPr>
        <w:t>个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整数: 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5FECFE0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length;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++, p++)</w:t>
      </w:r>
    </w:p>
    <w:p w14:paraId="1B79851E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*p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FF480FB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204CFB0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0DA056C0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Input()</w:t>
      </w:r>
    </w:p>
    <w:p w14:paraId="5B2CC5FD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5FB45B44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"请从键盘输入"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length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gramStart"/>
      <w:r>
        <w:rPr>
          <w:rFonts w:ascii="新宋体" w:eastAsia="新宋体" w:hAnsi="新宋体" w:hint="eastAsia"/>
          <w:color w:val="A31515"/>
          <w:sz w:val="19"/>
        </w:rPr>
        <w:t>个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整数:"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51E302C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22AD41D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*p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01824FE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length;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++, p++)</w:t>
      </w:r>
    </w:p>
    <w:p w14:paraId="094FF08E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*p;</w:t>
      </w:r>
    </w:p>
    <w:p w14:paraId="5ACC279D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65189C6E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 w14:paraId="7C362576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44482996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Sort(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1F7033F0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 :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2E854CDD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  <w:t>{</w:t>
      </w:r>
    </w:p>
    <w:p w14:paraId="4AE2897C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SortArray</w:t>
      </w:r>
      <w:proofErr w:type="spellEnd"/>
      <w:proofErr w:type="gramStart"/>
      <w:r>
        <w:rPr>
          <w:rFonts w:ascii="新宋体" w:eastAsia="新宋体" w:hAnsi="新宋体" w:hint="eastAsia"/>
          <w:color w:val="A31515"/>
          <w:sz w:val="19"/>
        </w:rPr>
        <w:t>类对象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已创建!"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FC133A9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61E7BD86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~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125EA383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14:paraId="53B3864C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~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</w:t>
      </w:r>
    </w:p>
    <w:p w14:paraId="2933E3CF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46B739A4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SortArray</w:t>
      </w:r>
      <w:proofErr w:type="spellEnd"/>
      <w:proofErr w:type="gramStart"/>
      <w:r>
        <w:rPr>
          <w:rFonts w:ascii="新宋体" w:eastAsia="新宋体" w:hAnsi="新宋体" w:hint="eastAsia"/>
          <w:color w:val="A31515"/>
          <w:sz w:val="19"/>
        </w:rPr>
        <w:t>类对象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已撤销!"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E2B2051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5783B82A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Sort()</w:t>
      </w:r>
    </w:p>
    <w:p w14:paraId="733CFD18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05C679C2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, j, temp;</w:t>
      </w:r>
    </w:p>
    <w:p w14:paraId="2A39BAA7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length - 1;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++)</w:t>
      </w:r>
    </w:p>
    <w:p w14:paraId="03BA74D5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(j = 0; j &lt; length -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- 1;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j++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2320D2E4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3D47418E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[j] &gt;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j + 1])</w:t>
      </w:r>
    </w:p>
    <w:p w14:paraId="71AABE6C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3E582D45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temp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[j];</w:t>
      </w:r>
    </w:p>
    <w:p w14:paraId="57CD899B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[j] =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j + 1];</w:t>
      </w:r>
    </w:p>
    <w:p w14:paraId="0324DB79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j + 1] = temp;</w:t>
      </w:r>
    </w:p>
    <w:p w14:paraId="38047478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1DF4EC53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581AF6A1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1D746D76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1697FBB8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5FA08FFE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5);</w:t>
      </w:r>
    </w:p>
    <w:p w14:paraId="2DC0EE6C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s.Input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();</w:t>
      </w:r>
    </w:p>
    <w:p w14:paraId="5D877555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s.Display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"显示排序以前的"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30AD1E63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s.Sort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();</w:t>
      </w:r>
    </w:p>
    <w:p w14:paraId="7C739401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s.Display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"显示排序以后的"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901D49C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56465464" w14:textId="77777777" w:rsidR="006C2FA5" w:rsidRDefault="006C2FA5" w:rsidP="006C2FA5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34EF2BF4" w14:textId="43BDBBB5" w:rsidR="00DF3933" w:rsidRDefault="006C2FA5">
      <w:r>
        <w:rPr>
          <w:noProof/>
        </w:rPr>
        <w:lastRenderedPageBreak/>
        <w:drawing>
          <wp:inline distT="0" distB="0" distL="114300" distR="114300" wp14:anchorId="1521A5F1" wp14:editId="46E7C001">
            <wp:extent cx="5254625" cy="3119755"/>
            <wp:effectExtent l="0" t="0" r="317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E452" w14:textId="40919483" w:rsidR="006C2FA5" w:rsidRDefault="006C2FA5">
      <w:r>
        <w:rPr>
          <w:rFonts w:hint="eastAsia"/>
        </w:rPr>
        <w:t>3</w:t>
      </w:r>
      <w:r>
        <w:t>.</w:t>
      </w:r>
      <w:r>
        <w:rPr>
          <w:rFonts w:hint="eastAsia"/>
        </w:rPr>
        <w:t>实验心得</w:t>
      </w:r>
    </w:p>
    <w:p w14:paraId="2BFB3BD5" w14:textId="050374BA" w:rsidR="006C2FA5" w:rsidRPr="006C2FA5" w:rsidRDefault="006C2FA5">
      <w:pPr>
        <w:rPr>
          <w:rFonts w:hint="eastAsia"/>
        </w:rPr>
      </w:pPr>
      <w:r>
        <w:rPr>
          <w:rFonts w:ascii="宋体" w:eastAsia="宋体" w:hAnsi="宋体" w:cs="宋体"/>
          <w:sz w:val="24"/>
        </w:rPr>
        <w:t>1.派生类构造函数的一般形式为：</w:t>
      </w:r>
      <w:r>
        <w:rPr>
          <w:rFonts w:ascii="宋体" w:eastAsia="宋体" w:hAnsi="宋体" w:cs="宋体"/>
          <w:sz w:val="24"/>
        </w:rPr>
        <w:br/>
        <w:t>派生类构造函数名（总参数表）：</w:t>
      </w:r>
      <w:proofErr w:type="gramStart"/>
      <w:r>
        <w:rPr>
          <w:rFonts w:ascii="宋体" w:eastAsia="宋体" w:hAnsi="宋体" w:cs="宋体"/>
          <w:sz w:val="24"/>
        </w:rPr>
        <w:t>基类构造</w:t>
      </w:r>
      <w:proofErr w:type="gramEnd"/>
      <w:r>
        <w:rPr>
          <w:rFonts w:ascii="宋体" w:eastAsia="宋体" w:hAnsi="宋体" w:cs="宋体"/>
          <w:sz w:val="24"/>
        </w:rPr>
        <w:t>函数名（参数表）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   派生类中新增加数据成员初始化语句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2.在建立一个对象时，执行构造函数的顺序是：</w:t>
      </w:r>
      <w:r>
        <w:rPr>
          <w:rFonts w:ascii="宋体" w:eastAsia="宋体" w:hAnsi="宋体" w:cs="宋体"/>
          <w:sz w:val="24"/>
        </w:rPr>
        <w:br/>
        <w:t>a.派生类构造函数先调用</w:t>
      </w:r>
      <w:proofErr w:type="gramStart"/>
      <w:r>
        <w:rPr>
          <w:rFonts w:ascii="宋体" w:eastAsia="宋体" w:hAnsi="宋体" w:cs="宋体"/>
          <w:sz w:val="24"/>
        </w:rPr>
        <w:t>基类构造</w:t>
      </w:r>
      <w:proofErr w:type="gramEnd"/>
      <w:r>
        <w:rPr>
          <w:rFonts w:ascii="宋体" w:eastAsia="宋体" w:hAnsi="宋体" w:cs="宋体"/>
          <w:sz w:val="24"/>
        </w:rPr>
        <w:t>函数；</w:t>
      </w:r>
      <w:r>
        <w:rPr>
          <w:rFonts w:ascii="宋体" w:eastAsia="宋体" w:hAnsi="宋体" w:cs="宋体"/>
          <w:sz w:val="24"/>
        </w:rPr>
        <w:br/>
        <w:t>b.再执行派生类构造函数本身（即派生类构造函数的函数体）</w:t>
      </w:r>
      <w:r>
        <w:rPr>
          <w:rFonts w:ascii="宋体" w:eastAsia="宋体" w:hAnsi="宋体" w:cs="宋体"/>
          <w:sz w:val="24"/>
        </w:rPr>
        <w:br/>
        <w:t>3.在派生</w:t>
      </w:r>
      <w:proofErr w:type="gramStart"/>
      <w:r>
        <w:rPr>
          <w:rFonts w:ascii="宋体" w:eastAsia="宋体" w:hAnsi="宋体" w:cs="宋体"/>
          <w:sz w:val="24"/>
        </w:rPr>
        <w:t>类对象</w:t>
      </w:r>
      <w:proofErr w:type="gramEnd"/>
      <w:r>
        <w:rPr>
          <w:rFonts w:ascii="宋体" w:eastAsia="宋体" w:hAnsi="宋体" w:cs="宋体"/>
          <w:sz w:val="24"/>
        </w:rPr>
        <w:t>释放时，先执行派生</w:t>
      </w:r>
      <w:proofErr w:type="gramStart"/>
      <w:r>
        <w:rPr>
          <w:rFonts w:ascii="宋体" w:eastAsia="宋体" w:hAnsi="宋体" w:cs="宋体"/>
          <w:sz w:val="24"/>
        </w:rPr>
        <w:t>类析构</w:t>
      </w:r>
      <w:proofErr w:type="gramEnd"/>
      <w:r>
        <w:rPr>
          <w:rFonts w:ascii="宋体" w:eastAsia="宋体" w:hAnsi="宋体" w:cs="宋体"/>
          <w:sz w:val="24"/>
        </w:rPr>
        <w:t>函数，再执行其基</w:t>
      </w:r>
      <w:proofErr w:type="gramStart"/>
      <w:r>
        <w:rPr>
          <w:rFonts w:ascii="宋体" w:eastAsia="宋体" w:hAnsi="宋体" w:cs="宋体"/>
          <w:sz w:val="24"/>
        </w:rPr>
        <w:t>类析构</w:t>
      </w:r>
      <w:proofErr w:type="gramEnd"/>
      <w:r>
        <w:rPr>
          <w:rFonts w:ascii="宋体" w:eastAsia="宋体" w:hAnsi="宋体" w:cs="宋体"/>
          <w:sz w:val="24"/>
        </w:rPr>
        <w:t>函数</w:t>
      </w:r>
    </w:p>
    <w:sectPr w:rsidR="006C2FA5" w:rsidRPr="006C2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2FA5"/>
    <w:rsid w:val="006C2FA5"/>
    <w:rsid w:val="00DF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9C1F"/>
  <w15:chartTrackingRefBased/>
  <w15:docId w15:val="{9C1C40C3-E788-42F7-8749-5064AAE8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FA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2279372761@qq.com</dc:creator>
  <cp:keywords/>
  <dc:description/>
  <cp:lastModifiedBy>2279372761@qq.com</cp:lastModifiedBy>
  <cp:revision>1</cp:revision>
  <dcterms:created xsi:type="dcterms:W3CDTF">2021-12-20T11:57:00Z</dcterms:created>
  <dcterms:modified xsi:type="dcterms:W3CDTF">2021-12-20T12:01:00Z</dcterms:modified>
</cp:coreProperties>
</file>