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0"/>
          <w:szCs w:val="30"/>
          <w:lang w:val="en-US" w:eastAsia="zh-Hans"/>
        </w:rPr>
      </w:pPr>
      <w:r>
        <w:rPr>
          <w:rFonts w:hint="eastAsia"/>
          <w:sz w:val="30"/>
          <w:szCs w:val="30"/>
          <w:lang w:val="en-US" w:eastAsia="zh-Hans"/>
        </w:rPr>
        <w:t>第一次上机</w:t>
      </w:r>
    </w:p>
    <w:p>
      <w:pPr>
        <w:jc w:val="center"/>
      </w:pPr>
      <w:r>
        <w:drawing>
          <wp:inline distT="0" distB="0" distL="114300" distR="114300">
            <wp:extent cx="3843655" cy="2872105"/>
            <wp:effectExtent l="0" t="0" r="17145" b="234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43655" cy="28721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281680" cy="2457450"/>
            <wp:effectExtent l="0" t="0" r="2032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81680" cy="2457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eastAsia="zh-Hans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Hans"/>
        </w:rPr>
        <w:t>感想：以前没有接触过c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Hans"/>
        </w:rPr>
        <w:t>++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Hans"/>
        </w:rPr>
        <w:t>感觉很陌生，和c语音有相似住处但又不同。一开始觉得很难也看不懂，觉得这门课程对我来说非常难懂。这节课是熟悉VS2017的集成开发环境，学会使用VS2017编辑、编译、连接和运行C++程序的方法，初步了解C++源程序的基本结构，学会使用简单的输入输出操作。有一定的收获而且对c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Hans"/>
        </w:rPr>
        <w:t>++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Hans"/>
        </w:rPr>
        <w:t>也有了初步的了解。</w:t>
      </w:r>
      <w:bookmarkStart w:id="0" w:name="_GoBack"/>
      <w:bookmarkEnd w:id="0"/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eastAsia="zh-Hans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t xml:space="preserve">Copyright ©2021-2099 </w:t>
    </w:r>
    <w:r>
      <w:rPr>
        <w:rFonts w:hint="eastAsia"/>
        <w:lang w:val="en-US" w:eastAsia="zh-Hans"/>
      </w:rPr>
      <w:t>YixuanLi</w:t>
    </w:r>
    <w:r>
      <w:t>. All rights reserved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D6798A2"/>
    <w:rsid w:val="FD679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DejaVu Sans" w:hAnsi="DejaVu Sans"/>
      <w:sz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Office_3.6.0.5672_F1E327BC-269C-435d-A152-05C5408002CA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2021-12-19T12:27:00Z</dcterms:created>
  <dc:creator>lyx</dc:creator>
  <cp:lastModifiedBy>lyx</cp:lastModifiedBy>
  <dcterms:modified xsi:type="dcterms:W3CDTF">2021-12-19T12:47:53Z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2052-3.6.0.5672</vt:lpwstr>
  </property>
</Properties>
</file>