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1.编辑、编译、连接和运行属于自己的hello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world程序；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2.编译部分程序，改正所出现的错误信息，并写出输出结果。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"Hello, world!I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ind w:left="36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程序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结果</w:t>
      </w:r>
    </w:p>
    <w:p>
      <w:r>
        <w:drawing>
          <wp:inline distT="0" distB="0" distL="0" distR="0">
            <wp:extent cx="6028055" cy="31184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154" t="3981" r="32049" b="36430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hello，world中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刚开始</w:t>
      </w:r>
      <w:r>
        <w:rPr>
          <w:rFonts w:ascii="宋体" w:hAnsi="宋体" w:eastAsia="宋体" w:cs="宋体"/>
          <w:kern w:val="0"/>
          <w:sz w:val="24"/>
          <w:szCs w:val="24"/>
        </w:rPr>
        <w:t>使用了错误方向的双肩键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应当注意c++编程时双肩键正确方向的使用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实验内容（二）</w:t>
      </w:r>
    </w:p>
    <w:p>
      <w:r>
        <w:drawing>
          <wp:inline distT="0" distB="0" distL="0" distR="0">
            <wp:extent cx="5274310" cy="39700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add(int a, int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实验结果</w:t>
      </w:r>
    </w:p>
    <w:p>
      <w:r>
        <w:drawing>
          <wp:inline distT="0" distB="0" distL="0" distR="0">
            <wp:extent cx="5599430" cy="308546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7768" t="11381" r="17602" b="25575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第二个程序中在编写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自定义</w:t>
      </w:r>
      <w:r>
        <w:rPr>
          <w:rFonts w:ascii="宋体" w:hAnsi="宋体" w:eastAsia="宋体" w:cs="宋体"/>
          <w:kern w:val="0"/>
          <w:sz w:val="24"/>
          <w:szCs w:val="24"/>
        </w:rPr>
        <w:t>函数时的返回值错误，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运行调试第二个程序时没有意识到与第一个程序是在一个工程下，提示报错main重复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C9"/>
    <w:rsid w:val="00272ABB"/>
    <w:rsid w:val="009B42C9"/>
    <w:rsid w:val="00C016D2"/>
    <w:rsid w:val="61022410"/>
    <w:rsid w:val="7D0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76</Characters>
  <Lines>1</Lines>
  <Paragraphs>1</Paragraphs>
  <TotalTime>3</TotalTime>
  <ScaleCrop>false</ScaleCrop>
  <LinksUpToDate>false</LinksUpToDate>
  <CharactersWithSpaces>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2021-11-26T11:36:00Z</dcterms:created>
  <dc:creator>Windows</dc:creator>
  <cp:lastModifiedBy>.藥石無醫.</cp:lastModifiedBy>
  <dcterms:modified xsi:type="dcterms:W3CDTF">2021-12-14T12:35:10Z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41B64C89AAA849A8A7815F9B2A06419C</vt:lpwstr>
  </property>
</Properties>
</file>