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第四章习题感悟</w:t>
      </w:r>
    </w:p>
    <w:p>
      <w:pPr>
        <w:jc w:val="left"/>
        <w:rPr>
          <w:rFonts w:hint="default"/>
          <w:sz w:val="28"/>
          <w:szCs w:val="28"/>
          <w:lang w:val="en-US" w:eastAsia="zh-CN"/>
        </w:rPr>
      </w:pPr>
      <w:r>
        <w:rPr>
          <w:rFonts w:hint="eastAsia"/>
          <w:sz w:val="28"/>
          <w:szCs w:val="28"/>
          <w:lang w:val="en-US" w:eastAsia="zh-CN"/>
        </w:rPr>
        <w:t xml:space="preserve">  第四章学习的主要是派生和继承，这就涉及到了基类成员在派生类中的访问属性了，例如：无论哪种继承方式下，基类中的私有成员在派生类中都是不可以直接访问的。此外，继承方式除了有单继承还有多继承，并且多继承的构造函数的执行顺序和单继承构造函数的执行顺序相同，也是先执行基类的构造函数，再执行对象成员的构造函数，最后执行派生类构造函数的。这一章的习题大多都是对定义和特点的描述类的题目，如4.1~4.7都是这种类型的题目，通过翻阅课本，我对题中提到的概念有了更全面更系统的认识，对我的学习知识体系的建立有很大帮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F063F4"/>
    <w:rsid w:val="61F06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2021-12-20T08:48:00Z</dcterms:created>
  <dc:creator>木易</dc:creator>
  <cp:lastModifiedBy>木易</cp:lastModifiedBy>
  <dcterms:modified xsi:type="dcterms:W3CDTF">2021-12-20T09:01:55Z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0858698AFF024A32AB89B7D38C35E64A</vt:lpwstr>
  </property>
</Properties>
</file>