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第五次实验报告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</w:rPr>
        <w:t>20203031</w:t>
      </w:r>
      <w:r>
        <w:rPr>
          <w:rFonts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117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王宏身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班级：</w:t>
      </w:r>
      <w:r>
        <w:rPr>
          <w:rFonts w:hint="eastAsia" w:ascii="宋体" w:hAnsi="宋体" w:eastAsia="宋体" w:cs="宋体"/>
          <w:sz w:val="24"/>
          <w:szCs w:val="24"/>
        </w:rPr>
        <w:t>自2</w:t>
      </w:r>
      <w:r>
        <w:rPr>
          <w:rFonts w:ascii="宋体" w:hAnsi="宋体" w:eastAsia="宋体" w:cs="宋体"/>
          <w:sz w:val="24"/>
          <w:szCs w:val="24"/>
        </w:rPr>
        <w:t>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</w:t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768600" cy="207708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03" cy="21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787650" cy="2090420"/>
            <wp:effectExtent l="0" t="0" r="127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80" cy="210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2839720" cy="2129790"/>
            <wp:effectExtent l="0" t="0" r="1016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80" cy="21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心得</w:t>
      </w:r>
    </w:p>
    <w:p>
      <w:pPr>
        <w:numPr>
          <w:ilvl w:val="0"/>
          <w:numId w:val="0"/>
        </w:numPr>
        <w:ind w:firstLine="480" w:firstLineChars="200"/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通过学习本节继承，我学会了每种继承方式后的访问性，不同类型的变量经过不同的继承后其访问性质也会发生改变。在实验中我也出现了一些错误，</w:t>
      </w:r>
      <w:r>
        <w:rPr>
          <w:rFonts w:hint="eastAsia"/>
        </w:rPr>
        <w:t>将X改为私有型变量不能对象访问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最后改正了过来。</w:t>
      </w:r>
      <w:bookmarkStart w:id="0" w:name="_GoBack"/>
      <w:bookmarkEnd w:id="0"/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HongshenWang</w:t>
      </w:r>
      <w:r>
        <w:rPr>
          <w:rFonts w:hint="eastAsia" w:ascii="宋体" w:hAnsi="宋体" w:eastAsia="宋体" w:cs="宋体"/>
          <w:sz w:val="24"/>
          <w:szCs w:val="24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3344D"/>
    <w:rsid w:val="5E03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2021-12-20T11:54:00Z</dcterms:created>
  <dc:creator>HP</dc:creator>
  <cp:lastModifiedBy>HP</cp:lastModifiedBy>
  <dcterms:modified xsi:type="dcterms:W3CDTF">2021-12-20T12:03:01Z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296D4676F574417588299BA6F5E26B64</vt:lpwstr>
  </property>
</Properties>
</file>