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程序代码</w:t>
      </w:r>
    </w:p>
    <w:p>
      <w:pPr>
        <w:numPr>
          <w:numId w:val="0"/>
        </w:numPr>
        <w:rPr>
          <w:rFonts w:hint="default"/>
          <w:lang w:val="en-US" w:eastAsia="zh-CN"/>
        </w:rPr>
      </w:pPr>
      <w:r>
        <w:rPr>
          <w:rFonts w:hint="eastAsia"/>
          <w:lang w:val="en-US" w:eastAsia="zh-CN"/>
        </w:rPr>
        <w:t>第一个程序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定义Coordinate类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Coordinate()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times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"Coordinate construction1 called!"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 设置默认的输入坐标数目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Coordinate(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times1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times = </w:t>
      </w:r>
      <w:r>
        <w:rPr>
          <w:rFonts w:hint="eastAsia" w:ascii="新宋体" w:hAnsi="新宋体" w:eastAsia="新宋体"/>
          <w:color w:val="808080"/>
          <w:sz w:val="19"/>
          <w:szCs w:val="24"/>
        </w:rPr>
        <w:t>times1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"Coordinate construction2 called!"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0000"/>
          <w:sz w:val="19"/>
          <w:szCs w:val="24"/>
        </w:rPr>
        <w:tab/>
      </w:r>
      <w:r>
        <w:rPr>
          <w:rFonts w:hint="eastAsia" w:ascii="新宋体" w:hAnsi="新宋体" w:eastAsia="新宋体"/>
          <w:color w:val="008000"/>
          <w:sz w:val="19"/>
          <w:szCs w:val="24"/>
        </w:rPr>
        <w:t>// 设置输入坐标数目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~Coordinate()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"Coordinate destruction called!"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w:t>
      </w:r>
      <w:r>
        <w:rPr>
          <w:rFonts w:hint="eastAsia" w:ascii="新宋体" w:hAnsi="新宋体" w:eastAsia="新宋体"/>
          <w:color w:val="008000"/>
          <w:sz w:val="19"/>
          <w:szCs w:val="24"/>
        </w:rPr>
        <w:tab/>
      </w:r>
      <w:r>
        <w:rPr>
          <w:rFonts w:hint="eastAsia" w:ascii="新宋体" w:hAnsi="新宋体" w:eastAsia="新宋体"/>
          <w:color w:val="008000"/>
          <w:sz w:val="19"/>
          <w:szCs w:val="24"/>
        </w:rPr>
        <w:t xml:space="preserve"> 输入坐标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Input 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Coord[i][1];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Input 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Coord[i][2];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显示已经输入的坐标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coord is:"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Coord[i][1]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Coord[i][2]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ShowAvgCoord()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显示输入坐标的均值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avgx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avgy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avgx = avgx + Coord[i][1];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avgy = avgy + Coord[i][2];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avgx = avgx /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avgy = avgy /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AVG coord is:"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avgx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avgy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Coord[100][100];</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存放输入坐标的数组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times;</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存放输入坐标数目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x;</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定义对象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x.InputCoord();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x.ShowAvgCoord();</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执行显示和坐标均值运算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Coordinate</w:t>
      </w:r>
      <w:r>
        <w:rPr>
          <w:rFonts w:hint="eastAsia" w:ascii="新宋体" w:hAnsi="新宋体" w:eastAsia="新宋体"/>
          <w:color w:val="000000"/>
          <w:sz w:val="19"/>
          <w:szCs w:val="24"/>
        </w:rPr>
        <w:t xml:space="preserve"> y(5);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y.InputCoord();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y.ShowCoord();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y.ShowAvgCoord();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numId w:val="0"/>
        </w:numPr>
        <w:rPr>
          <w:rFonts w:hint="eastAsia"/>
          <w:lang w:val="en-US" w:eastAsia="zh-CN"/>
        </w:rPr>
      </w:pPr>
      <w:r>
        <w:rPr>
          <w:rFonts w:hint="eastAsia" w:ascii="新宋体" w:hAnsi="新宋体" w:eastAsia="新宋体"/>
          <w:color w:val="000000"/>
          <w:sz w:val="19"/>
          <w:szCs w:val="24"/>
        </w:rPr>
        <w:t>}</w:t>
      </w:r>
    </w:p>
    <w:p>
      <w:pPr>
        <w:numPr>
          <w:numId w:val="0"/>
        </w:numPr>
        <w:rPr>
          <w:rFonts w:hint="eastAsia"/>
          <w:lang w:val="en-US" w:eastAsia="zh-CN"/>
        </w:rPr>
      </w:pPr>
      <w:r>
        <w:rPr>
          <w:rFonts w:hint="eastAsia"/>
          <w:lang w:val="en-US" w:eastAsia="zh-CN"/>
        </w:rPr>
        <w:t>第二个程序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Score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times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times1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times = </w:t>
      </w:r>
      <w:r>
        <w:rPr>
          <w:rFonts w:hint="eastAsia" w:ascii="新宋体" w:hAnsi="新宋体" w:eastAsia="新宋体"/>
          <w:color w:val="808080"/>
          <w:sz w:val="19"/>
          <w:szCs w:val="24"/>
        </w:rPr>
        <w:t>times1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InputNameAndScore()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"请输入学生姓名:"</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"请输入科目A成绩:"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SScore[i][1];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"请输入科目B成绩:"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SScore[i][2];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"请输入科目C成绩:"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SScore[i][3];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ShowNameAndScore()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"姓名: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科目A成绩: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SScore[i][1]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科目B成绩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SScore[i][2]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科目C成绩: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SScore[i][3]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ShowStdentAvgScore(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avg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 = (SScore[</w:t>
      </w:r>
      <w:r>
        <w:rPr>
          <w:rFonts w:hint="eastAsia" w:ascii="新宋体" w:hAnsi="新宋体" w:eastAsia="新宋体"/>
          <w:color w:val="808080"/>
          <w:sz w:val="19"/>
          <w:szCs w:val="24"/>
        </w:rPr>
        <w:t>Sid</w:t>
      </w:r>
      <w:r>
        <w:rPr>
          <w:rFonts w:hint="eastAsia" w:ascii="新宋体" w:hAnsi="新宋体" w:eastAsia="新宋体"/>
          <w:color w:val="000000"/>
          <w:sz w:val="19"/>
          <w:szCs w:val="24"/>
        </w:rPr>
        <w:t>][1] + SScore[</w:t>
      </w:r>
      <w:r>
        <w:rPr>
          <w:rFonts w:hint="eastAsia" w:ascii="新宋体" w:hAnsi="新宋体" w:eastAsia="新宋体"/>
          <w:color w:val="808080"/>
          <w:sz w:val="19"/>
          <w:szCs w:val="24"/>
        </w:rPr>
        <w:t>Sid</w:t>
      </w:r>
      <w:r>
        <w:rPr>
          <w:rFonts w:hint="eastAsia" w:ascii="新宋体" w:hAnsi="新宋体" w:eastAsia="新宋体"/>
          <w:color w:val="000000"/>
          <w:sz w:val="19"/>
          <w:szCs w:val="24"/>
        </w:rPr>
        <w:t>][2] + SScore[</w:t>
      </w:r>
      <w:r>
        <w:rPr>
          <w:rFonts w:hint="eastAsia" w:ascii="新宋体" w:hAnsi="新宋体" w:eastAsia="新宋体"/>
          <w:color w:val="808080"/>
          <w:sz w:val="19"/>
          <w:szCs w:val="24"/>
        </w:rPr>
        <w:t>Sid</w:t>
      </w:r>
      <w:r>
        <w:rPr>
          <w:rFonts w:hint="eastAsia" w:ascii="新宋体" w:hAnsi="新宋体" w:eastAsia="新宋体"/>
          <w:color w:val="000000"/>
          <w:sz w:val="19"/>
          <w:szCs w:val="24"/>
        </w:rPr>
        <w:t>][3])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"姓名: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w:t>
      </w:r>
      <w:r>
        <w:rPr>
          <w:rFonts w:hint="eastAsia" w:ascii="新宋体" w:hAnsi="新宋体" w:eastAsia="新宋体"/>
          <w:color w:val="808080"/>
          <w:sz w:val="19"/>
          <w:szCs w:val="24"/>
        </w:rPr>
        <w:t>Sid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平均成绩: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ShowClassAvgScore(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avg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Cid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 Cid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Cid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 = avg + SScore[i][Cid];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avg = avg /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"课程名称: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"平均成绩: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avg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OrderScore(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 Cid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 Cid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Cid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SScore1[i] = SScore[i][Cid];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Name1[i]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Name[i];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(SScore1[i] &gt; SScore1[i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temp = SScore1[i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SScore1[i - 1] = SScore1[i];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SScore1[i] =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temp1;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Name1[i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Name1[i - 1]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Name1[i];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Name1[i]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temp1;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"课程名称: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ClassName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times;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"姓名: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Name1[i]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成绩: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SScore1[i]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SScore[100][3], SScore1[100];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Name[100], Name1[100];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Score</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x.InputNameAndScore();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x.ShowNameAndScore();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x.ShowStdentAvgScore(1);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x.ShowClassAvgScore(</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x.OrderScore(</w:t>
      </w:r>
      <w:r>
        <w:rPr>
          <w:rFonts w:hint="eastAsia" w:ascii="新宋体" w:hAnsi="新宋体" w:eastAsia="新宋体"/>
          <w:color w:val="A31515"/>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numId w:val="0"/>
        </w:numPr>
        <w:rPr>
          <w:rFonts w:hint="default"/>
          <w:lang w:val="en-US" w:eastAsia="zh-CN"/>
        </w:rPr>
      </w:pPr>
      <w:r>
        <w:rPr>
          <w:rFonts w:hint="eastAsia" w:ascii="新宋体" w:hAnsi="新宋体" w:eastAsia="新宋体"/>
          <w:color w:val="000000"/>
          <w:sz w:val="19"/>
          <w:szCs w:val="24"/>
        </w:rPr>
        <w:t>}</w:t>
      </w:r>
    </w:p>
    <w:p>
      <w:pPr>
        <w:numPr>
          <w:ilvl w:val="0"/>
          <w:numId w:val="1"/>
        </w:numPr>
        <w:rPr>
          <w:rFonts w:hint="default"/>
          <w:lang w:val="en-US" w:eastAsia="zh-CN"/>
        </w:rPr>
      </w:pPr>
      <w:r>
        <w:rPr>
          <w:rFonts w:hint="eastAsia"/>
          <w:lang w:val="en-US" w:eastAsia="zh-CN"/>
        </w:rPr>
        <w:t>运行结果</w:t>
      </w:r>
    </w:p>
    <w:p>
      <w:pPr>
        <w:numPr>
          <w:numId w:val="0"/>
        </w:numPr>
        <w:rPr>
          <w:rFonts w:hint="default"/>
          <w:lang w:val="en-US" w:eastAsia="zh-CN"/>
        </w:rPr>
      </w:pPr>
      <w:r>
        <w:rPr>
          <w:rFonts w:hint="eastAsia"/>
          <w:lang w:val="en-US" w:eastAsia="zh-CN"/>
        </w:rPr>
        <w:t>第一个程序</w:t>
      </w:r>
    </w:p>
    <w:p>
      <w:pPr>
        <w:numPr>
          <w:numId w:val="0"/>
        </w:numPr>
        <w:rPr>
          <w:rFonts w:hint="eastAsia"/>
          <w:lang w:val="en-US" w:eastAsia="zh-CN"/>
        </w:rPr>
      </w:pPr>
      <w:r>
        <w:drawing>
          <wp:inline distT="0" distB="0" distL="114300" distR="114300">
            <wp:extent cx="4730750" cy="356616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30750" cy="356616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第二个程序</w:t>
      </w:r>
    </w:p>
    <w:p>
      <w:pPr>
        <w:numPr>
          <w:numId w:val="0"/>
        </w:numPr>
        <w:rPr>
          <w:rFonts w:hint="default"/>
          <w:lang w:val="en-US" w:eastAsia="zh-CN"/>
        </w:rPr>
      </w:pPr>
      <w:r>
        <w:drawing>
          <wp:inline distT="0" distB="0" distL="114300" distR="114300">
            <wp:extent cx="5265420" cy="261175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611755"/>
                    </a:xfrm>
                    <a:prstGeom prst="rect">
                      <a:avLst/>
                    </a:prstGeom>
                    <a:noFill/>
                    <a:ln>
                      <a:noFill/>
                    </a:ln>
                  </pic:spPr>
                </pic:pic>
              </a:graphicData>
            </a:graphic>
          </wp:inline>
        </w:drawing>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心得和感想</w:t>
      </w:r>
    </w:p>
    <w:p>
      <w:pPr>
        <w:numPr>
          <w:numId w:val="0"/>
        </w:numPr>
        <w:rPr>
          <w:rFonts w:hint="eastAsia"/>
          <w:lang w:val="en-US" w:eastAsia="zh-CN"/>
        </w:rPr>
      </w:pPr>
      <w:r>
        <w:rPr>
          <w:rFonts w:hint="eastAsia"/>
          <w:lang w:val="en-US" w:eastAsia="zh-CN"/>
        </w:rPr>
        <w:t>第一个程序</w:t>
      </w:r>
    </w:p>
    <w:p>
      <w:pPr>
        <w:numPr>
          <w:numId w:val="0"/>
        </w:numPr>
        <w:rPr>
          <w:rFonts w:hint="eastAsia"/>
          <w:lang w:val="en-US" w:eastAsia="zh-CN"/>
        </w:rPr>
      </w:pPr>
      <w:r>
        <w:rPr>
          <w:rFonts w:hint="eastAsia"/>
          <w:lang w:val="en-US" w:eastAsia="zh-CN"/>
        </w:rPr>
        <w:t>因为上机写过了，没保留代码，只有运行结果，所以又做了一遍。运行过程中发现如下问题</w:t>
      </w:r>
    </w:p>
    <w:p>
      <w:pPr>
        <w:numPr>
          <w:numId w:val="0"/>
        </w:numPr>
        <w:rPr>
          <w:rFonts w:hint="default"/>
          <w:lang w:val="en-US" w:eastAsia="zh-CN"/>
        </w:rPr>
      </w:pPr>
      <w:r>
        <w:drawing>
          <wp:inline distT="0" distB="0" distL="114300" distR="114300">
            <wp:extent cx="5261610" cy="1051560"/>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1610" cy="1051560"/>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通过自己查阅CSDN发现是因为自己写的字形属于MAC而不是windows又复制粘贴到文档，改成了windows的字形，解决问题。</w:t>
      </w:r>
    </w:p>
    <w:p>
      <w:pPr>
        <w:numPr>
          <w:numId w:val="0"/>
        </w:numPr>
        <w:rPr>
          <w:rFonts w:hint="eastAsia"/>
          <w:lang w:val="en-US" w:eastAsia="zh-CN"/>
        </w:rPr>
      </w:pPr>
      <w:r>
        <w:rPr>
          <w:rFonts w:hint="eastAsia"/>
          <w:lang w:val="en-US" w:eastAsia="zh-CN"/>
        </w:rPr>
        <w:t>第二个程序</w:t>
      </w:r>
    </w:p>
    <w:p>
      <w:pPr>
        <w:ind w:firstLine="420" w:firstLineChars="200"/>
      </w:pPr>
      <w:r>
        <w:rPr>
          <w:rFonts w:hint="eastAsia"/>
        </w:rPr>
        <w:t>成员变量的初始化顺序与声明次序有关，与初始化列表顺序无关。内置类型的成员变量在初始化列表里初始化和在构造函数体里初始化的效率是一致的。类类型的成员变量在初始化列表里初始化，才是真正的初始化，在构造函数体里仅仅是赋值。若在构造函数体里对类类型的成员变量赋值，实际上构造函数先是在执行初始化列表时先调用该类类型的默认构造函数进行初始化后，再在构造函数体里再次赋值。</w:t>
      </w:r>
      <w:bookmarkStart w:id="0" w:name="_GoBack"/>
      <w:bookmarkEnd w:id="0"/>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79094"/>
    <w:multiLevelType w:val="singleLevel"/>
    <w:tmpl w:val="A037909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6DD0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2021-12-20T02:13:00Z</dcterms:created>
  <dc:creator>似寻、</dc:creator>
  <cp:lastModifiedBy>似寻、</cp:lastModifiedBy>
  <dcterms:modified xsi:type="dcterms:W3CDTF">2021-12-20T03:30:50Z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268FA3DB12B14041BD3D481193AD6F9E</vt:lpwstr>
  </property>
</Properties>
</file>