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010D" w14:textId="54A56904" w:rsidR="00AB7094" w:rsidRDefault="00AB43A6">
      <w:pPr>
        <w:jc w:val="center"/>
        <w:rPr>
          <w:rFonts w:ascii="等线" w:eastAsia="等线" w:hAnsi="等线" w:cs="等线"/>
          <w:sz w:val="32"/>
          <w:szCs w:val="32"/>
          <w:lang w:eastAsia="zh-Hans"/>
        </w:rPr>
      </w:pPr>
      <w:r>
        <w:rPr>
          <w:rFonts w:ascii="等线" w:eastAsia="等线" w:hAnsi="等线" w:cs="等线" w:hint="eastAsia"/>
          <w:sz w:val="32"/>
          <w:szCs w:val="32"/>
          <w:lang w:eastAsia="zh-Hans"/>
        </w:rPr>
        <w:t>第二章习题感想</w:t>
      </w:r>
    </w:p>
    <w:p w14:paraId="07F92BF7" w14:textId="4F094D47" w:rsidR="00AB7094" w:rsidRDefault="006A2063">
      <w:pPr>
        <w:ind w:firstLineChars="200" w:firstLine="480"/>
        <w:rPr>
          <w:rFonts w:ascii="等线" w:eastAsia="等线" w:hAnsi="等线" w:cs="等线"/>
          <w:sz w:val="24"/>
          <w:lang w:eastAsia="zh-Hans"/>
        </w:rPr>
      </w:pPr>
      <w:r w:rsidRPr="006A2063">
        <w:rPr>
          <w:rFonts w:ascii="等线" w:eastAsia="等线" w:hAnsi="等线" w:cs="等线" w:hint="eastAsia"/>
          <w:sz w:val="24"/>
          <w:lang w:eastAsia="zh-Hans"/>
        </w:rPr>
        <w:t>第二章关注非面向对象的扩展，包括注释行、输入和输出、局部变量描述、const定义常量变量、构造型声明、内联函数等等。在我看来，这一章是一个从C语言到</w:t>
      </w:r>
      <w:proofErr w:type="spellStart"/>
      <w:r w:rsidRPr="006A2063">
        <w:rPr>
          <w:rFonts w:ascii="等线" w:eastAsia="等线" w:hAnsi="等线" w:cs="等线" w:hint="eastAsia"/>
          <w:sz w:val="24"/>
          <w:lang w:eastAsia="zh-Hans"/>
        </w:rPr>
        <w:t>c++</w:t>
      </w:r>
      <w:proofErr w:type="spellEnd"/>
      <w:r w:rsidRPr="006A2063">
        <w:rPr>
          <w:rFonts w:ascii="等线" w:eastAsia="等线" w:hAnsi="等线" w:cs="等线" w:hint="eastAsia"/>
          <w:sz w:val="24"/>
          <w:lang w:eastAsia="zh-Hans"/>
        </w:rPr>
        <w:t>的过渡，有很多相似的内容(原则和一些表示，如注释行)，但有一些变化(如语句)。</w:t>
      </w:r>
    </w:p>
    <w:p w14:paraId="7D1846D8" w14:textId="77777777" w:rsidR="00AB7094" w:rsidRDefault="00AB43A6">
      <w:pPr>
        <w:rPr>
          <w:rFonts w:ascii="等线" w:eastAsia="等线" w:hAnsi="等线" w:cs="等线"/>
          <w:sz w:val="24"/>
          <w:lang w:eastAsia="zh-Hans"/>
        </w:rPr>
      </w:pPr>
      <w:r>
        <w:rPr>
          <w:rFonts w:ascii="等线" w:eastAsia="等线" w:hAnsi="等线" w:cs="等线" w:hint="eastAsia"/>
          <w:sz w:val="24"/>
          <w:lang w:eastAsia="zh-Hans"/>
        </w:rPr>
        <w:t>习题心得：</w:t>
      </w:r>
    </w:p>
    <w:p w14:paraId="2762BB70" w14:textId="0DE5E1FA" w:rsidR="00AB7094" w:rsidRDefault="006A2063">
      <w:pPr>
        <w:numPr>
          <w:ilvl w:val="0"/>
          <w:numId w:val="1"/>
        </w:numPr>
        <w:rPr>
          <w:rFonts w:ascii="等线" w:eastAsia="等线" w:hAnsi="等线" w:cs="等线"/>
          <w:sz w:val="24"/>
          <w:lang w:eastAsia="zh-Hans"/>
        </w:rPr>
      </w:pPr>
      <w:r w:rsidRPr="006A2063">
        <w:rPr>
          <w:rFonts w:ascii="等线" w:eastAsia="等线" w:hAnsi="等线" w:cs="等线" w:hint="eastAsia"/>
          <w:sz w:val="24"/>
          <w:lang w:eastAsia="zh-Hans"/>
        </w:rPr>
        <w:t>编译程序时总是声明函数(与C</w:t>
      </w:r>
      <w:r>
        <w:rPr>
          <w:rFonts w:ascii="等线" w:eastAsia="等线" w:hAnsi="等线" w:cs="等线" w:hint="eastAsia"/>
          <w:sz w:val="24"/>
          <w:lang w:eastAsia="zh-Hans"/>
        </w:rPr>
        <w:t>语言</w:t>
      </w:r>
      <w:r w:rsidRPr="006A2063">
        <w:rPr>
          <w:rFonts w:ascii="等线" w:eastAsia="等线" w:hAnsi="等线" w:cs="等线" w:hint="eastAsia"/>
          <w:sz w:val="24"/>
          <w:lang w:eastAsia="zh-Hans"/>
        </w:rPr>
        <w:t>不同，</w:t>
      </w:r>
      <w:proofErr w:type="spellStart"/>
      <w:r w:rsidRPr="006A2063">
        <w:rPr>
          <w:rFonts w:ascii="等线" w:eastAsia="等线" w:hAnsi="等线" w:cs="等线" w:hint="eastAsia"/>
          <w:sz w:val="24"/>
          <w:lang w:eastAsia="zh-Hans"/>
        </w:rPr>
        <w:t>c++</w:t>
      </w:r>
      <w:proofErr w:type="spellEnd"/>
      <w:r w:rsidRPr="006A2063">
        <w:rPr>
          <w:rFonts w:ascii="等线" w:eastAsia="等线" w:hAnsi="等线" w:cs="等线" w:hint="eastAsia"/>
          <w:sz w:val="24"/>
          <w:lang w:eastAsia="zh-Hans"/>
        </w:rPr>
        <w:t>允许在程序的任何地方声明变量，但只能在使用它们之前)</w:t>
      </w:r>
    </w:p>
    <w:p w14:paraId="11BD91FB" w14:textId="3568CA36" w:rsidR="00AB7094" w:rsidRDefault="006A2063">
      <w:pPr>
        <w:numPr>
          <w:ilvl w:val="0"/>
          <w:numId w:val="1"/>
        </w:numPr>
        <w:rPr>
          <w:rFonts w:ascii="等线" w:eastAsia="等线" w:hAnsi="等线" w:cs="等线"/>
          <w:sz w:val="24"/>
          <w:lang w:eastAsia="zh-Hans"/>
        </w:rPr>
      </w:pPr>
      <w:r w:rsidRPr="006A2063">
        <w:rPr>
          <w:rFonts w:ascii="等线" w:eastAsia="等线" w:hAnsi="等线" w:cs="等线" w:hint="eastAsia"/>
          <w:sz w:val="24"/>
          <w:lang w:eastAsia="zh-Hans"/>
        </w:rPr>
        <w:t>函数声明可以省略参数名，但函数定义不能省略函数名</w:t>
      </w:r>
    </w:p>
    <w:p w14:paraId="3095F8F1" w14:textId="753452D5" w:rsidR="00AB7094" w:rsidRDefault="006A2063">
      <w:pPr>
        <w:numPr>
          <w:ilvl w:val="0"/>
          <w:numId w:val="1"/>
        </w:numPr>
        <w:rPr>
          <w:rFonts w:ascii="等线" w:eastAsia="等线" w:hAnsi="等线" w:cs="等线"/>
          <w:sz w:val="24"/>
          <w:lang w:eastAsia="zh-Hans"/>
        </w:rPr>
      </w:pPr>
      <w:r w:rsidRPr="006A2063">
        <w:rPr>
          <w:rFonts w:ascii="等线" w:eastAsia="等线" w:hAnsi="等线" w:cs="等线" w:hint="eastAsia"/>
          <w:sz w:val="24"/>
          <w:lang w:eastAsia="zh-Hans"/>
        </w:rPr>
        <w:t>内联函数适用于函数代码较小且频繁调用的情况</w:t>
      </w:r>
    </w:p>
    <w:p w14:paraId="047BF638" w14:textId="44101D5D" w:rsidR="00AB7094" w:rsidRDefault="00AB43A6">
      <w:pPr>
        <w:numPr>
          <w:ilvl w:val="0"/>
          <w:numId w:val="1"/>
        </w:numPr>
        <w:rPr>
          <w:rFonts w:ascii="等线" w:eastAsia="等线" w:hAnsi="等线" w:cs="等线"/>
          <w:sz w:val="24"/>
          <w:lang w:eastAsia="zh-Hans"/>
        </w:rPr>
      </w:pPr>
      <w:r>
        <w:rPr>
          <w:rFonts w:ascii="等线" w:eastAsia="等线" w:hAnsi="等线" w:cs="等线" w:hint="eastAsia"/>
          <w:sz w:val="24"/>
          <w:lang w:eastAsia="zh-Hans"/>
        </w:rPr>
        <w:t>设置默认参数值时，</w:t>
      </w:r>
      <w:r w:rsidRPr="00232FEF">
        <w:rPr>
          <w:rFonts w:ascii="等线" w:eastAsia="等线" w:hAnsi="等线" w:cs="等线" w:hint="eastAsia"/>
          <w:sz w:val="24"/>
          <w:lang w:eastAsia="zh-Hans"/>
        </w:rPr>
        <w:t>可部分设置（不一定</w:t>
      </w:r>
      <w:r w:rsidR="006934C7" w:rsidRPr="00232FEF">
        <w:rPr>
          <w:rFonts w:ascii="等线" w:eastAsia="等线" w:hAnsi="等线" w:cs="等线" w:hint="eastAsia"/>
          <w:sz w:val="24"/>
          <w:lang w:eastAsia="zh-Hans"/>
        </w:rPr>
        <w:t>是</w:t>
      </w:r>
      <w:r w:rsidRPr="00232FEF">
        <w:rPr>
          <w:rFonts w:ascii="等线" w:eastAsia="等线" w:hAnsi="等线" w:cs="等线" w:hint="eastAsia"/>
          <w:sz w:val="24"/>
          <w:lang w:eastAsia="zh-Hans"/>
        </w:rPr>
        <w:t>全部</w:t>
      </w:r>
      <w:r>
        <w:rPr>
          <w:rFonts w:ascii="等线" w:eastAsia="等线" w:hAnsi="等线" w:cs="等线" w:hint="eastAsia"/>
          <w:sz w:val="24"/>
          <w:lang w:eastAsia="zh-Hans"/>
        </w:rPr>
        <w:t>设置）</w:t>
      </w:r>
    </w:p>
    <w:p w14:paraId="39435FF6" w14:textId="68BA9B4A" w:rsidR="00232FEF" w:rsidRDefault="00232FEF" w:rsidP="00232FEF">
      <w:pPr>
        <w:rPr>
          <w:rFonts w:ascii="等线" w:eastAsia="等线" w:hAnsi="等线" w:cs="等线"/>
          <w:sz w:val="24"/>
          <w:lang w:eastAsia="zh-Hans"/>
        </w:rPr>
      </w:pPr>
    </w:p>
    <w:p w14:paraId="59E441BE" w14:textId="24BB0A64" w:rsidR="00232FEF" w:rsidRDefault="00232FEF" w:rsidP="00232FEF">
      <w:pPr>
        <w:rPr>
          <w:rFonts w:ascii="等线" w:eastAsia="等线" w:hAnsi="等线" w:cs="等线"/>
          <w:sz w:val="24"/>
          <w:lang w:eastAsia="zh-Hans"/>
        </w:rPr>
      </w:pPr>
    </w:p>
    <w:p w14:paraId="368A552D" w14:textId="73F277AF" w:rsidR="00232FEF" w:rsidRDefault="00232FEF" w:rsidP="00232FEF">
      <w:pPr>
        <w:rPr>
          <w:rFonts w:ascii="等线" w:eastAsia="等线" w:hAnsi="等线" w:cs="等线"/>
          <w:sz w:val="24"/>
          <w:lang w:eastAsia="zh-Hans"/>
        </w:rPr>
      </w:pPr>
    </w:p>
    <w:p w14:paraId="37E67AB2" w14:textId="1FFDDDE6" w:rsidR="00232FEF" w:rsidRDefault="00232FEF" w:rsidP="00232FEF">
      <w:pPr>
        <w:rPr>
          <w:rFonts w:ascii="等线" w:eastAsia="等线" w:hAnsi="等线" w:cs="等线"/>
          <w:sz w:val="24"/>
          <w:lang w:eastAsia="zh-Hans"/>
        </w:rPr>
      </w:pPr>
    </w:p>
    <w:p w14:paraId="69369539" w14:textId="6E078F49" w:rsidR="00232FEF" w:rsidRDefault="00232FEF" w:rsidP="00232FEF">
      <w:pPr>
        <w:rPr>
          <w:rFonts w:ascii="等线" w:eastAsia="等线" w:hAnsi="等线" w:cs="等线"/>
          <w:sz w:val="24"/>
          <w:lang w:eastAsia="zh-Hans"/>
        </w:rPr>
      </w:pPr>
    </w:p>
    <w:p w14:paraId="3310CCB8" w14:textId="268A8995" w:rsidR="00232FEF" w:rsidRDefault="00232FEF" w:rsidP="00232FEF">
      <w:pPr>
        <w:rPr>
          <w:rFonts w:ascii="等线" w:eastAsia="等线" w:hAnsi="等线" w:cs="等线"/>
          <w:sz w:val="24"/>
          <w:lang w:eastAsia="zh-Hans"/>
        </w:rPr>
      </w:pPr>
    </w:p>
    <w:p w14:paraId="2BCCF1B2" w14:textId="706107F6" w:rsidR="00232FEF" w:rsidRDefault="00232FEF" w:rsidP="00232FEF">
      <w:pPr>
        <w:rPr>
          <w:rFonts w:ascii="等线" w:eastAsia="等线" w:hAnsi="等线" w:cs="等线"/>
          <w:sz w:val="24"/>
          <w:lang w:eastAsia="zh-Hans"/>
        </w:rPr>
      </w:pPr>
    </w:p>
    <w:p w14:paraId="557B6173" w14:textId="795666FE" w:rsidR="00232FEF" w:rsidRDefault="00232FEF" w:rsidP="00232FEF">
      <w:pPr>
        <w:rPr>
          <w:rFonts w:ascii="等线" w:eastAsia="等线" w:hAnsi="等线" w:cs="等线"/>
          <w:sz w:val="24"/>
          <w:lang w:eastAsia="zh-Hans"/>
        </w:rPr>
      </w:pPr>
    </w:p>
    <w:p w14:paraId="02BA25E6" w14:textId="3A4C9357" w:rsidR="00232FEF" w:rsidRDefault="00232FEF" w:rsidP="00232FEF">
      <w:pPr>
        <w:rPr>
          <w:rFonts w:ascii="等线" w:eastAsia="等线" w:hAnsi="等线" w:cs="等线"/>
          <w:sz w:val="24"/>
          <w:lang w:eastAsia="zh-Hans"/>
        </w:rPr>
      </w:pPr>
    </w:p>
    <w:p w14:paraId="26BD3F96" w14:textId="453D12D7" w:rsidR="00232FEF" w:rsidRDefault="00232FEF" w:rsidP="00232FEF">
      <w:pPr>
        <w:rPr>
          <w:rFonts w:ascii="等线" w:eastAsia="等线" w:hAnsi="等线" w:cs="等线"/>
          <w:sz w:val="24"/>
          <w:lang w:eastAsia="zh-Hans"/>
        </w:rPr>
      </w:pPr>
    </w:p>
    <w:p w14:paraId="61E75342" w14:textId="0271F454" w:rsidR="00232FEF" w:rsidRPr="00BA6E4F" w:rsidRDefault="00232FEF" w:rsidP="00232FEF">
      <w:pPr>
        <w:rPr>
          <w:rFonts w:ascii="等线" w:eastAsia="等线" w:hAnsi="等线" w:cs="等线"/>
          <w:sz w:val="24"/>
          <w:lang w:eastAsia="zh-Hans"/>
        </w:rPr>
      </w:pPr>
      <w:r w:rsidRPr="00BA6E4F">
        <w:rPr>
          <w:rFonts w:ascii="等线" w:eastAsia="等线" w:hAnsi="等线" w:hint="eastAsia"/>
        </w:rPr>
        <w:t xml:space="preserve">Copyright ©2021-2099 </w:t>
      </w:r>
      <w:proofErr w:type="spellStart"/>
      <w:r w:rsidRPr="00BA6E4F">
        <w:rPr>
          <w:rFonts w:ascii="等线" w:eastAsia="等线" w:hAnsi="等线" w:hint="eastAsia"/>
        </w:rPr>
        <w:t>guangshuai</w:t>
      </w:r>
      <w:r w:rsidRPr="00BA6E4F">
        <w:rPr>
          <w:rFonts w:ascii="等线" w:eastAsia="等线" w:hAnsi="等线"/>
        </w:rPr>
        <w:t>Z</w:t>
      </w:r>
      <w:r w:rsidRPr="00BA6E4F">
        <w:rPr>
          <w:rFonts w:ascii="等线" w:eastAsia="等线" w:hAnsi="等线" w:hint="eastAsia"/>
          <w:lang w:eastAsia="zh-Hans"/>
        </w:rPr>
        <w:t>hang</w:t>
      </w:r>
      <w:proofErr w:type="spellEnd"/>
      <w:r w:rsidRPr="00BA6E4F">
        <w:rPr>
          <w:rFonts w:ascii="等线" w:eastAsia="等线" w:hAnsi="等线" w:hint="eastAsia"/>
        </w:rPr>
        <w:t>. All rights reserved</w:t>
      </w:r>
    </w:p>
    <w:sectPr w:rsidR="00232FEF" w:rsidRPr="00BA6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4D41" w14:textId="77777777" w:rsidR="00890F1F" w:rsidRDefault="00890F1F">
      <w:r>
        <w:separator/>
      </w:r>
    </w:p>
  </w:endnote>
  <w:endnote w:type="continuationSeparator" w:id="0">
    <w:p w14:paraId="74CD9015" w14:textId="77777777" w:rsidR="00890F1F" w:rsidRDefault="0089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3C08" w14:textId="77777777" w:rsidR="00890F1F" w:rsidRDefault="00890F1F">
      <w:r>
        <w:separator/>
      </w:r>
    </w:p>
  </w:footnote>
  <w:footnote w:type="continuationSeparator" w:id="0">
    <w:p w14:paraId="019DE902" w14:textId="77777777" w:rsidR="00890F1F" w:rsidRDefault="00890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DAEA0"/>
    <w:multiLevelType w:val="singleLevel"/>
    <w:tmpl w:val="61BDAEA0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FFFCB9"/>
    <w:rsid w:val="BF5D66E2"/>
    <w:rsid w:val="EEF636FA"/>
    <w:rsid w:val="FCFFFCB9"/>
    <w:rsid w:val="000559BE"/>
    <w:rsid w:val="00232FEF"/>
    <w:rsid w:val="006934C7"/>
    <w:rsid w:val="006A2063"/>
    <w:rsid w:val="00890F1F"/>
    <w:rsid w:val="00AB43A6"/>
    <w:rsid w:val="00AB7094"/>
    <w:rsid w:val="00BA6E4F"/>
    <w:rsid w:val="3CD7B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3A0CF5"/>
  <w15:docId w15:val="{65092C9D-C950-4399-A06D-C9397E43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  <w:style w:type="paragraph" w:styleId="a5">
    <w:name w:val="header"/>
    <w:basedOn w:val="a"/>
    <w:link w:val="a6"/>
    <w:rsid w:val="00BA6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A6E4F"/>
    <w:rPr>
      <w:kern w:val="2"/>
      <w:sz w:val="18"/>
      <w:szCs w:val="18"/>
    </w:rPr>
  </w:style>
  <w:style w:type="paragraph" w:styleId="a7">
    <w:name w:val="footer"/>
    <w:basedOn w:val="a"/>
    <w:link w:val="a8"/>
    <w:rsid w:val="00BA6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A6E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2AC55C0-0469-4B38-A9E2-137304F33E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zhangliying</dc:creator>
  <cp:lastModifiedBy>张 广帅</cp:lastModifiedBy>
  <cp:revision>4</cp:revision>
  <dcterms:created xsi:type="dcterms:W3CDTF">2021-12-19T09:21:00Z</dcterms:created>
  <dcterms:modified xsi:type="dcterms:W3CDTF">2021-12-20T02:28:00Z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