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第三章第一次出现了与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语言不同的地方，他出现了类与对象的概念，还有构造函数与析构函数，友元和静态成员。所以本章的练习题与第一章相比，程序中就出现了类，对象，难度也比第一章难。第二章的练习题大部分是写出每个程序运行结果的题目。所以这章的题目，让我深刻的了解了</w:t>
      </w:r>
      <w:r>
        <w:rPr>
          <w:rFonts w:hint="default"/>
          <w:lang w:val="en-US" w:eastAsia="zh-CN"/>
        </w:rPr>
        <w:t>c++</w:t>
      </w:r>
      <w:r>
        <w:rPr>
          <w:rFonts w:hint="eastAsia"/>
          <w:lang w:val="en-US" w:eastAsia="zh-CN"/>
        </w:rPr>
        <w:t>中类和对象的概念，也让我掌握了本章的内容。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150</Words>
  <Characters>152</Characters>
  <Application>WPS Office</Application>
  <Paragraphs>1</Paragraphs>
  <CharactersWithSpaces>152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2021-12-20T06:59:39Z</dcterms:created>
  <dc:creator>YAL-AL00</dc:creator>
  <lastModifiedBy>YAL-AL00</lastModifiedBy>
  <dcterms:modified xsi:type="dcterms:W3CDTF">2021-12-20T07:20:39Z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fac8a5586ded450a9c1fb6286b2cf731</vt:lpwstr>
  </property>
</Properties>
</file>