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程序代码</w:t>
      </w:r>
    </w:p>
    <w:p>
      <w: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程序结果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调用函数sqr_it前，实参对象obj的数据成员i的值为：10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在函数sqr_it内，形参对象ob的数据据成员i的值为：100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调用函数sqr_it后，实参对象obj的数据据成员i的值为：10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感想心得：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通过本次上级实验，我进一步加深了对类和对象的理解，很好地掌握了集中对象传递的使用方法，较好地掌握了静态成员的概念和使用。通过对程序的分析，我更加深刻地理解了课堂知识，对我的对课程的理解有很大的帮助。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程序代码</w:t>
      </w:r>
    </w:p>
    <w:p>
      <w: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程序结果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程序代码</w:t>
      </w:r>
    </w:p>
    <w:p>
      <w:pPr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3324225" cy="5295900"/>
            <wp:effectExtent l="0" t="0" r="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rFonts w:hint="default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程序结果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AA2"/>
    <w:rsid w:val="00A42604"/>
    <w:rsid w:val="00F53AA2"/>
    <w:rsid w:val="00FF6A17"/>
    <w:rsid w:val="494F2F7F"/>
    <w:rsid w:val="6D3A5FCD"/>
    <w:rsid w:val="795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</Words>
  <Characters>56</Characters>
  <Lines>1</Lines>
  <Paragraphs>1</Paragraphs>
  <TotalTime>59</TotalTime>
  <ScaleCrop>false</ScaleCrop>
  <LinksUpToDate>false</LinksUpToDate>
  <CharactersWithSpaces>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2021-12-19T11:33:00Z</dcterms:created>
  <dc:creator>admin</dc:creator>
  <cp:lastModifiedBy>bubble</cp:lastModifiedBy>
  <dcterms:modified xsi:type="dcterms:W3CDTF">2021-12-20T10:18:29Z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7B3E79E0F14A4D27BB91F71F14F68471</vt:lpwstr>
  </property>
</Properties>
</file>