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第三章感想心得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类(class)是面向对象程序设计的最基本的概念，是C++最强有力的特征，是进行封装和数据隐藏的工具,它将数据与操作紧密地结合起来。对象是类的实例，面向对象程序设计中的对象来源于现实世界,更接近人们的思维。结构体是C语言的一种自定义的数据类型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C++语言对结构体类型进行了扩充，它不仅可以含有不同类型数据，而且可以含有函数。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类声明的一般格式：class 类名{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[private:]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私有数据成员和成员函数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公有数据成员和成员函数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};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构造函数的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用于为对象分配空间，进行初始化。</w:t>
      </w:r>
      <w:r>
        <w:rPr>
          <w:rFonts w:ascii="宋体" w:hAnsi="宋体" w:eastAsia="宋体" w:cs="宋体"/>
          <w:sz w:val="24"/>
          <w:szCs w:val="24"/>
        </w:rPr>
        <w:t>名字必须与类名相同。不能由用户定义且不具有返回值类型。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析构函数恰好与之相反，通常用于执行清理工作，释放分配给对象的内存空间等。它也没有返回值。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每当创建一个对象时，系统就会把this指针初始化指向该对象。静态成员函数没有this指针。友元函数不是类的成员函数是独立于类的外部函数，可以访问类内所有成员。</w:t>
      </w:r>
    </w:p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/>
        </w:rPr>
      </w:pPr>
      <w:r>
        <w:t xml:space="preserve">Copyright ©2021-2099 </w:t>
      </w:r>
      <w:r>
        <w:rPr>
          <w:rFonts w:hint="eastAsia"/>
          <w:lang w:val="en-US" w:eastAsia="zh-CN"/>
        </w:rPr>
        <w:t>BonanWu</w:t>
      </w:r>
      <w:r>
        <w:t>. All rights reserved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AF256BA"/>
    <w:rsid w:val="2AF256BA"/>
    <w:rsid w:val="496B1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2021-12-20T07:43:00Z</dcterms:created>
  <dc:creator>Little beggar.</dc:creator>
  <cp:lastModifiedBy>Little beggar.</cp:lastModifiedBy>
  <dcterms:modified xsi:type="dcterms:W3CDTF">2021-12-20T08:54:09Z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961231F0071B45C4BB3C6CC9364518DE</vt:lpwstr>
  </property>
</Properties>
</file>