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第五章习题感想</w:t>
      </w:r>
    </w:p>
    <w:p>
      <w:pPr>
        <w:jc w:val="both"/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ascii="宋体" w:hAnsi="宋体" w:eastAsia="宋体" w:cs="宋体"/>
          <w:sz w:val="24"/>
          <w:szCs w:val="24"/>
        </w:rPr>
        <w:t>第五章讲了多态性，包括编译和运行时的多态性，运算符重载，类型转换和虚函数。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静态联编是指系统在编译时就决定如何实现某一动作。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动态联编是指系统在运行时动态实现某一动作。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虚函数就是在基类中被关键字virtual说明，并在派生类中重新定义的函数。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纯虚函数是一个在基类中说明的虚函数，它在该基类中没有定义，但要求在它的派生类中根据需要对它进行定义，或仍说明为纯虚函数。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如果一个类至少有一个纯虚函数，那么就称这个类为抽象类。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bookmarkStart w:id="0" w:name="_GoBack"/>
      <w:bookmarkEnd w:id="0"/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05CF"/>
    <w:rsid w:val="77FB208A"/>
    <w:rsid w:val="7BA658BD"/>
    <w:rsid w:val="DFEEBEF9"/>
    <w:rsid w:val="FC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2021-12-19T10:42:00Z</dcterms:created>
  <dc:creator>zhangliying</dc:creator>
  <cp:lastModifiedBy>爩虌麷灩韊</cp:lastModifiedBy>
  <dcterms:modified xsi:type="dcterms:W3CDTF">2021-12-20T08:54:05Z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31AF62AF584C4BEC90E2703E4273BCE2</vt:lpwstr>
  </property>
</Properties>
</file>