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#include</w:t>
      </w:r>
      <w:r>
        <w:rPr>
          <w:rFonts w:hint="eastAsia" w:ascii="新宋体" w:hAnsi="新宋体" w:eastAsia="新宋体"/>
          <w:color w:val="A31515"/>
          <w:sz w:val="28"/>
          <w:szCs w:val="28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using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namespace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class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8"/>
          <w:szCs w:val="28"/>
        </w:rPr>
        <w:t>Base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setx(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i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x = </w:t>
      </w:r>
      <w:r>
        <w:rPr>
          <w:rFonts w:hint="eastAsia" w:ascii="新宋体" w:hAnsi="新宋体" w:eastAsia="新宋体"/>
          <w:color w:val="808080"/>
          <w:sz w:val="28"/>
          <w:szCs w:val="28"/>
        </w:rPr>
        <w:t>i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getx()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class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8"/>
          <w:szCs w:val="28"/>
        </w:rPr>
        <w:t>Derived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:</w:t>
      </w: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8"/>
          <w:szCs w:val="28"/>
        </w:rPr>
        <w:t>Base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sety(</w:t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i</w:t>
      </w:r>
      <w:r>
        <w:rPr>
          <w:rFonts w:hint="eastAsia" w:ascii="新宋体" w:hAnsi="新宋体" w:eastAsia="新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y = </w:t>
      </w:r>
      <w:r>
        <w:rPr>
          <w:rFonts w:hint="eastAsia" w:ascii="新宋体" w:hAnsi="新宋体" w:eastAsia="新宋体"/>
          <w:color w:val="808080"/>
          <w:sz w:val="28"/>
          <w:szCs w:val="28"/>
        </w:rPr>
        <w:t>i</w:t>
      </w:r>
      <w:r>
        <w:rPr>
          <w:rFonts w:hint="eastAsia" w:ascii="新宋体" w:hAnsi="新宋体" w:eastAsia="新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gety()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8"/>
          <w:szCs w:val="28"/>
        </w:rPr>
        <w:t>"Base::x="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x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int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2B91AF"/>
          <w:sz w:val="28"/>
          <w:szCs w:val="28"/>
        </w:rPr>
        <w:t>Derived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bb.setx(16);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bb.sety(25);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>bb.show();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8"/>
          <w:szCs w:val="28"/>
        </w:rPr>
        <w:t>"Base::x="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bb.x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8"/>
          <w:szCs w:val="28"/>
        </w:rPr>
        <w:t>"Derived::y="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bb.y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8"/>
          <w:szCs w:val="28"/>
        </w:rPr>
        <w:t>"Base::x="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bb.getx()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8"/>
          <w:szCs w:val="28"/>
        </w:rPr>
        <w:t>"Derived::y="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bb.gety() </w:t>
      </w:r>
      <w:r>
        <w:rPr>
          <w:rFonts w:hint="eastAsia" w:ascii="新宋体" w:hAnsi="新宋体" w:eastAsia="新宋体"/>
          <w:color w:val="008080"/>
          <w:sz w:val="28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28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结果和解释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5491480" cy="2867660"/>
            <wp:effectExtent l="0" t="0" r="10160" b="12700"/>
            <wp:docPr id="1" name="图片 1" descr="1639292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29273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如果把base中的x改为private时，derived在继承时无法访问x，所以不能改为private型。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如果把base中的x改为protected型时，x被保护起来，derived无法继承x。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如果把继承类型改为private型时，derived继承base时，bb。Set函数无法访问</w:t>
      </w: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如果把继承类型改为protected型时，derived继承时，bb。Set函数无法访问。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感悟：在使用继承函数，一定要注意对象是否时公有的可以被调用出来的类。</w:t>
      </w:r>
    </w:p>
    <w:p>
      <w:pPr>
        <w:tabs>
          <w:tab w:val="left" w:pos="2066"/>
        </w:tabs>
        <w:bidi w:val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tabs>
          <w:tab w:val="left" w:pos="2066"/>
        </w:tabs>
        <w:bidi w:val="0"/>
        <w:jc w:val="left"/>
        <w:rPr>
          <w:rFonts w:hint="default" w:cs="Times New Roman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C39A4"/>
    <w:multiLevelType w:val="singleLevel"/>
    <w:tmpl w:val="40EC3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04D7A"/>
    <w:rsid w:val="757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2021-12-20T10:20:00Z</dcterms:created>
  <dc:creator>Lenovo</dc:creator>
  <cp:lastModifiedBy>V.</cp:lastModifiedBy>
  <dcterms:modified xsi:type="dcterms:W3CDTF">2021-12-20T10:35:20Z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ED29D7B55E3941668C074B86077C9D67</vt:lpwstr>
  </property>
</Properties>
</file>