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第四</w:t>
      </w:r>
      <w:r>
        <w:rPr>
          <w:rFonts w:hint="eastAsia"/>
          <w:lang w:val="en-US" w:eastAsia="zh-CN"/>
        </w:rPr>
        <w:t>单元</w:t>
      </w:r>
      <w:r>
        <w:rPr>
          <w:rFonts w:hint="eastAsia"/>
          <w:lang w:eastAsia="zh-CN"/>
        </w:rPr>
        <w:t>习题感想</w:t>
      </w:r>
    </w:p>
    <w:p>
      <w:r>
        <w:rPr>
          <w:rFonts w:hint="eastAsia"/>
          <w:lang w:val="en-US" w:eastAsia="zh-CN"/>
        </w:rPr>
        <w:t>对于第四章的学习应该是比较有难度但非常重要的，</w:t>
      </w:r>
      <w:r>
        <w:rPr>
          <w:rFonts w:hint="eastAsia"/>
          <w:lang w:eastAsia="zh-CN"/>
        </w:rPr>
        <w:t>第四章</w:t>
      </w:r>
      <w:r>
        <w:rPr>
          <w:rFonts w:hint="eastAsia"/>
          <w:lang w:val="en-US" w:eastAsia="zh-CN"/>
        </w:rPr>
        <w:t>的习题也造成了很多操作上的麻烦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学习过</w:t>
      </w:r>
      <w:r>
        <w:rPr>
          <w:rFonts w:hint="eastAsia"/>
          <w:lang w:eastAsia="zh-CN"/>
        </w:rPr>
        <w:t>继承性和多态性，</w:t>
      </w:r>
      <w:r>
        <w:rPr>
          <w:rFonts w:hint="eastAsia"/>
          <w:lang w:val="en-US" w:eastAsia="zh-CN"/>
        </w:rPr>
        <w:t>会有很多疑惑，</w:t>
      </w:r>
      <w:r>
        <w:rPr>
          <w:rFonts w:hint="eastAsia"/>
          <w:lang w:eastAsia="zh-CN"/>
        </w:rPr>
        <w:t>基类和派生类，公有继承私有继承保护继承</w:t>
      </w:r>
      <w:r>
        <w:rPr>
          <w:rFonts w:hint="eastAsia"/>
          <w:lang w:val="en-US" w:eastAsia="zh-CN"/>
        </w:rPr>
        <w:t>也</w:t>
      </w:r>
      <w:r>
        <w:rPr>
          <w:rFonts w:hint="eastAsia"/>
          <w:lang w:eastAsia="zh-CN"/>
        </w:rPr>
        <w:t>要</w:t>
      </w:r>
      <w:r>
        <w:rPr>
          <w:rFonts w:hint="eastAsia"/>
          <w:lang w:val="en-US" w:eastAsia="zh-CN"/>
        </w:rPr>
        <w:t>仔细</w:t>
      </w:r>
      <w:r>
        <w:rPr>
          <w:rFonts w:hint="eastAsia"/>
          <w:lang w:eastAsia="zh-CN"/>
        </w:rPr>
        <w:t>分清楚，重载函数和虚函数的声明和定义，各种执行顺序非常重要，</w:t>
      </w:r>
      <w:r>
        <w:rPr>
          <w:rFonts w:hint="eastAsia"/>
          <w:lang w:val="en-US" w:eastAsia="zh-CN"/>
        </w:rPr>
        <w:t>应该更加认真的学习思考这节内容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2E449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143</Characters>
  <Paragraphs>4</Paragraphs>
  <TotalTime>10</TotalTime>
  <ScaleCrop>false</ScaleCrop>
  <LinksUpToDate>false</LinksUpToDate>
  <CharactersWithSpaces>148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JEF-AN00</dc:creator>
  <cp:lastModifiedBy>86158</cp:lastModifiedBy>
  <dcterms:modified xsi:type="dcterms:W3CDTF">2021-12-20T06:33:37Z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B2323D01330A4CCB9E91F8337FCA39FA</vt:lpwstr>
  </property>
  <property fmtid="{D5CDD505-2E9C-101B-9397-08002B2CF9AE}" pid="3" name="KSOProductBuildVer">
    <vt:lpwstr>2052-11.1.0.11115</vt:lpwstr>
  </property>
</Properties>
</file>