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上机实验4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33190" cy="437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TSstudent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float 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static double m_ClassMoney;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void InitStudent()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char name[100];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void ExpendMoney(double a)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money = 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double ShowMoney()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m_ClassMoney-=money;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return   m_ClassMoney;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double TSstudent::m_ClassMoney = 1000;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TSstudent 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TSstudent B;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TSstudent C;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A.ExpendMoney(50);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 &lt;&lt; "班费还剩余" &lt;&lt; A.ShowMoney() &lt;&lt; 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B.ExpendMoney(98.5);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 &lt;&lt; "班费还剩余" &lt;&lt; B.ShowMoney() &lt;&lt; 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C.ExpendMoney(500.53);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 &lt;&lt; "班费还剩余" &lt;&lt; C.ShowMoney() &lt;&lt; 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心得：静态成员可以封装这些算法，调用简单。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A3164"/>
    <w:rsid w:val="237455FF"/>
    <w:rsid w:val="45EA3164"/>
    <w:rsid w:val="4E60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2021-12-10T13:51:00Z</dcterms:created>
  <dc:creator>lenovo</dc:creator>
  <cp:lastModifiedBy>黑白</cp:lastModifiedBy>
  <dcterms:modified xsi:type="dcterms:W3CDTF">2021-12-19T13:51:05Z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