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4.1 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4.2 不能。可以在基类里添加一个公有成员函数来访问私有成员，派生类就能继承这个公有成员函数，实现对基类私有成员的访问。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4.3 保护成员只能被本类或本类的派生类所访问，在类或派生类外是不能被访问的。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4.4构造函数是先执行父类的构造函数，再执行类中其他类对象的构造函数，再执行本类的构造函数。如果同级有多个构造函数，则按声明顺序执行。析构函数与构造函数的执行顺序刚好相反</w:t>
      </w:r>
      <w:r>
        <w:rPr>
          <w:rFonts w:hint="eastAsia"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4.5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派生类名（参数总表） ： 基类名（参数总表）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派生类新增数据成员的初始化语句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派生类中的析构函数与基类无关。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4.6多继承是指一个类同时继承自多个不同的基类。构造函数是先执行父类的构造函数，再执行类中其他类对象的构造函数，再执行本类的构造函数。如果同级有多个构造函数，则按声明顺序执行。析构函数与构造函数的执行顺序刚好相反</w:t>
      </w:r>
      <w:r>
        <w:rPr>
          <w:rFonts w:hint="eastAsia"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4.7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3)若同一层次中同时包含虚基类和非虚基类，应先调用虚基类的构造函数，再调用非虚基类的构造函数，最后调用派生类的构造函数。</w:t>
      </w:r>
    </w:p>
    <w:p>
      <w:pPr>
        <w:widowControl/>
        <w:spacing w:before="100" w:beforeAutospacing="1" w:after="100" w:afterAutospacing="1"/>
        <w:jc w:val="left"/>
        <w:rPr>
          <w:rFonts w:ascii="宋体" w:hAnsi="宋体" w:eastAsia="宋体" w:cs="宋体"/>
          <w:kern w:val="0"/>
          <w:sz w:val="24"/>
          <w:szCs w:val="24"/>
        </w:rPr>
      </w:pPr>
      <w:r>
        <w:rPr>
          <w:sz w:val="21"/>
        </w:rPr>
        <mc:AlternateContent>
          <mc:Choice Requires="wps">
            <w:drawing>
              <wp:anchor distT="0" distB="0" distL="114300" distR="114300" simplePos="0" relativeHeight="251659264" behindDoc="0" locked="0" layoutInCell="1" allowOverlap="1">
                <wp:simplePos x="0" y="0"/>
                <wp:positionH relativeFrom="column">
                  <wp:posOffset>1010920</wp:posOffset>
                </wp:positionH>
                <wp:positionV relativeFrom="paragraph">
                  <wp:posOffset>43180</wp:posOffset>
                </wp:positionV>
                <wp:extent cx="4539615" cy="708660"/>
                <wp:effectExtent l="0" t="0" r="0" b="0"/>
                <wp:wrapNone/>
                <wp:docPr id="1" name="文本框 1"/>
                <wp:cNvGraphicFramePr/>
                <a:graphic xmlns:a="http://schemas.openxmlformats.org/drawingml/2006/main">
                  <a:graphicData uri="http://schemas.microsoft.com/office/word/2010/wordprocessingShape">
                    <wps:wsp>
                      <wps:cNvSpPr txBox="1"/>
                      <wps:spPr>
                        <a:xfrm rot="660000">
                          <a:off x="0" y="0"/>
                          <a:ext cx="4539615" cy="708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sz w:val="28"/>
                                <w:szCs w:val="32"/>
                              </w:rPr>
                            </w:pPr>
                            <w:r>
                              <w:rPr>
                                <w:color w:val="FF0000"/>
                                <w:sz w:val="28"/>
                                <w:szCs w:val="32"/>
                              </w:rPr>
                              <w:t xml:space="preserve">Copyright ©2021-2099 </w:t>
                            </w:r>
                            <w:r>
                              <w:rPr>
                                <w:rFonts w:hint="eastAsia"/>
                                <w:color w:val="FF0000"/>
                                <w:sz w:val="28"/>
                                <w:szCs w:val="32"/>
                                <w:lang w:val="en-US" w:eastAsia="zh-CN"/>
                              </w:rPr>
                              <w:t>caomingcheng</w:t>
                            </w:r>
                            <w:r>
                              <w:rPr>
                                <w:color w:val="FF0000"/>
                                <w:sz w:val="28"/>
                                <w:szCs w:val="32"/>
                              </w:rPr>
                              <w:t>. All 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6pt;margin-top:3.4pt;height:55.8pt;width:357.45pt;rotation:720896f;z-index:251659264;mso-width-relative:page;mso-height-relative:page;" filled="f" stroked="f" coordsize="21600,21600" o:gfxdata="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7ZkW0gAAAAkBAAAPAAAAAAAAAAEAIAAAACIAAABkcnMv&#10;ZG93bnJldi54bWxQSwECFAAUAAAACACHTuJAUnGhuEICAABzBAAADgAAAAAAAAABACAAAAAhAQAA&#10;ZHJzL2Uyb0RvYy54bWxQSwUGAAAAAAYABgBZAQAA1QUAAAAA&#10;">
                <v:fill on="f" focussize="0,0"/>
                <v:stroke on="f" weight="0.5pt"/>
                <v:imagedata o:title=""/>
                <o:lock v:ext="edit" aspectratio="f"/>
                <v:textbox>
                  <w:txbxContent>
                    <w:p>
                      <w:pPr>
                        <w:rPr>
                          <w:color w:val="FF0000"/>
                          <w:sz w:val="28"/>
                          <w:szCs w:val="32"/>
                        </w:rPr>
                      </w:pPr>
                      <w:r>
                        <w:rPr>
                          <w:color w:val="FF0000"/>
                          <w:sz w:val="28"/>
                          <w:szCs w:val="32"/>
                        </w:rPr>
                        <w:t xml:space="preserve">Copyright ©2021-2099 </w:t>
                      </w:r>
                      <w:r>
                        <w:rPr>
                          <w:rFonts w:hint="eastAsia"/>
                          <w:color w:val="FF0000"/>
                          <w:sz w:val="28"/>
                          <w:szCs w:val="32"/>
                          <w:lang w:val="en-US" w:eastAsia="zh-CN"/>
                        </w:rPr>
                        <w:t>caomingcheng</w:t>
                      </w:r>
                      <w:r>
                        <w:rPr>
                          <w:color w:val="FF0000"/>
                          <w:sz w:val="28"/>
                          <w:szCs w:val="32"/>
                        </w:rPr>
                        <w:t>. All rights reserved</w:t>
                      </w:r>
                    </w:p>
                  </w:txbxContent>
                </v:textbox>
              </v:shape>
            </w:pict>
          </mc:Fallback>
        </mc:AlternateContent>
      </w:r>
      <w:r>
        <w:rPr>
          <w:rFonts w:ascii="宋体" w:hAnsi="宋体" w:eastAsia="宋体" w:cs="宋体"/>
          <w:kern w:val="0"/>
          <w:sz w:val="24"/>
          <w:szCs w:val="24"/>
        </w:rPr>
        <w:t>4.8-4.10 ACC</w:t>
      </w:r>
    </w:p>
    <w:p>
      <w:pPr>
        <w:rPr>
          <w:rFonts w:ascii="宋体" w:hAnsi="宋体" w:eastAsia="宋体"/>
          <w:sz w:val="24"/>
          <w:szCs w:val="24"/>
        </w:rPr>
      </w:pPr>
      <w:r>
        <w:rPr>
          <w:rFonts w:ascii="宋体" w:hAnsi="宋体" w:eastAsia="宋体"/>
          <w:sz w:val="24"/>
          <w:szCs w:val="24"/>
        </w:rPr>
        <w:t>4.12</w:t>
      </w:r>
    </w:p>
    <w:p>
      <w:pPr>
        <w:ind w:firstLine="240" w:firstLineChars="100"/>
        <w:rPr>
          <w:rFonts w:ascii="宋体" w:hAnsi="宋体" w:eastAsia="宋体"/>
          <w:sz w:val="24"/>
          <w:szCs w:val="24"/>
        </w:rPr>
      </w:pPr>
      <w:r>
        <w:rPr>
          <w:rFonts w:ascii="宋体" w:hAnsi="宋体" w:eastAsia="宋体"/>
          <w:sz w:val="24"/>
          <w:szCs w:val="24"/>
        </w:rPr>
        <w:t>Constructor B1.</w:t>
      </w:r>
    </w:p>
    <w:p>
      <w:pPr>
        <w:ind w:firstLine="240" w:firstLineChars="100"/>
        <w:rPr>
          <w:rFonts w:ascii="宋体" w:hAnsi="宋体" w:eastAsia="宋体"/>
          <w:sz w:val="24"/>
          <w:szCs w:val="24"/>
        </w:rPr>
      </w:pPr>
      <w:r>
        <w:rPr>
          <w:rFonts w:ascii="宋体" w:hAnsi="宋体" w:eastAsia="宋体"/>
          <w:sz w:val="24"/>
          <w:szCs w:val="24"/>
        </w:rPr>
        <w:t>Constructor B2.</w:t>
      </w:r>
    </w:p>
    <w:p>
      <w:pPr>
        <w:ind w:firstLine="240" w:firstLineChars="100"/>
        <w:rPr>
          <w:rFonts w:ascii="宋体" w:hAnsi="宋体" w:eastAsia="宋体"/>
          <w:sz w:val="24"/>
          <w:szCs w:val="24"/>
        </w:rPr>
      </w:pPr>
      <w:r>
        <w:rPr>
          <w:rFonts w:ascii="宋体" w:hAnsi="宋体" w:eastAsia="宋体"/>
          <w:sz w:val="24"/>
          <w:szCs w:val="24"/>
        </w:rPr>
        <w:t>Constructor A.</w:t>
      </w:r>
    </w:p>
    <w:p>
      <w:pPr>
        <w:rPr>
          <w:rFonts w:ascii="宋体" w:hAnsi="宋体" w:eastAsia="宋体"/>
          <w:sz w:val="24"/>
          <w:szCs w:val="24"/>
        </w:rPr>
      </w:pPr>
      <w:r>
        <w:rPr>
          <w:rFonts w:ascii="宋体" w:hAnsi="宋体" w:eastAsia="宋体"/>
          <w:sz w:val="24"/>
          <w:szCs w:val="24"/>
        </w:rPr>
        <w:t>         3</w:t>
      </w:r>
    </w:p>
    <w:p>
      <w:pPr>
        <w:rPr>
          <w:rFonts w:ascii="宋体" w:hAnsi="宋体" w:eastAsia="宋体"/>
          <w:sz w:val="24"/>
          <w:szCs w:val="24"/>
        </w:rPr>
      </w:pPr>
      <w:r>
        <w:rPr>
          <w:rFonts w:ascii="宋体" w:hAnsi="宋体" w:eastAsia="宋体"/>
          <w:sz w:val="24"/>
          <w:szCs w:val="24"/>
        </w:rPr>
        <w:t>         2</w:t>
      </w:r>
    </w:p>
    <w:p>
      <w:pPr>
        <w:rPr>
          <w:rFonts w:ascii="宋体" w:hAnsi="宋体" w:eastAsia="宋体"/>
          <w:sz w:val="24"/>
          <w:szCs w:val="24"/>
        </w:rPr>
      </w:pPr>
      <w:r>
        <w:rPr>
          <w:rFonts w:ascii="宋体" w:hAnsi="宋体" w:eastAsia="宋体"/>
          <w:sz w:val="24"/>
          <w:szCs w:val="24"/>
        </w:rPr>
        <w:t>         1</w:t>
      </w:r>
    </w:p>
    <w:p/>
    <w:p/>
    <w:p>
      <w:pPr>
        <w:rPr>
          <w:rFonts w:hint="default" w:eastAsiaTheme="minorEastAsia"/>
          <w:b/>
          <w:bCs/>
          <w:lang w:val="en-US" w:eastAsia="zh-CN"/>
        </w:rPr>
      </w:pPr>
      <w:r>
        <w:rPr>
          <w:rFonts w:hint="eastAsia"/>
          <w:b/>
          <w:bCs/>
          <w:lang w:val="en-US" w:eastAsia="zh-CN"/>
        </w:rPr>
        <w:t>感想：学习了派生类与继承之后，对c++有了更深刻的认识。继承是面向对象程序设计的一个重要特性，它允许在已有类的基础上创建新的类。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D0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2021-12-20T03:13:47Z</dcterms:created>
  <dc:creator>cgshse</dc:creator>
  <cp:lastModifiedBy>雪花飘飘的天空</cp:lastModifiedBy>
  <dcterms:modified xsi:type="dcterms:W3CDTF">2021-12-20T03:19:02Z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C02942D9E5EC4A8DAAA50AF3F8B4FA97</vt:lpwstr>
  </property>
</Properties>
</file>