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实验报告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— 上机四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sz w:val="28"/>
          <w:szCs w:val="28"/>
          <w:lang w:val="en-US" w:eastAsia="zh-CN"/>
        </w:rPr>
        <w:t>实验内容一（了解三种不同的对象传递方式）</w:t>
      </w:r>
    </w:p>
    <w:p>
      <w:pPr>
        <w:numPr>
          <w:ilvl w:val="0"/>
          <w:numId w:val="2"/>
        </w:numPr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</w:p>
    <w:p>
      <w:pPr>
        <w:numPr>
          <w:numId w:val="0"/>
        </w:num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对象ob作为函数</w:t>
      </w:r>
      <w:r>
        <w:rPr>
          <w:rFonts w:hint="default" w:eastAsiaTheme="minorEastAsia"/>
          <w:sz w:val="21"/>
          <w:szCs w:val="21"/>
          <w:lang w:val="en-US" w:eastAsia="zh-CN"/>
        </w:rPr>
        <w:t>sqr_it</w:t>
      </w:r>
      <w:r>
        <w:rPr>
          <w:rFonts w:hint="eastAsia"/>
          <w:sz w:val="24"/>
          <w:szCs w:val="24"/>
          <w:lang w:val="en-US" w:eastAsia="zh-CN"/>
        </w:rPr>
        <w:t>形参：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# include&lt;iostream&gt;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using namespace std;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class Tr{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 xml:space="preserve">    public :  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 xml:space="preserve">        Tr(int n) 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 xml:space="preserve">        { i = n;}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 xml:space="preserve">        void set_i(int n)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 xml:space="preserve">        { i = n;}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 xml:space="preserve">        int get_i()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 xml:space="preserve">        {return i;} 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 xml:space="preserve">    private:   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 xml:space="preserve">        int i;     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 xml:space="preserve">}; 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void sqr_it(Tr ob) // 对象ob作为函数sqr_it的形参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{ ob.set_i(ob.get_i()*ob.get_i());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 xml:space="preserve">  cout&lt;&lt;"在函数sqr_it内，形参对象ob的数据成员i的值为:"&lt;&lt;ob.get_i();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 xml:space="preserve">  cout&lt;&lt;endl;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int main()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{ Tr obj(10);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 xml:space="preserve">   cout&lt;&lt;"调用函数sqr_it前, 实参对象obj的数据成员i的值为:";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 xml:space="preserve">   cout&lt;&lt;obj.get_i()&lt;&lt;endl;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 xml:space="preserve">   sqr_it(obj);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 xml:space="preserve">   cout&lt;&lt;"调用函数sqr_it后, 实参对象obj的数据成员i的值为:";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 xml:space="preserve">   cout&lt;&lt;obj.get_i()&lt;&lt;endl;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 xml:space="preserve">  return 0;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eastAsiaTheme="minor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default" w:eastAsia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对象指针ob作为函数sqr_it的形参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sqr_it(Tr* ob) // 对象指针ob作为函数sqr_it的形参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 ob-&gt;set_i(ob-&gt;get_i()*ob-&gt;get_i());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cout&lt;&lt;“在函数sqr_it内，形参对象ob的数据成员i的值为:”&lt;&lt;ob-&gt;get_i();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cout&lt;&lt;endl;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对象的引用</w:t>
      </w:r>
      <w:r>
        <w:rPr>
          <w:rFonts w:hint="default" w:eastAsiaTheme="minorEastAsia"/>
          <w:sz w:val="24"/>
          <w:szCs w:val="24"/>
          <w:lang w:val="en-US" w:eastAsia="zh-CN"/>
        </w:rPr>
        <w:t>作为函数sqr_it的形参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sqr_it(Tr&amp; ob)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 ob.set_i(ob.get_i()*ob.get_i());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cout&lt;&lt;“在函数sqr_it内，形参对象ob的数据成员i的值为:”&lt;&lt;ob.get_i();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cout&lt;&lt;endl;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程序结果：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对象ob作为函数</w:t>
      </w:r>
      <w:r>
        <w:rPr>
          <w:rFonts w:hint="default" w:eastAsiaTheme="minorEastAsia"/>
          <w:sz w:val="21"/>
          <w:szCs w:val="21"/>
          <w:lang w:val="en-US" w:eastAsia="zh-CN"/>
        </w:rPr>
        <w:t>sqr_it</w:t>
      </w:r>
      <w:r>
        <w:rPr>
          <w:rFonts w:hint="eastAsia"/>
          <w:sz w:val="24"/>
          <w:szCs w:val="24"/>
          <w:lang w:val="en-US" w:eastAsia="zh-CN"/>
        </w:rPr>
        <w:t>形参：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drawing>
          <wp:inline distT="0" distB="0" distL="114300" distR="114300">
            <wp:extent cx="5265420" cy="2654300"/>
            <wp:effectExtent l="0" t="0" r="5080" b="0"/>
            <wp:docPr id="2" name="图片 2" descr="4.textd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.textdo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对象指针ob作为函数sqr_it的形参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70500" cy="2274570"/>
            <wp:effectExtent l="0" t="0" r="0" b="11430"/>
            <wp:docPr id="3" name="图片 3" descr="4.ob指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.ob指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对象的引用</w:t>
      </w:r>
      <w:r>
        <w:rPr>
          <w:rFonts w:hint="default" w:eastAsiaTheme="minorEastAsia"/>
          <w:sz w:val="24"/>
          <w:szCs w:val="24"/>
          <w:lang w:val="en-US" w:eastAsia="zh-CN"/>
        </w:rPr>
        <w:t>作为函数sqr_it的形参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64150" cy="2468245"/>
            <wp:effectExtent l="0" t="0" r="6350" b="8255"/>
            <wp:docPr id="4" name="图片 4" descr="4.text&amp;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.text&amp;o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eastAsia"/>
          <w:sz w:val="28"/>
          <w:szCs w:val="28"/>
          <w:lang w:val="en-US" w:eastAsia="zh-CN"/>
        </w:rPr>
        <w:t>实验内容二（创建一个TStudent类）</w:t>
      </w:r>
    </w:p>
    <w:p>
      <w:pPr>
        <w:numPr>
          <w:ilvl w:val="0"/>
          <w:numId w:val="4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5140325"/>
            <wp:effectExtent l="0" t="0" r="10160" b="3175"/>
            <wp:docPr id="5" name="图片 5" descr="4.班费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.班费 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程序结果：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770" cy="2750820"/>
            <wp:effectExtent l="0" t="0" r="11430" b="5080"/>
            <wp:docPr id="6" name="图片 6" descr="4.班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.班费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问题总结：</w:t>
      </w:r>
    </w:p>
    <w:p>
      <w:pPr>
        <w:numPr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当定义函数让</w:t>
      </w:r>
      <w:r>
        <w:rPr>
          <w:rFonts w:hint="default" w:eastAsiaTheme="minorEastAsia"/>
          <w:sz w:val="24"/>
          <w:szCs w:val="24"/>
          <w:lang w:val="en-US" w:eastAsia="zh-CN"/>
        </w:rPr>
        <w:t>对象指针ob作为函数sqr_it的形参</w:t>
      </w:r>
      <w:r>
        <w:rPr>
          <w:rFonts w:hint="eastAsia"/>
          <w:sz w:val="24"/>
          <w:szCs w:val="24"/>
          <w:lang w:val="en-US" w:eastAsia="zh-CN"/>
        </w:rPr>
        <w:t>时直接运行发生错误，因为指针作为函数的形参在调用函数时应该加上&amp;符号。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感想心得：</w:t>
      </w: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通过第四次上机实验，我进一步加深对类和对象的理解，掌握几种对象传递的使用方法并且掌握静态成员的概念和使用。</w:t>
      </w: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我温故了指针作为形参时函数应如何调用，也巩固了C++中的对C的拓展“引用&amp;”；对其进一步理解了。</w:t>
      </w: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此外我对于静态成员有了属于自己的理解，初步学会了什么时候设置成静态成员，哪些成员应该设置为静态成员。</w:t>
      </w: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Copyright ©2021-2099 </w:t>
      </w:r>
      <w:r>
        <w:rPr>
          <w:rFonts w:hint="eastAsia"/>
          <w:sz w:val="28"/>
          <w:szCs w:val="28"/>
          <w:lang w:val="en-US" w:eastAsia="zh-CN"/>
        </w:rPr>
        <w:t>MengyaoChen</w:t>
      </w:r>
      <w:r>
        <w:rPr>
          <w:rFonts w:hint="default"/>
          <w:sz w:val="28"/>
          <w:szCs w:val="28"/>
          <w:lang w:val="en-US" w:eastAsia="zh-CN"/>
        </w:rPr>
        <w:t>. All rights reserved</w:t>
      </w:r>
      <w:r>
        <w:rPr>
          <w:rFonts w:hint="eastAsia"/>
          <w:sz w:val="28"/>
          <w:szCs w:val="28"/>
          <w:lang w:val="en-US" w:eastAsia="zh-CN"/>
        </w:rPr>
        <w:t xml:space="preserve">. 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039706"/>
    <w:multiLevelType w:val="singleLevel"/>
    <w:tmpl w:val="9B0397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7EA9B84"/>
    <w:multiLevelType w:val="singleLevel"/>
    <w:tmpl w:val="37EA9B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336C2B6"/>
    <w:multiLevelType w:val="singleLevel"/>
    <w:tmpl w:val="5336C2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47A0E6"/>
    <w:multiLevelType w:val="singleLevel"/>
    <w:tmpl w:val="5647A0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22EA7"/>
    <w:rsid w:val="27522EA7"/>
    <w:rsid w:val="369B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2021-12-20T02:38:00Z</dcterms:created>
  <dc:creator>温存</dc:creator>
  <cp:lastModifiedBy>温存</cp:lastModifiedBy>
  <dcterms:modified xsi:type="dcterms:W3CDTF">2021-12-20T03:30:28Z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BD5878F28242431DBFE77CA6769F9308</vt:lpwstr>
  </property>
</Properties>
</file>