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5FA" w14:textId="60ED5935" w:rsidR="00EF7D6B" w:rsidRDefault="00E306C6" w:rsidP="00E306C6">
      <w:pPr>
        <w:jc w:val="center"/>
        <w:rPr>
          <w:sz w:val="28"/>
          <w:szCs w:val="32"/>
        </w:rPr>
      </w:pPr>
      <w:r>
        <w:rPr>
          <w:rFonts w:hint="eastAsia"/>
          <w:sz w:val="28"/>
          <w:szCs w:val="32"/>
        </w:rPr>
        <w:t>心得总结（第四章）</w:t>
      </w:r>
    </w:p>
    <w:p w14:paraId="0C843A65" w14:textId="5C1F9C60" w:rsidR="00E306C6" w:rsidRDefault="00694B48" w:rsidP="00E306C6">
      <w:pPr>
        <w:jc w:val="center"/>
        <w:rPr>
          <w:sz w:val="28"/>
          <w:szCs w:val="32"/>
        </w:rPr>
      </w:pPr>
      <w:r>
        <w:rPr>
          <w:rFonts w:hint="eastAsia"/>
          <w:sz w:val="28"/>
          <w:szCs w:val="32"/>
        </w:rPr>
        <w:t>自2</w:t>
      </w:r>
      <w:r>
        <w:rPr>
          <w:sz w:val="28"/>
          <w:szCs w:val="32"/>
        </w:rPr>
        <w:t xml:space="preserve">001 </w:t>
      </w:r>
      <w:r>
        <w:rPr>
          <w:rFonts w:hint="eastAsia"/>
          <w:sz w:val="28"/>
          <w:szCs w:val="32"/>
        </w:rPr>
        <w:t>杨洺宇</w:t>
      </w:r>
    </w:p>
    <w:p w14:paraId="69B91B62" w14:textId="78BB9303" w:rsidR="00694B48" w:rsidRDefault="00E306C6" w:rsidP="00694B48">
      <w:pPr>
        <w:jc w:val="left"/>
      </w:pPr>
      <w:r>
        <w:rPr>
          <w:rFonts w:hint="eastAsia"/>
        </w:rPr>
        <w:t>本章的习题内容</w:t>
      </w:r>
      <w:r w:rsidR="00694B48">
        <w:rPr>
          <w:rFonts w:hint="eastAsia"/>
        </w:rPr>
        <w:t>在继承树只有一层的情况下，多重继承几乎等同于按顺序单一继承了若干个类。但是，在继承树比较长的情况下，多重继承的情况会很复杂。</w:t>
      </w:r>
    </w:p>
    <w:p w14:paraId="4F03E48F" w14:textId="5981C506" w:rsidR="00694B48" w:rsidRDefault="00694B48" w:rsidP="00694B48">
      <w:pPr>
        <w:jc w:val="left"/>
        <w:rPr>
          <w:rFonts w:hint="eastAsia"/>
        </w:rPr>
      </w:pPr>
      <w:r>
        <w:rPr>
          <w:rFonts w:ascii="Arial" w:hAnsi="Arial" w:cs="Arial"/>
          <w:color w:val="4D4D4D"/>
          <w:shd w:val="clear" w:color="auto" w:fill="FFFFFF"/>
        </w:rPr>
        <w:t>C++</w:t>
      </w:r>
      <w:r>
        <w:rPr>
          <w:rFonts w:ascii="Arial" w:hAnsi="Arial" w:cs="Arial"/>
          <w:color w:val="4D4D4D"/>
          <w:shd w:val="clear" w:color="auto" w:fill="FFFFFF"/>
        </w:rPr>
        <w:t>阵营中有两派：一种是认为多重继承不好用，一种认为多重继承好用。实际上，多重继承有时候效果比单一继承更好，但是比较复杂；如标准库的</w:t>
      </w:r>
      <w:r>
        <w:rPr>
          <w:rFonts w:ascii="Arial" w:hAnsi="Arial" w:cs="Arial"/>
          <w:color w:val="4D4D4D"/>
          <w:shd w:val="clear" w:color="auto" w:fill="FFFFFF"/>
        </w:rPr>
        <w:t>iostream</w:t>
      </w:r>
      <w:r>
        <w:rPr>
          <w:rFonts w:ascii="Arial" w:hAnsi="Arial" w:cs="Arial"/>
          <w:color w:val="4D4D4D"/>
          <w:shd w:val="clear" w:color="auto" w:fill="FFFFFF"/>
        </w:rPr>
        <w:t>实际就是一个多重继承得到的类。</w:t>
      </w:r>
    </w:p>
    <w:p w14:paraId="7D5C6912" w14:textId="77777777" w:rsidR="00694B48" w:rsidRDefault="00694B48" w:rsidP="00694B48">
      <w:pPr>
        <w:jc w:val="left"/>
      </w:pPr>
      <w:r>
        <w:t>1. 多重继承的类分为public、private、protected混合的继承，还包含普通继承和virtual继承。</w:t>
      </w:r>
    </w:p>
    <w:p w14:paraId="5D37DC03" w14:textId="77777777" w:rsidR="00694B48" w:rsidRDefault="00694B48" w:rsidP="00694B48">
      <w:pPr>
        <w:jc w:val="left"/>
      </w:pPr>
      <w:r>
        <w:t>2. 如果一个继承树中，从最早的最上面的基类到下面的后面的子类存在两条或以上的继承路径，将会导致子类会有两条或以上的基类构造路径，将会导致含有同名称的重复数据成员。</w:t>
      </w:r>
    </w:p>
    <w:p w14:paraId="6932CE76" w14:textId="1FED96B6" w:rsidR="007F0D3F" w:rsidRDefault="00694B48" w:rsidP="00694B48">
      <w:pPr>
        <w:jc w:val="left"/>
      </w:pPr>
      <w:r>
        <w:rPr>
          <w:rFonts w:hint="eastAsia"/>
        </w:rPr>
        <w:t>派</w:t>
      </w:r>
      <w:r w:rsidR="00E306C6" w:rsidRPr="00E306C6">
        <w:rPr>
          <w:rFonts w:hint="eastAsia"/>
        </w:rPr>
        <w:t>生类的成员函数不能访问基类的私有成员。</w:t>
      </w:r>
      <w:r w:rsidR="00E306C6">
        <w:rPr>
          <w:rFonts w:hint="eastAsia"/>
        </w:rPr>
        <w:t>而派生类的继承方式有三种：公有继承、私有继承以及保护继承</w:t>
      </w:r>
    </w:p>
    <w:p w14:paraId="781C24FE" w14:textId="3FA0D0FA" w:rsidR="00D84896" w:rsidRDefault="00D84896" w:rsidP="00E306C6">
      <w:pPr>
        <w:jc w:val="left"/>
      </w:pPr>
      <w:r>
        <w:rPr>
          <w:rFonts w:hint="eastAsia"/>
        </w:rPr>
        <w:t>其具体限制有如下：</w:t>
      </w:r>
    </w:p>
    <w:p w14:paraId="023C681F" w14:textId="77777777" w:rsidR="00D84896" w:rsidRPr="00E306C6" w:rsidRDefault="00D84896" w:rsidP="00E306C6">
      <w:pPr>
        <w:jc w:val="left"/>
      </w:pPr>
    </w:p>
    <w:tbl>
      <w:tblPr>
        <w:tblStyle w:val="a3"/>
        <w:tblW w:w="0" w:type="auto"/>
        <w:tblLook w:val="04A0" w:firstRow="1" w:lastRow="0" w:firstColumn="1" w:lastColumn="0" w:noHBand="0" w:noVBand="1"/>
      </w:tblPr>
      <w:tblGrid>
        <w:gridCol w:w="2074"/>
        <w:gridCol w:w="2074"/>
        <w:gridCol w:w="2074"/>
        <w:gridCol w:w="2074"/>
      </w:tblGrid>
      <w:tr w:rsidR="007F0D3F" w14:paraId="51AB778F" w14:textId="77777777" w:rsidTr="00916886">
        <w:tc>
          <w:tcPr>
            <w:tcW w:w="8296" w:type="dxa"/>
            <w:gridSpan w:val="4"/>
          </w:tcPr>
          <w:p w14:paraId="02FD7CDA" w14:textId="1B358745" w:rsidR="007F0D3F" w:rsidRDefault="007F0D3F" w:rsidP="007F0D3F">
            <w:pPr>
              <w:jc w:val="center"/>
            </w:pPr>
            <w:r>
              <w:rPr>
                <w:rFonts w:hint="eastAsia"/>
              </w:rPr>
              <w:t>私有继承（private）</w:t>
            </w:r>
          </w:p>
        </w:tc>
      </w:tr>
      <w:tr w:rsidR="007F0D3F" w14:paraId="21852866" w14:textId="77777777" w:rsidTr="007F0D3F">
        <w:tc>
          <w:tcPr>
            <w:tcW w:w="2074" w:type="dxa"/>
          </w:tcPr>
          <w:p w14:paraId="3A1683EA" w14:textId="26BAD7DC" w:rsidR="007F0D3F" w:rsidRDefault="007F0D3F" w:rsidP="007F0D3F">
            <w:pPr>
              <w:jc w:val="center"/>
            </w:pPr>
            <w:r>
              <w:rPr>
                <w:rFonts w:hint="eastAsia"/>
              </w:rPr>
              <w:t>基类中的成员</w:t>
            </w:r>
          </w:p>
        </w:tc>
        <w:tc>
          <w:tcPr>
            <w:tcW w:w="2074" w:type="dxa"/>
          </w:tcPr>
          <w:p w14:paraId="0CCF861F" w14:textId="1F47AFBD" w:rsidR="007F0D3F" w:rsidRDefault="007F0D3F" w:rsidP="007F0D3F">
            <w:pPr>
              <w:jc w:val="center"/>
            </w:pPr>
            <w:r>
              <w:rPr>
                <w:rFonts w:hint="eastAsia"/>
              </w:rPr>
              <w:t>私有成员</w:t>
            </w:r>
          </w:p>
        </w:tc>
        <w:tc>
          <w:tcPr>
            <w:tcW w:w="2074" w:type="dxa"/>
          </w:tcPr>
          <w:p w14:paraId="10590C23" w14:textId="725C4DE9" w:rsidR="007F0D3F" w:rsidRDefault="007F0D3F" w:rsidP="007F0D3F">
            <w:pPr>
              <w:jc w:val="center"/>
            </w:pPr>
            <w:r>
              <w:rPr>
                <w:rFonts w:hint="eastAsia"/>
              </w:rPr>
              <w:t>公有成员</w:t>
            </w:r>
          </w:p>
        </w:tc>
        <w:tc>
          <w:tcPr>
            <w:tcW w:w="2074" w:type="dxa"/>
          </w:tcPr>
          <w:p w14:paraId="43334905" w14:textId="623070CF" w:rsidR="007F0D3F" w:rsidRDefault="007F0D3F" w:rsidP="007F0D3F">
            <w:pPr>
              <w:jc w:val="center"/>
            </w:pPr>
            <w:r>
              <w:rPr>
                <w:rFonts w:hint="eastAsia"/>
              </w:rPr>
              <w:t>保护成员</w:t>
            </w:r>
          </w:p>
        </w:tc>
      </w:tr>
      <w:tr w:rsidR="007F0D3F" w14:paraId="6A3AB05F" w14:textId="77777777" w:rsidTr="007F0D3F">
        <w:tc>
          <w:tcPr>
            <w:tcW w:w="2074" w:type="dxa"/>
          </w:tcPr>
          <w:p w14:paraId="0C6B93E5" w14:textId="27FF565A" w:rsidR="007F0D3F" w:rsidRDefault="007F0D3F" w:rsidP="007F0D3F">
            <w:pPr>
              <w:jc w:val="center"/>
            </w:pPr>
            <w:r>
              <w:rPr>
                <w:rFonts w:hint="eastAsia"/>
              </w:rPr>
              <w:t>内部访问</w:t>
            </w:r>
          </w:p>
        </w:tc>
        <w:tc>
          <w:tcPr>
            <w:tcW w:w="2074" w:type="dxa"/>
          </w:tcPr>
          <w:p w14:paraId="16156C92" w14:textId="2E74E299" w:rsidR="007F0D3F" w:rsidRDefault="007F0D3F" w:rsidP="007F0D3F">
            <w:pPr>
              <w:jc w:val="center"/>
            </w:pPr>
            <w:r>
              <w:rPr>
                <w:rFonts w:hint="eastAsia"/>
              </w:rPr>
              <w:t>不可访问</w:t>
            </w:r>
          </w:p>
        </w:tc>
        <w:tc>
          <w:tcPr>
            <w:tcW w:w="2074" w:type="dxa"/>
          </w:tcPr>
          <w:p w14:paraId="4EF2CF3E" w14:textId="0A9BF626" w:rsidR="007F0D3F" w:rsidRDefault="007F0D3F" w:rsidP="007F0D3F">
            <w:pPr>
              <w:jc w:val="center"/>
            </w:pPr>
            <w:r>
              <w:rPr>
                <w:rFonts w:hint="eastAsia"/>
              </w:rPr>
              <w:t>可访问</w:t>
            </w:r>
          </w:p>
        </w:tc>
        <w:tc>
          <w:tcPr>
            <w:tcW w:w="2074" w:type="dxa"/>
          </w:tcPr>
          <w:p w14:paraId="54054BD3" w14:textId="45A34F09" w:rsidR="007F0D3F" w:rsidRDefault="007F0D3F" w:rsidP="007F0D3F">
            <w:pPr>
              <w:jc w:val="center"/>
            </w:pPr>
            <w:r>
              <w:rPr>
                <w:rFonts w:hint="eastAsia"/>
              </w:rPr>
              <w:t>可访问</w:t>
            </w:r>
          </w:p>
        </w:tc>
      </w:tr>
      <w:tr w:rsidR="007F0D3F" w14:paraId="2C29888B" w14:textId="77777777" w:rsidTr="007F0D3F">
        <w:tc>
          <w:tcPr>
            <w:tcW w:w="2074" w:type="dxa"/>
          </w:tcPr>
          <w:p w14:paraId="688D1ABB" w14:textId="778885A9" w:rsidR="007F0D3F" w:rsidRDefault="007F0D3F" w:rsidP="007F0D3F">
            <w:pPr>
              <w:jc w:val="center"/>
            </w:pPr>
            <w:r>
              <w:rPr>
                <w:rFonts w:hint="eastAsia"/>
              </w:rPr>
              <w:t>对象访问</w:t>
            </w:r>
          </w:p>
        </w:tc>
        <w:tc>
          <w:tcPr>
            <w:tcW w:w="2074" w:type="dxa"/>
          </w:tcPr>
          <w:p w14:paraId="08475932" w14:textId="137FCB84" w:rsidR="007F0D3F" w:rsidRDefault="007F0D3F" w:rsidP="007F0D3F">
            <w:pPr>
              <w:jc w:val="center"/>
            </w:pPr>
            <w:r>
              <w:rPr>
                <w:rFonts w:hint="eastAsia"/>
              </w:rPr>
              <w:t>不可访问</w:t>
            </w:r>
          </w:p>
        </w:tc>
        <w:tc>
          <w:tcPr>
            <w:tcW w:w="2074" w:type="dxa"/>
          </w:tcPr>
          <w:p w14:paraId="34357DCD" w14:textId="36F11070" w:rsidR="007F0D3F" w:rsidRDefault="007F0D3F" w:rsidP="007F0D3F">
            <w:pPr>
              <w:jc w:val="center"/>
            </w:pPr>
            <w:r>
              <w:rPr>
                <w:rFonts w:hint="eastAsia"/>
              </w:rPr>
              <w:t>不可访问</w:t>
            </w:r>
          </w:p>
        </w:tc>
        <w:tc>
          <w:tcPr>
            <w:tcW w:w="2074" w:type="dxa"/>
          </w:tcPr>
          <w:p w14:paraId="0327E284" w14:textId="736E481F" w:rsidR="007F0D3F" w:rsidRDefault="007F0D3F" w:rsidP="007F0D3F">
            <w:pPr>
              <w:jc w:val="center"/>
            </w:pPr>
            <w:r>
              <w:rPr>
                <w:rFonts w:hint="eastAsia"/>
              </w:rPr>
              <w:t>不可访问</w:t>
            </w:r>
          </w:p>
        </w:tc>
      </w:tr>
    </w:tbl>
    <w:p w14:paraId="71CF6920" w14:textId="415148D3" w:rsidR="007F0D3F" w:rsidRDefault="007F0D3F" w:rsidP="00E306C6">
      <w:pPr>
        <w:jc w:val="left"/>
      </w:pPr>
    </w:p>
    <w:p w14:paraId="66638C7C" w14:textId="77777777" w:rsidR="00D84896" w:rsidRDefault="00D84896" w:rsidP="00E306C6">
      <w:pPr>
        <w:jc w:val="left"/>
      </w:pPr>
    </w:p>
    <w:tbl>
      <w:tblPr>
        <w:tblStyle w:val="a3"/>
        <w:tblW w:w="0" w:type="auto"/>
        <w:tblLook w:val="04A0" w:firstRow="1" w:lastRow="0" w:firstColumn="1" w:lastColumn="0" w:noHBand="0" w:noVBand="1"/>
      </w:tblPr>
      <w:tblGrid>
        <w:gridCol w:w="2074"/>
        <w:gridCol w:w="2074"/>
        <w:gridCol w:w="2074"/>
        <w:gridCol w:w="2074"/>
      </w:tblGrid>
      <w:tr w:rsidR="007F0D3F" w14:paraId="48442D64" w14:textId="77777777" w:rsidTr="003979B6">
        <w:tc>
          <w:tcPr>
            <w:tcW w:w="8296" w:type="dxa"/>
            <w:gridSpan w:val="4"/>
          </w:tcPr>
          <w:p w14:paraId="4821804F" w14:textId="1E13B485" w:rsidR="007F0D3F" w:rsidRDefault="007F0D3F" w:rsidP="003979B6">
            <w:pPr>
              <w:jc w:val="center"/>
            </w:pPr>
            <w:r>
              <w:rPr>
                <w:rFonts w:hint="eastAsia"/>
              </w:rPr>
              <w:t>公有继承（public）</w:t>
            </w:r>
          </w:p>
        </w:tc>
      </w:tr>
      <w:tr w:rsidR="007F0D3F" w14:paraId="6D6DACBB" w14:textId="77777777" w:rsidTr="003979B6">
        <w:tc>
          <w:tcPr>
            <w:tcW w:w="2074" w:type="dxa"/>
          </w:tcPr>
          <w:p w14:paraId="7A8E353C" w14:textId="77777777" w:rsidR="007F0D3F" w:rsidRDefault="007F0D3F" w:rsidP="007F0D3F">
            <w:pPr>
              <w:jc w:val="center"/>
            </w:pPr>
            <w:r>
              <w:rPr>
                <w:rFonts w:hint="eastAsia"/>
              </w:rPr>
              <w:t>基类中的成员</w:t>
            </w:r>
          </w:p>
        </w:tc>
        <w:tc>
          <w:tcPr>
            <w:tcW w:w="2074" w:type="dxa"/>
          </w:tcPr>
          <w:p w14:paraId="3C9D2BD1" w14:textId="77777777" w:rsidR="007F0D3F" w:rsidRDefault="007F0D3F" w:rsidP="007F0D3F">
            <w:pPr>
              <w:jc w:val="center"/>
            </w:pPr>
            <w:r>
              <w:rPr>
                <w:rFonts w:hint="eastAsia"/>
              </w:rPr>
              <w:t>私有成员</w:t>
            </w:r>
          </w:p>
        </w:tc>
        <w:tc>
          <w:tcPr>
            <w:tcW w:w="2074" w:type="dxa"/>
          </w:tcPr>
          <w:p w14:paraId="74A6D5DA" w14:textId="77777777" w:rsidR="007F0D3F" w:rsidRDefault="007F0D3F" w:rsidP="007F0D3F">
            <w:pPr>
              <w:jc w:val="center"/>
            </w:pPr>
            <w:r>
              <w:rPr>
                <w:rFonts w:hint="eastAsia"/>
              </w:rPr>
              <w:t>公有成员</w:t>
            </w:r>
          </w:p>
        </w:tc>
        <w:tc>
          <w:tcPr>
            <w:tcW w:w="2074" w:type="dxa"/>
          </w:tcPr>
          <w:p w14:paraId="3F66FFBC" w14:textId="77777777" w:rsidR="007F0D3F" w:rsidRDefault="007F0D3F" w:rsidP="007F0D3F">
            <w:pPr>
              <w:jc w:val="center"/>
            </w:pPr>
            <w:r>
              <w:rPr>
                <w:rFonts w:hint="eastAsia"/>
              </w:rPr>
              <w:t>保护成员</w:t>
            </w:r>
          </w:p>
        </w:tc>
      </w:tr>
      <w:tr w:rsidR="007F0D3F" w14:paraId="26A66A53" w14:textId="77777777" w:rsidTr="003979B6">
        <w:tc>
          <w:tcPr>
            <w:tcW w:w="2074" w:type="dxa"/>
          </w:tcPr>
          <w:p w14:paraId="23886F2E" w14:textId="77777777" w:rsidR="007F0D3F" w:rsidRDefault="007F0D3F" w:rsidP="007F0D3F">
            <w:pPr>
              <w:jc w:val="center"/>
            </w:pPr>
            <w:r>
              <w:rPr>
                <w:rFonts w:hint="eastAsia"/>
              </w:rPr>
              <w:t>内部访问</w:t>
            </w:r>
          </w:p>
        </w:tc>
        <w:tc>
          <w:tcPr>
            <w:tcW w:w="2074" w:type="dxa"/>
          </w:tcPr>
          <w:p w14:paraId="441E0B42" w14:textId="77777777" w:rsidR="007F0D3F" w:rsidRDefault="007F0D3F" w:rsidP="007F0D3F">
            <w:pPr>
              <w:jc w:val="center"/>
            </w:pPr>
            <w:r>
              <w:rPr>
                <w:rFonts w:hint="eastAsia"/>
              </w:rPr>
              <w:t>不可访问</w:t>
            </w:r>
          </w:p>
        </w:tc>
        <w:tc>
          <w:tcPr>
            <w:tcW w:w="2074" w:type="dxa"/>
          </w:tcPr>
          <w:p w14:paraId="4FA2AAC2" w14:textId="77777777" w:rsidR="007F0D3F" w:rsidRDefault="007F0D3F" w:rsidP="007F0D3F">
            <w:pPr>
              <w:jc w:val="center"/>
            </w:pPr>
            <w:r>
              <w:rPr>
                <w:rFonts w:hint="eastAsia"/>
              </w:rPr>
              <w:t>可访问</w:t>
            </w:r>
          </w:p>
        </w:tc>
        <w:tc>
          <w:tcPr>
            <w:tcW w:w="2074" w:type="dxa"/>
          </w:tcPr>
          <w:p w14:paraId="2E7DAEC4" w14:textId="77777777" w:rsidR="007F0D3F" w:rsidRDefault="007F0D3F" w:rsidP="007F0D3F">
            <w:pPr>
              <w:jc w:val="center"/>
            </w:pPr>
            <w:r>
              <w:rPr>
                <w:rFonts w:hint="eastAsia"/>
              </w:rPr>
              <w:t>可访问</w:t>
            </w:r>
          </w:p>
        </w:tc>
      </w:tr>
      <w:tr w:rsidR="007F0D3F" w14:paraId="524F3EF4" w14:textId="77777777" w:rsidTr="003979B6">
        <w:tc>
          <w:tcPr>
            <w:tcW w:w="2074" w:type="dxa"/>
          </w:tcPr>
          <w:p w14:paraId="5949B2D0" w14:textId="77777777" w:rsidR="007F0D3F" w:rsidRDefault="007F0D3F" w:rsidP="007F0D3F">
            <w:pPr>
              <w:jc w:val="center"/>
            </w:pPr>
            <w:r>
              <w:rPr>
                <w:rFonts w:hint="eastAsia"/>
              </w:rPr>
              <w:t>对象访问</w:t>
            </w:r>
          </w:p>
        </w:tc>
        <w:tc>
          <w:tcPr>
            <w:tcW w:w="2074" w:type="dxa"/>
          </w:tcPr>
          <w:p w14:paraId="7B5DCC65" w14:textId="77777777" w:rsidR="007F0D3F" w:rsidRDefault="007F0D3F" w:rsidP="007F0D3F">
            <w:pPr>
              <w:jc w:val="center"/>
            </w:pPr>
            <w:r>
              <w:rPr>
                <w:rFonts w:hint="eastAsia"/>
              </w:rPr>
              <w:t>不可访问</w:t>
            </w:r>
          </w:p>
        </w:tc>
        <w:tc>
          <w:tcPr>
            <w:tcW w:w="2074" w:type="dxa"/>
          </w:tcPr>
          <w:p w14:paraId="5877420A" w14:textId="5DDE1682" w:rsidR="007F0D3F" w:rsidRDefault="007F0D3F" w:rsidP="007F0D3F">
            <w:pPr>
              <w:jc w:val="center"/>
            </w:pPr>
            <w:r>
              <w:rPr>
                <w:rFonts w:hint="eastAsia"/>
              </w:rPr>
              <w:t>可访问</w:t>
            </w:r>
          </w:p>
        </w:tc>
        <w:tc>
          <w:tcPr>
            <w:tcW w:w="2074" w:type="dxa"/>
          </w:tcPr>
          <w:p w14:paraId="722D6381" w14:textId="77777777" w:rsidR="007F0D3F" w:rsidRDefault="007F0D3F" w:rsidP="007F0D3F">
            <w:pPr>
              <w:jc w:val="center"/>
            </w:pPr>
            <w:r>
              <w:rPr>
                <w:rFonts w:hint="eastAsia"/>
              </w:rPr>
              <w:t>不可访问</w:t>
            </w:r>
          </w:p>
        </w:tc>
      </w:tr>
    </w:tbl>
    <w:p w14:paraId="63EAF763" w14:textId="452EF07B" w:rsidR="007F0D3F" w:rsidRDefault="007F0D3F" w:rsidP="00E306C6">
      <w:pPr>
        <w:jc w:val="left"/>
      </w:pPr>
    </w:p>
    <w:p w14:paraId="34CC705B" w14:textId="21FF2C73" w:rsidR="007F0D3F" w:rsidRDefault="007F0D3F" w:rsidP="00E306C6">
      <w:pPr>
        <w:jc w:val="left"/>
      </w:pPr>
    </w:p>
    <w:tbl>
      <w:tblPr>
        <w:tblStyle w:val="a3"/>
        <w:tblW w:w="0" w:type="auto"/>
        <w:tblLook w:val="04A0" w:firstRow="1" w:lastRow="0" w:firstColumn="1" w:lastColumn="0" w:noHBand="0" w:noVBand="1"/>
      </w:tblPr>
      <w:tblGrid>
        <w:gridCol w:w="2074"/>
        <w:gridCol w:w="2074"/>
        <w:gridCol w:w="2074"/>
        <w:gridCol w:w="2074"/>
      </w:tblGrid>
      <w:tr w:rsidR="007F0D3F" w14:paraId="1104EAE1" w14:textId="77777777" w:rsidTr="003979B6">
        <w:tc>
          <w:tcPr>
            <w:tcW w:w="8296" w:type="dxa"/>
            <w:gridSpan w:val="4"/>
          </w:tcPr>
          <w:p w14:paraId="5348201D" w14:textId="4C2869C3" w:rsidR="007F0D3F" w:rsidRDefault="007F0D3F" w:rsidP="003979B6">
            <w:pPr>
              <w:jc w:val="center"/>
            </w:pPr>
            <w:r>
              <w:rPr>
                <w:rFonts w:hint="eastAsia"/>
              </w:rPr>
              <w:t>保护继承（protected）</w:t>
            </w:r>
          </w:p>
        </w:tc>
      </w:tr>
      <w:tr w:rsidR="007F0D3F" w14:paraId="01338E29" w14:textId="77777777" w:rsidTr="003979B6">
        <w:tc>
          <w:tcPr>
            <w:tcW w:w="2074" w:type="dxa"/>
          </w:tcPr>
          <w:p w14:paraId="04B37443" w14:textId="77777777" w:rsidR="007F0D3F" w:rsidRDefault="007F0D3F" w:rsidP="007F0D3F">
            <w:pPr>
              <w:jc w:val="center"/>
            </w:pPr>
            <w:r>
              <w:rPr>
                <w:rFonts w:hint="eastAsia"/>
              </w:rPr>
              <w:t>基类中的成员</w:t>
            </w:r>
          </w:p>
        </w:tc>
        <w:tc>
          <w:tcPr>
            <w:tcW w:w="2074" w:type="dxa"/>
          </w:tcPr>
          <w:p w14:paraId="737FDC7E" w14:textId="77777777" w:rsidR="007F0D3F" w:rsidRDefault="007F0D3F" w:rsidP="007F0D3F">
            <w:pPr>
              <w:jc w:val="center"/>
            </w:pPr>
            <w:r>
              <w:rPr>
                <w:rFonts w:hint="eastAsia"/>
              </w:rPr>
              <w:t>私有成员</w:t>
            </w:r>
          </w:p>
        </w:tc>
        <w:tc>
          <w:tcPr>
            <w:tcW w:w="2074" w:type="dxa"/>
          </w:tcPr>
          <w:p w14:paraId="0B3AC9C9" w14:textId="77777777" w:rsidR="007F0D3F" w:rsidRDefault="007F0D3F" w:rsidP="007F0D3F">
            <w:pPr>
              <w:jc w:val="center"/>
            </w:pPr>
            <w:r>
              <w:rPr>
                <w:rFonts w:hint="eastAsia"/>
              </w:rPr>
              <w:t>公有成员</w:t>
            </w:r>
          </w:p>
        </w:tc>
        <w:tc>
          <w:tcPr>
            <w:tcW w:w="2074" w:type="dxa"/>
          </w:tcPr>
          <w:p w14:paraId="695BC8CF" w14:textId="77777777" w:rsidR="007F0D3F" w:rsidRDefault="007F0D3F" w:rsidP="007F0D3F">
            <w:pPr>
              <w:jc w:val="center"/>
            </w:pPr>
            <w:r>
              <w:rPr>
                <w:rFonts w:hint="eastAsia"/>
              </w:rPr>
              <w:t>保护成员</w:t>
            </w:r>
          </w:p>
        </w:tc>
      </w:tr>
      <w:tr w:rsidR="007F0D3F" w14:paraId="2132A398" w14:textId="77777777" w:rsidTr="003979B6">
        <w:tc>
          <w:tcPr>
            <w:tcW w:w="2074" w:type="dxa"/>
          </w:tcPr>
          <w:p w14:paraId="31E17005" w14:textId="77777777" w:rsidR="007F0D3F" w:rsidRDefault="007F0D3F" w:rsidP="007F0D3F">
            <w:pPr>
              <w:jc w:val="center"/>
            </w:pPr>
            <w:r>
              <w:rPr>
                <w:rFonts w:hint="eastAsia"/>
              </w:rPr>
              <w:t>内部访问</w:t>
            </w:r>
          </w:p>
        </w:tc>
        <w:tc>
          <w:tcPr>
            <w:tcW w:w="2074" w:type="dxa"/>
          </w:tcPr>
          <w:p w14:paraId="30934157" w14:textId="77777777" w:rsidR="007F0D3F" w:rsidRDefault="007F0D3F" w:rsidP="007F0D3F">
            <w:pPr>
              <w:jc w:val="center"/>
            </w:pPr>
            <w:r>
              <w:rPr>
                <w:rFonts w:hint="eastAsia"/>
              </w:rPr>
              <w:t>不可访问</w:t>
            </w:r>
          </w:p>
        </w:tc>
        <w:tc>
          <w:tcPr>
            <w:tcW w:w="2074" w:type="dxa"/>
          </w:tcPr>
          <w:p w14:paraId="1C3E7D90" w14:textId="77777777" w:rsidR="007F0D3F" w:rsidRDefault="007F0D3F" w:rsidP="007F0D3F">
            <w:pPr>
              <w:jc w:val="center"/>
            </w:pPr>
            <w:r>
              <w:rPr>
                <w:rFonts w:hint="eastAsia"/>
              </w:rPr>
              <w:t>可访问</w:t>
            </w:r>
          </w:p>
        </w:tc>
        <w:tc>
          <w:tcPr>
            <w:tcW w:w="2074" w:type="dxa"/>
          </w:tcPr>
          <w:p w14:paraId="2463BC11" w14:textId="77777777" w:rsidR="007F0D3F" w:rsidRDefault="007F0D3F" w:rsidP="007F0D3F">
            <w:pPr>
              <w:jc w:val="center"/>
            </w:pPr>
            <w:r>
              <w:rPr>
                <w:rFonts w:hint="eastAsia"/>
              </w:rPr>
              <w:t>可访问</w:t>
            </w:r>
          </w:p>
        </w:tc>
      </w:tr>
      <w:tr w:rsidR="007F0D3F" w14:paraId="65D6F348" w14:textId="77777777" w:rsidTr="003979B6">
        <w:tc>
          <w:tcPr>
            <w:tcW w:w="2074" w:type="dxa"/>
          </w:tcPr>
          <w:p w14:paraId="2EBABE06" w14:textId="77777777" w:rsidR="007F0D3F" w:rsidRDefault="007F0D3F" w:rsidP="007F0D3F">
            <w:pPr>
              <w:jc w:val="center"/>
            </w:pPr>
            <w:r>
              <w:rPr>
                <w:rFonts w:hint="eastAsia"/>
              </w:rPr>
              <w:t>对象访问</w:t>
            </w:r>
          </w:p>
        </w:tc>
        <w:tc>
          <w:tcPr>
            <w:tcW w:w="2074" w:type="dxa"/>
          </w:tcPr>
          <w:p w14:paraId="4D18A610" w14:textId="77777777" w:rsidR="007F0D3F" w:rsidRDefault="007F0D3F" w:rsidP="007F0D3F">
            <w:pPr>
              <w:jc w:val="center"/>
            </w:pPr>
            <w:r>
              <w:rPr>
                <w:rFonts w:hint="eastAsia"/>
              </w:rPr>
              <w:t>不可访问</w:t>
            </w:r>
          </w:p>
        </w:tc>
        <w:tc>
          <w:tcPr>
            <w:tcW w:w="2074" w:type="dxa"/>
          </w:tcPr>
          <w:p w14:paraId="45A786A5" w14:textId="77777777" w:rsidR="007F0D3F" w:rsidRDefault="007F0D3F" w:rsidP="007F0D3F">
            <w:pPr>
              <w:jc w:val="center"/>
            </w:pPr>
            <w:r>
              <w:rPr>
                <w:rFonts w:hint="eastAsia"/>
              </w:rPr>
              <w:t>不可访问</w:t>
            </w:r>
          </w:p>
        </w:tc>
        <w:tc>
          <w:tcPr>
            <w:tcW w:w="2074" w:type="dxa"/>
          </w:tcPr>
          <w:p w14:paraId="46E54D65" w14:textId="77777777" w:rsidR="007F0D3F" w:rsidRDefault="007F0D3F" w:rsidP="007F0D3F">
            <w:pPr>
              <w:jc w:val="center"/>
            </w:pPr>
            <w:r>
              <w:rPr>
                <w:rFonts w:hint="eastAsia"/>
              </w:rPr>
              <w:t>不可访问</w:t>
            </w:r>
          </w:p>
        </w:tc>
      </w:tr>
    </w:tbl>
    <w:p w14:paraId="55590600" w14:textId="177DE17D" w:rsidR="007F0D3F" w:rsidRDefault="007F0D3F" w:rsidP="00E306C6">
      <w:pPr>
        <w:jc w:val="left"/>
      </w:pPr>
    </w:p>
    <w:p w14:paraId="4DA1577D" w14:textId="509BD564" w:rsidR="00D84896" w:rsidRPr="00E306C6" w:rsidRDefault="00D84896" w:rsidP="00E306C6">
      <w:pPr>
        <w:jc w:val="left"/>
      </w:pPr>
      <w:r>
        <w:rPr>
          <w:rFonts w:hint="eastAsia"/>
        </w:rPr>
        <w:t>通过熟练运用各种继承方式能够使派生类方便继承的同时保护基类的数据安全。</w:t>
      </w:r>
    </w:p>
    <w:sectPr w:rsidR="00D84896" w:rsidRPr="00E306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C6"/>
    <w:rsid w:val="00694B48"/>
    <w:rsid w:val="007F0D3F"/>
    <w:rsid w:val="00D84896"/>
    <w:rsid w:val="00E306C6"/>
    <w:rsid w:val="00EF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E072"/>
  <w15:chartTrackingRefBased/>
  <w15:docId w15:val="{571F3DCF-A6BA-4AFA-A976-1894A1FF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0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佳林</dc:creator>
  <cp:keywords/>
  <dc:description/>
  <cp:lastModifiedBy>1365750103@qq.com</cp:lastModifiedBy>
  <cp:revision>2</cp:revision>
  <dcterms:created xsi:type="dcterms:W3CDTF">2021-12-14T12:30:00Z</dcterms:created>
  <dcterms:modified xsi:type="dcterms:W3CDTF">2021-12-19T16:01:00Z</dcterms:modified>
</cp:coreProperties>
</file>