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 = 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total imag="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com1(2.3, 4.6), com2(3.6, 2.8), total1;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total1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total1.print();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r>
        <w:rPr>
          <w:rFonts w:hint="eastAsia"/>
        </w:rPr>
        <w:t>程序结果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感想心得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了解了</w:t>
      </w:r>
      <w:r>
        <w:t>C++语言多态性的基本概念</w:t>
      </w:r>
      <w:r>
        <w:rPr>
          <w:rFonts w:hint="eastAsia"/>
        </w:rPr>
        <w:t>和运算符重载函数的声明和定义方法</w:t>
      </w:r>
      <w:r>
        <w:rPr>
          <w:rFonts w:hint="eastAsia"/>
          <w:lang w:eastAsia="zh-CN"/>
        </w:rPr>
        <w:t>，从系统实现的角度看，多态性分为两类：静态多态性和动态多态性。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重载函数常用来实现功能类似而所处理的数据类型不同的问题。不能只有函数返回值类型不同。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重载函数是函数的一种特殊情况，为方便使用，C++允许在同一范围中声明几个功能类似的同名函数，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XiaohanYang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78"/>
    <w:rsid w:val="002A1E78"/>
    <w:rsid w:val="002E6ACD"/>
    <w:rsid w:val="0043313A"/>
    <w:rsid w:val="0062478A"/>
    <w:rsid w:val="00AB2553"/>
    <w:rsid w:val="00D5700E"/>
    <w:rsid w:val="00DD1278"/>
    <w:rsid w:val="34AC3DA8"/>
    <w:rsid w:val="4E45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542</Characters>
  <Lines>4</Lines>
  <Paragraphs>1</Paragraphs>
  <TotalTime>9</TotalTime>
  <ScaleCrop>false</ScaleCrop>
  <LinksUpToDate>false</LinksUpToDate>
  <CharactersWithSpaces>636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2021-12-11T11:15:00Z</dcterms:created>
  <dc:creator>杨 晓涵</dc:creator>
  <cp:lastModifiedBy>沙耶加</cp:lastModifiedBy>
  <dcterms:modified xsi:type="dcterms:W3CDTF">2021-12-20T12:10:13Z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A9E4349B03C34C50A3C2492289253BB6</vt:lpwstr>
  </property>
</Properties>
</file>