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第三章感想和心得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学习到</w:t>
      </w:r>
      <w:r>
        <w:rPr>
          <w:rFonts w:hint="default"/>
          <w:lang w:val="en-US" w:eastAsia="zh-CN"/>
        </w:rPr>
        <w:t>类是概念的东西，是东西的种类 对象是一个具体的实例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C++对结构体扩充，结构体中不仅有数据，还可以有函数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C++中提供了一种比结构体类型更安全有效的类型——类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C++规定，在默认情况下，类中的成员是私有的。C++结构体中的成员同样可以分为私有成员和公有成员，在默认情况下，结构体中的成员是公有的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构造函数是一种特殊的成员函数，主要用于为对象分配空间，进行初始化。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对于带参数的构造函数，在定义对象时必须给构造函数地形参传递参数的值，否则构造函数将不被执行。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析构函数与构造函数的作用几乎正好相反，当一个对象消失时，或用delete删除用new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创建的对象时，系统都会自动调用类的析构函数，做一些清理工作。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Copyright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3375" cy="3333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2021-2099 XiaohanYang. All rights reserved. 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A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2021-12-11T12:03:50Z</dcterms:created>
  <dc:creator>沙耶加</dc:creator>
  <cp:lastModifiedBy>沙耶加</cp:lastModifiedBy>
  <dcterms:modified xsi:type="dcterms:W3CDTF">2021-12-11T12:15:13Z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00025308FDCA44C18D2560E4BE774517</vt:lpwstr>
  </property>
</Properties>
</file>